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6E" w:rsidRPr="00FB1E25" w:rsidRDefault="00C42793" w:rsidP="00DC7E6E">
      <w:pPr>
        <w:rPr>
          <w:rFonts w:ascii="Arial Narrow" w:eastAsia="Arial Narrow" w:hAnsi="Arial Narrow" w:cs="Arial Narrow"/>
          <w:b/>
          <w:noProof/>
          <w:sz w:val="28"/>
          <w:szCs w:val="28"/>
          <w:lang w:val="en-GB"/>
        </w:rPr>
      </w:pPr>
      <w:r w:rsidRPr="00C42793">
        <w:rPr>
          <w:rFonts w:ascii="Arial Narrow" w:eastAsia="Calibri" w:hAnsi="Arial Narrow"/>
          <w:b/>
          <w:noProof/>
          <w:szCs w:val="20"/>
        </w:rPr>
        <w:pict>
          <v:group id="Group 5" o:spid="_x0000_s1026" style="position:absolute;margin-left:-10.05pt;margin-top:-1.05pt;width:595.3pt;height:841.8pt;z-index:-251658240;mso-position-horizontal-relative:page;mso-position-vertical-relative:page" coordsize="11906,168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">
            <v:shape id="Freeform 6" o:spid="_x0000_s1027" style="position:absolute;width:11906;height:16836;visibility:visible;mso-wrap-style:square;v-text-anchor:top" coordsize="11906,168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vTyaxAAA&#10;ANsAAAAPAAAAZHJzL2Rvd25yZXYueG1sRE9La8JAEL4X/A/LCN50U61pSd2IjxZUeqkWSm9DdpqE&#10;ZGdjdtX477uC0Nt8fM+ZzTtTizO1rrSs4HEUgSDOrC45V/B1eB++gHAeWWNtmRRcycE87T3MMNH2&#10;wp903vtchBB2CSoovG8SKV1WkEE3sg1x4H5ta9AH2OZSt3gJ4aaW4yiKpcGSQ0OBDa0Kyqr9ySh4&#10;mk4+jm/rQ/WzXMbxNi951z1/KzXod4tXEJ46/y++uzc6zJ/C7ZdwgE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08msQAAADbAAAADwAAAAAAAAAAAAAAAACXAgAAZHJzL2Rv&#10;d25yZXYueG1sUEsFBgAAAAAEAAQA9QAAAIgDAAAAAA==&#10;" path="m,16836r11906,l11906,,,,,16836e" fillcolor="#eaf0dd" stroked="f">
              <v:path arrowok="t" o:connecttype="custom" o:connectlocs="0,16836;11906,16836;11906,0;0,0;0,16836" o:connectangles="0,0,0,0,0"/>
            </v:shape>
            <w10:wrap anchorx="page" anchory="page"/>
          </v:group>
        </w:pict>
      </w:r>
      <w:r w:rsidR="00EC3D0B">
        <w:rPr>
          <w:rFonts w:ascii="Arial Narrow" w:eastAsia="Arial Narrow" w:hAnsi="Arial Narrow" w:cs="Arial Narrow"/>
          <w:b/>
          <w:noProof/>
          <w:sz w:val="28"/>
          <w:szCs w:val="28"/>
        </w:rPr>
        <w:drawing>
          <wp:inline distT="0" distB="0" distL="0" distR="0">
            <wp:extent cx="1341755" cy="501015"/>
            <wp:effectExtent l="0" t="0" r="4445" b="6985"/>
            <wp:docPr id="1" name="Imagen 1" descr="nuevo logo aeci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aecit cop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41755" cy="501015"/>
                    </a:xfrm>
                    <a:prstGeom prst="rect">
                      <a:avLst/>
                    </a:prstGeom>
                    <a:noFill/>
                    <a:ln>
                      <a:noFill/>
                    </a:ln>
                  </pic:spPr>
                </pic:pic>
              </a:graphicData>
            </a:graphic>
          </wp:inline>
        </w:drawing>
      </w:r>
    </w:p>
    <w:p w:rsidR="00CD300A" w:rsidRPr="00FB1E25" w:rsidRDefault="00CD300A" w:rsidP="00DC7E6E">
      <w:pPr>
        <w:rPr>
          <w:rFonts w:ascii="Arial Narrow" w:eastAsia="Arial Narrow" w:hAnsi="Arial Narrow" w:cs="Arial Narrow"/>
          <w:b/>
          <w:noProof/>
          <w:sz w:val="28"/>
          <w:szCs w:val="28"/>
          <w:lang w:val="en-GB"/>
        </w:rPr>
      </w:pPr>
    </w:p>
    <w:p w:rsidR="00DC7E6E" w:rsidRPr="00FB1E25" w:rsidRDefault="00DC7E6E" w:rsidP="00DC7E6E">
      <w:pPr>
        <w:jc w:val="center"/>
        <w:rPr>
          <w:rFonts w:ascii="Arial Narrow" w:eastAsia="Arial Narrow" w:hAnsi="Arial Narrow" w:cs="Arial Narrow"/>
          <w:b/>
          <w:noProof/>
          <w:sz w:val="28"/>
          <w:szCs w:val="28"/>
          <w:lang w:val="en-GB"/>
        </w:rPr>
      </w:pPr>
    </w:p>
    <w:p w:rsidR="00DC7E6E" w:rsidRPr="00FC1DA7" w:rsidRDefault="00DC7E6E" w:rsidP="009C4E67">
      <w:pPr>
        <w:jc w:val="center"/>
        <w:outlineLvl w:val="0"/>
        <w:rPr>
          <w:rFonts w:ascii="Arial Narrow" w:eastAsia="Arial Narrow" w:hAnsi="Arial Narrow" w:cs="Arial Narrow"/>
          <w:b/>
          <w:bCs/>
          <w:sz w:val="28"/>
          <w:szCs w:val="28"/>
        </w:rPr>
      </w:pPr>
      <w:r w:rsidRPr="00FC1DA7">
        <w:rPr>
          <w:rFonts w:ascii="Arial Narrow" w:eastAsia="Arial Narrow" w:hAnsi="Arial Narrow" w:cs="Arial Narrow"/>
          <w:b/>
          <w:bCs/>
          <w:sz w:val="28"/>
          <w:szCs w:val="28"/>
        </w:rPr>
        <w:t>REVIS</w:t>
      </w:r>
      <w:r w:rsidRPr="00FC1DA7">
        <w:rPr>
          <w:rFonts w:ascii="Arial Narrow" w:eastAsia="Arial Narrow" w:hAnsi="Arial Narrow" w:cs="Arial Narrow"/>
          <w:b/>
          <w:bCs/>
          <w:spacing w:val="1"/>
          <w:sz w:val="28"/>
          <w:szCs w:val="28"/>
        </w:rPr>
        <w:t>T</w:t>
      </w:r>
      <w:r w:rsidRPr="00FC1DA7">
        <w:rPr>
          <w:rFonts w:ascii="Arial Narrow" w:eastAsia="Arial Narrow" w:hAnsi="Arial Narrow" w:cs="Arial Narrow"/>
          <w:b/>
          <w:bCs/>
          <w:sz w:val="28"/>
          <w:szCs w:val="28"/>
        </w:rPr>
        <w:t>ADE A</w:t>
      </w:r>
      <w:r w:rsidRPr="00FC1DA7">
        <w:rPr>
          <w:rFonts w:ascii="Arial Narrow" w:eastAsia="Arial Narrow" w:hAnsi="Arial Narrow" w:cs="Arial Narrow"/>
          <w:b/>
          <w:bCs/>
          <w:spacing w:val="-1"/>
          <w:sz w:val="28"/>
          <w:szCs w:val="28"/>
        </w:rPr>
        <w:t>N</w:t>
      </w:r>
      <w:r w:rsidRPr="00FC1DA7">
        <w:rPr>
          <w:rFonts w:ascii="Arial Narrow" w:eastAsia="Arial Narrow" w:hAnsi="Arial Narrow" w:cs="Arial Narrow"/>
          <w:b/>
          <w:bCs/>
          <w:spacing w:val="-3"/>
          <w:sz w:val="28"/>
          <w:szCs w:val="28"/>
        </w:rPr>
        <w:t>Á</w:t>
      </w:r>
      <w:r w:rsidRPr="00FC1DA7">
        <w:rPr>
          <w:rFonts w:ascii="Arial Narrow" w:eastAsia="Arial Narrow" w:hAnsi="Arial Narrow" w:cs="Arial Narrow"/>
          <w:b/>
          <w:bCs/>
          <w:spacing w:val="1"/>
          <w:sz w:val="28"/>
          <w:szCs w:val="28"/>
        </w:rPr>
        <w:t>L</w:t>
      </w:r>
      <w:r w:rsidRPr="00FC1DA7">
        <w:rPr>
          <w:rFonts w:ascii="Arial Narrow" w:eastAsia="Arial Narrow" w:hAnsi="Arial Narrow" w:cs="Arial Narrow"/>
          <w:b/>
          <w:bCs/>
          <w:sz w:val="28"/>
          <w:szCs w:val="28"/>
        </w:rPr>
        <w:t>I</w:t>
      </w:r>
      <w:r w:rsidRPr="00FC1DA7">
        <w:rPr>
          <w:rFonts w:ascii="Arial Narrow" w:eastAsia="Arial Narrow" w:hAnsi="Arial Narrow" w:cs="Arial Narrow"/>
          <w:b/>
          <w:bCs/>
          <w:spacing w:val="-2"/>
          <w:sz w:val="28"/>
          <w:szCs w:val="28"/>
        </w:rPr>
        <w:t>SI</w:t>
      </w:r>
      <w:r w:rsidRPr="00FC1DA7">
        <w:rPr>
          <w:rFonts w:ascii="Arial Narrow" w:eastAsia="Arial Narrow" w:hAnsi="Arial Narrow" w:cs="Arial Narrow"/>
          <w:b/>
          <w:bCs/>
          <w:sz w:val="28"/>
          <w:szCs w:val="28"/>
        </w:rPr>
        <w:t xml:space="preserve">S </w:t>
      </w:r>
      <w:r w:rsidRPr="00FC1DA7">
        <w:rPr>
          <w:rFonts w:ascii="Arial Narrow" w:eastAsia="Arial Narrow" w:hAnsi="Arial Narrow" w:cs="Arial Narrow"/>
          <w:b/>
          <w:bCs/>
          <w:spacing w:val="1"/>
          <w:sz w:val="28"/>
          <w:szCs w:val="28"/>
        </w:rPr>
        <w:t>T</w:t>
      </w:r>
      <w:r w:rsidRPr="00FC1DA7">
        <w:rPr>
          <w:rFonts w:ascii="Arial Narrow" w:eastAsia="Arial Narrow" w:hAnsi="Arial Narrow" w:cs="Arial Narrow"/>
          <w:b/>
          <w:bCs/>
          <w:sz w:val="28"/>
          <w:szCs w:val="28"/>
        </w:rPr>
        <w:t>U</w:t>
      </w:r>
      <w:r w:rsidRPr="00FC1DA7">
        <w:rPr>
          <w:rFonts w:ascii="Arial Narrow" w:eastAsia="Arial Narrow" w:hAnsi="Arial Narrow" w:cs="Arial Narrow"/>
          <w:b/>
          <w:bCs/>
          <w:spacing w:val="-1"/>
          <w:sz w:val="28"/>
          <w:szCs w:val="28"/>
        </w:rPr>
        <w:t>R</w:t>
      </w:r>
      <w:r w:rsidRPr="00FC1DA7">
        <w:rPr>
          <w:rFonts w:ascii="Arial Narrow" w:eastAsia="Arial Narrow" w:hAnsi="Arial Narrow" w:cs="Arial Narrow"/>
          <w:b/>
          <w:bCs/>
          <w:spacing w:val="-2"/>
          <w:sz w:val="28"/>
          <w:szCs w:val="28"/>
        </w:rPr>
        <w:t>Í</w:t>
      </w:r>
      <w:r w:rsidRPr="00FC1DA7">
        <w:rPr>
          <w:rFonts w:ascii="Arial Narrow" w:eastAsia="Arial Narrow" w:hAnsi="Arial Narrow" w:cs="Arial Narrow"/>
          <w:b/>
          <w:bCs/>
          <w:sz w:val="28"/>
          <w:szCs w:val="28"/>
        </w:rPr>
        <w:t>S</w:t>
      </w:r>
      <w:r w:rsidRPr="00FC1DA7">
        <w:rPr>
          <w:rFonts w:ascii="Arial Narrow" w:eastAsia="Arial Narrow" w:hAnsi="Arial Narrow" w:cs="Arial Narrow"/>
          <w:b/>
          <w:bCs/>
          <w:spacing w:val="-1"/>
          <w:sz w:val="28"/>
          <w:szCs w:val="28"/>
        </w:rPr>
        <w:t>T</w:t>
      </w:r>
      <w:r w:rsidRPr="00FC1DA7">
        <w:rPr>
          <w:rFonts w:ascii="Arial Narrow" w:eastAsia="Arial Narrow" w:hAnsi="Arial Narrow" w:cs="Arial Narrow"/>
          <w:b/>
          <w:bCs/>
          <w:sz w:val="28"/>
          <w:szCs w:val="28"/>
        </w:rPr>
        <w:t>IC</w:t>
      </w:r>
      <w:r w:rsidRPr="00FC1DA7">
        <w:rPr>
          <w:rFonts w:ascii="Arial Narrow" w:eastAsia="Arial Narrow" w:hAnsi="Arial Narrow" w:cs="Arial Narrow"/>
          <w:b/>
          <w:bCs/>
          <w:spacing w:val="1"/>
          <w:sz w:val="28"/>
          <w:szCs w:val="28"/>
        </w:rPr>
        <w:t>O</w:t>
      </w:r>
      <w:r w:rsidRPr="00FC1DA7">
        <w:rPr>
          <w:rFonts w:ascii="Arial Narrow" w:eastAsia="Arial Narrow" w:hAnsi="Arial Narrow" w:cs="Arial Narrow"/>
          <w:b/>
          <w:bCs/>
          <w:sz w:val="28"/>
          <w:szCs w:val="28"/>
        </w:rPr>
        <w:t>,nº 22,</w:t>
      </w:r>
      <w:r w:rsidRPr="00FC1DA7">
        <w:rPr>
          <w:rFonts w:ascii="Arial Narrow" w:eastAsia="Arial Narrow" w:hAnsi="Arial Narrow" w:cs="Arial Narrow"/>
          <w:b/>
          <w:bCs/>
          <w:spacing w:val="2"/>
          <w:sz w:val="28"/>
          <w:szCs w:val="28"/>
        </w:rPr>
        <w:t xml:space="preserve"> 2</w:t>
      </w:r>
      <w:r w:rsidRPr="00FC1DA7">
        <w:rPr>
          <w:rFonts w:ascii="Arial Narrow" w:eastAsia="Arial Narrow" w:hAnsi="Arial Narrow" w:cs="Arial Narrow"/>
          <w:b/>
          <w:bCs/>
          <w:sz w:val="28"/>
          <w:szCs w:val="28"/>
        </w:rPr>
        <w:t>º</w:t>
      </w:r>
      <w:r w:rsidRPr="00FC1DA7">
        <w:rPr>
          <w:rFonts w:ascii="Arial Narrow" w:eastAsia="Arial Narrow" w:hAnsi="Arial Narrow" w:cs="Arial Narrow"/>
          <w:b/>
          <w:bCs/>
          <w:spacing w:val="-1"/>
          <w:sz w:val="28"/>
          <w:szCs w:val="28"/>
        </w:rPr>
        <w:t>se</w:t>
      </w:r>
      <w:r w:rsidRPr="00FC1DA7">
        <w:rPr>
          <w:rFonts w:ascii="Arial Narrow" w:eastAsia="Arial Narrow" w:hAnsi="Arial Narrow" w:cs="Arial Narrow"/>
          <w:b/>
          <w:bCs/>
          <w:sz w:val="28"/>
          <w:szCs w:val="28"/>
        </w:rPr>
        <w:t>m</w:t>
      </w:r>
      <w:r w:rsidRPr="00FC1DA7">
        <w:rPr>
          <w:rFonts w:ascii="Arial Narrow" w:eastAsia="Arial Narrow" w:hAnsi="Arial Narrow" w:cs="Arial Narrow"/>
          <w:b/>
          <w:bCs/>
          <w:spacing w:val="-2"/>
          <w:sz w:val="28"/>
          <w:szCs w:val="28"/>
        </w:rPr>
        <w:t>e</w:t>
      </w:r>
      <w:r w:rsidRPr="00FC1DA7">
        <w:rPr>
          <w:rFonts w:ascii="Arial Narrow" w:eastAsia="Arial Narrow" w:hAnsi="Arial Narrow" w:cs="Arial Narrow"/>
          <w:b/>
          <w:bCs/>
          <w:spacing w:val="-1"/>
          <w:sz w:val="28"/>
          <w:szCs w:val="28"/>
        </w:rPr>
        <w:t>s</w:t>
      </w:r>
      <w:r w:rsidRPr="00FC1DA7">
        <w:rPr>
          <w:rFonts w:ascii="Arial Narrow" w:eastAsia="Arial Narrow" w:hAnsi="Arial Narrow" w:cs="Arial Narrow"/>
          <w:b/>
          <w:bCs/>
          <w:sz w:val="28"/>
          <w:szCs w:val="28"/>
        </w:rPr>
        <w:t>tre2</w:t>
      </w:r>
      <w:r w:rsidRPr="00FC1DA7">
        <w:rPr>
          <w:rFonts w:ascii="Arial Narrow" w:eastAsia="Arial Narrow" w:hAnsi="Arial Narrow" w:cs="Arial Narrow"/>
          <w:b/>
          <w:bCs/>
          <w:spacing w:val="-1"/>
          <w:sz w:val="28"/>
          <w:szCs w:val="28"/>
        </w:rPr>
        <w:t>0</w:t>
      </w:r>
      <w:r w:rsidRPr="00FC1DA7">
        <w:rPr>
          <w:rFonts w:ascii="Arial Narrow" w:eastAsia="Arial Narrow" w:hAnsi="Arial Narrow" w:cs="Arial Narrow"/>
          <w:b/>
          <w:bCs/>
          <w:spacing w:val="1"/>
          <w:sz w:val="28"/>
          <w:szCs w:val="28"/>
        </w:rPr>
        <w:t>16</w:t>
      </w:r>
      <w:r w:rsidRPr="00FC1DA7">
        <w:rPr>
          <w:rFonts w:ascii="Arial Narrow" w:eastAsia="Arial Narrow" w:hAnsi="Arial Narrow" w:cs="Arial Narrow"/>
          <w:b/>
          <w:bCs/>
          <w:sz w:val="28"/>
          <w:szCs w:val="28"/>
        </w:rPr>
        <w:t>,</w:t>
      </w:r>
      <w:r w:rsidRPr="00FC1DA7">
        <w:rPr>
          <w:rFonts w:ascii="Arial Narrow" w:eastAsia="Arial Narrow" w:hAnsi="Arial Narrow" w:cs="Arial Narrow"/>
          <w:b/>
          <w:bCs/>
          <w:spacing w:val="1"/>
          <w:sz w:val="28"/>
          <w:szCs w:val="28"/>
        </w:rPr>
        <w:t>p</w:t>
      </w:r>
      <w:r w:rsidRPr="00FC1DA7">
        <w:rPr>
          <w:rFonts w:ascii="Arial Narrow" w:eastAsia="Arial Narrow" w:hAnsi="Arial Narrow" w:cs="Arial Narrow"/>
          <w:b/>
          <w:bCs/>
          <w:spacing w:val="-1"/>
          <w:sz w:val="28"/>
          <w:szCs w:val="28"/>
        </w:rPr>
        <w:t>p</w:t>
      </w:r>
      <w:r w:rsidRPr="00FC1DA7">
        <w:rPr>
          <w:rFonts w:ascii="Arial Narrow" w:eastAsia="Arial Narrow" w:hAnsi="Arial Narrow" w:cs="Arial Narrow"/>
          <w:b/>
          <w:bCs/>
          <w:sz w:val="28"/>
          <w:szCs w:val="28"/>
        </w:rPr>
        <w:t>.</w:t>
      </w:r>
      <w:r w:rsidR="005303DC" w:rsidRPr="00FC1DA7">
        <w:rPr>
          <w:rFonts w:ascii="Arial Narrow" w:eastAsia="Arial Narrow" w:hAnsi="Arial Narrow" w:cs="Arial Narrow"/>
          <w:b/>
          <w:bCs/>
          <w:spacing w:val="2"/>
          <w:sz w:val="28"/>
          <w:szCs w:val="28"/>
        </w:rPr>
        <w:t>56</w:t>
      </w:r>
      <w:r w:rsidRPr="00FC1DA7">
        <w:rPr>
          <w:rFonts w:ascii="Arial Narrow" w:eastAsia="Arial Narrow" w:hAnsi="Arial Narrow" w:cs="Arial Narrow"/>
          <w:b/>
          <w:bCs/>
          <w:sz w:val="28"/>
          <w:szCs w:val="28"/>
        </w:rPr>
        <w:t>-</w:t>
      </w:r>
      <w:r w:rsidR="005303DC" w:rsidRPr="00FC1DA7">
        <w:rPr>
          <w:rFonts w:ascii="Arial Narrow" w:eastAsia="Arial Narrow" w:hAnsi="Arial Narrow" w:cs="Arial Narrow"/>
          <w:b/>
          <w:bCs/>
          <w:sz w:val="28"/>
          <w:szCs w:val="28"/>
        </w:rPr>
        <w:t>74</w:t>
      </w:r>
    </w:p>
    <w:p w:rsidR="00DC7E6E" w:rsidRPr="00FC1DA7" w:rsidRDefault="00DC7E6E" w:rsidP="00DC7E6E">
      <w:pPr>
        <w:jc w:val="center"/>
        <w:rPr>
          <w:rFonts w:ascii="Arial Narrow" w:eastAsia="Arial Narrow" w:hAnsi="Arial Narrow" w:cs="Arial Narrow"/>
          <w:b/>
          <w:bCs/>
          <w:sz w:val="28"/>
          <w:szCs w:val="28"/>
        </w:rPr>
      </w:pPr>
    </w:p>
    <w:p w:rsidR="00DC7E6E" w:rsidRPr="00FC1DA7" w:rsidRDefault="00DC7E6E" w:rsidP="00DC7E6E">
      <w:pPr>
        <w:jc w:val="center"/>
        <w:rPr>
          <w:rFonts w:ascii="Arial Narrow" w:eastAsia="Arial Narrow" w:hAnsi="Arial Narrow" w:cs="Arial Narrow"/>
          <w:b/>
          <w:bCs/>
          <w:sz w:val="28"/>
          <w:szCs w:val="28"/>
        </w:rPr>
      </w:pPr>
    </w:p>
    <w:p w:rsidR="00DC7E6E" w:rsidRPr="00FC1DA7" w:rsidRDefault="00DC7E6E" w:rsidP="00DC7E6E">
      <w:pPr>
        <w:ind w:right="-2" w:hanging="1"/>
        <w:jc w:val="center"/>
        <w:rPr>
          <w:rFonts w:ascii="Arial Narrow" w:eastAsia="Arial Narrow" w:hAnsi="Arial Narrow" w:cs="Arial Narrow"/>
          <w:b/>
          <w:bCs/>
          <w:spacing w:val="1"/>
          <w:sz w:val="32"/>
          <w:szCs w:val="32"/>
          <w:lang w:eastAsia="en-US"/>
        </w:rPr>
      </w:pPr>
      <w:r w:rsidRPr="00FC1DA7">
        <w:rPr>
          <w:rFonts w:ascii="Arial Narrow" w:eastAsia="Arial Narrow" w:hAnsi="Arial Narrow" w:cs="Arial Narrow"/>
          <w:b/>
          <w:bCs/>
          <w:spacing w:val="1"/>
          <w:sz w:val="32"/>
          <w:szCs w:val="32"/>
          <w:lang w:eastAsia="en-US"/>
        </w:rPr>
        <w:t>“</w:t>
      </w:r>
      <w:r w:rsidR="005A29F4" w:rsidRPr="00FC1DA7">
        <w:rPr>
          <w:rFonts w:ascii="Arial Narrow" w:eastAsia="Arial Narrow" w:hAnsi="Arial Narrow" w:cs="Arial Narrow"/>
          <w:b/>
          <w:bCs/>
          <w:spacing w:val="1"/>
          <w:sz w:val="32"/>
          <w:szCs w:val="32"/>
          <w:lang w:eastAsia="en-US"/>
        </w:rPr>
        <w:t>PAISAJE DESÉRTICO, AUTENTICIDAD Y AISLAMIENTO COMO TEATRALIDAD TURÍSTICA. EL CASO DE LA PUNA JUJEÑA (ARGENTINA).</w:t>
      </w:r>
      <w:r w:rsidR="00C42793" w:rsidRPr="00C42793">
        <w:rPr>
          <w:rFonts w:ascii="Arial Narrow" w:eastAsia="Calibri" w:hAnsi="Arial Narrow"/>
          <w:b/>
          <w:noProof/>
          <w:szCs w:val="20"/>
        </w:rPr>
        <w:pict>
          <v:group id="Group 3" o:spid="_x0000_s1028" style="position:absolute;left:0;text-align:left;margin-left:0;margin-top:0;width:595.3pt;height:841.8pt;z-index:-251659264;mso-position-horizontal-relative:page;mso-position-vertical-relative:page" coordsize="11906,168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">
            <v:shape id="Freeform 4" o:spid="_x0000_s1029" style="position:absolute;width:11906;height:16836;visibility:visible;mso-wrap-style:square;v-text-anchor:top" coordsize="11906,168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Iwd2xAAA&#10;ANsAAAAPAAAAZHJzL2Rvd25yZXYueG1sRE9La8JAEL4X/A/LCN7qplpjSd2IjxZUeqkWSm9DdpqE&#10;ZGdjdtX477uC0Nt8fM+ZzTtTizO1rrSs4GkYgSDOrC45V/B1eH98AeE8ssbaMim4koN52nuYYaLt&#10;hT/pvPe5CCHsElRQeN8kUrqsIINuaBviwP3a1qAPsM2lbvESwk0tR1EUS4Mlh4YCG1oVlFX7k1Hw&#10;PBl/HN/Wh+pnuYzjbV7yrpt+KzXod4tXEJ46/y++uzc6zJ/C7ZdwgE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yMHdsQAAADbAAAADwAAAAAAAAAAAAAAAACXAgAAZHJzL2Rv&#10;d25yZXYueG1sUEsFBgAAAAAEAAQA9QAAAIgDAAAAAA==&#10;" path="m,16836r11906,l11906,,,,,16836e" fillcolor="#eaf0dd" stroked="f">
              <v:path arrowok="t" o:connecttype="custom" o:connectlocs="0,16836;11906,16836;11906,0;0,0;0,16836" o:connectangles="0,0,0,0,0"/>
            </v:shape>
            <w10:wrap anchorx="page" anchory="page"/>
          </v:group>
        </w:pict>
      </w:r>
      <w:r w:rsidRPr="00FC1DA7">
        <w:rPr>
          <w:rFonts w:ascii="Arial Narrow" w:eastAsia="Arial Narrow" w:hAnsi="Arial Narrow" w:cs="Arial Narrow"/>
          <w:b/>
          <w:bCs/>
          <w:spacing w:val="1"/>
          <w:sz w:val="32"/>
          <w:szCs w:val="32"/>
          <w:lang w:eastAsia="en-US"/>
        </w:rPr>
        <w:t>”</w:t>
      </w:r>
    </w:p>
    <w:p w:rsidR="00DC7E6E" w:rsidRPr="00FC1DA7" w:rsidRDefault="00DC7E6E" w:rsidP="00DC7E6E">
      <w:pPr>
        <w:ind w:left="143" w:right="141" w:firstLine="76"/>
        <w:jc w:val="center"/>
        <w:rPr>
          <w:rFonts w:ascii="Arial Narrow" w:eastAsia="Arial Narrow" w:hAnsi="Arial Narrow" w:cs="Arial Narrow"/>
          <w:b/>
          <w:bCs/>
          <w:spacing w:val="1"/>
          <w:sz w:val="32"/>
          <w:szCs w:val="32"/>
          <w:lang w:eastAsia="en-US"/>
        </w:rPr>
      </w:pPr>
    </w:p>
    <w:p w:rsidR="00DC7E6E" w:rsidRPr="00FC1DA7" w:rsidRDefault="00DC7E6E" w:rsidP="00DC7E6E">
      <w:pPr>
        <w:ind w:left="143" w:right="141" w:firstLine="76"/>
        <w:jc w:val="center"/>
        <w:rPr>
          <w:rFonts w:ascii="Arial Narrow" w:eastAsia="Arial Narrow" w:hAnsi="Arial Narrow" w:cs="Arial Narrow"/>
          <w:b/>
          <w:bCs/>
          <w:spacing w:val="1"/>
          <w:sz w:val="32"/>
          <w:szCs w:val="32"/>
          <w:lang w:eastAsia="en-US"/>
        </w:rPr>
      </w:pPr>
    </w:p>
    <w:p w:rsidR="00DC7E6E" w:rsidRPr="00FC1DA7" w:rsidRDefault="00DC7E6E" w:rsidP="005A29F4">
      <w:pPr>
        <w:ind w:right="-2" w:firstLine="708"/>
        <w:jc w:val="center"/>
        <w:rPr>
          <w:rFonts w:ascii="Arial Narrow" w:eastAsia="Arial Narrow" w:hAnsi="Arial Narrow" w:cs="Arial Narrow"/>
          <w:sz w:val="32"/>
          <w:szCs w:val="32"/>
        </w:rPr>
      </w:pPr>
      <w:r w:rsidRPr="00FC1DA7">
        <w:rPr>
          <w:rFonts w:ascii="Arial Narrow" w:eastAsia="Arial Narrow" w:hAnsi="Arial Narrow" w:cs="Arial Narrow"/>
          <w:b/>
          <w:bCs/>
          <w:i/>
          <w:spacing w:val="1"/>
          <w:sz w:val="32"/>
          <w:szCs w:val="32"/>
        </w:rPr>
        <w:t>“</w:t>
      </w:r>
      <w:r w:rsidR="000F6730" w:rsidRPr="00FC1DA7">
        <w:rPr>
          <w:rFonts w:ascii="Arial Narrow" w:eastAsia="Arial Narrow" w:hAnsi="Arial Narrow" w:cs="Arial Narrow"/>
          <w:b/>
          <w:bCs/>
          <w:spacing w:val="1"/>
          <w:sz w:val="32"/>
          <w:szCs w:val="32"/>
          <w:lang w:eastAsia="en-US"/>
        </w:rPr>
        <w:t xml:space="preserve">BARREN </w:t>
      </w:r>
      <w:r w:rsidR="005303DC" w:rsidRPr="00FC1DA7">
        <w:rPr>
          <w:rFonts w:ascii="Arial Narrow" w:eastAsia="Arial Narrow" w:hAnsi="Arial Narrow" w:cs="Arial Narrow"/>
          <w:b/>
          <w:bCs/>
          <w:spacing w:val="1"/>
          <w:sz w:val="32"/>
          <w:szCs w:val="32"/>
          <w:lang w:eastAsia="en-US"/>
        </w:rPr>
        <w:t>LANDSCAPE, AUTHENTICITY AND ISOLATION AS TOURIST THEATRICALITY. THE CASE OF PUNA JUJEÑA (ARGENTINA)</w:t>
      </w:r>
      <w:r w:rsidRPr="00FC1DA7">
        <w:rPr>
          <w:rFonts w:ascii="Arial Narrow" w:eastAsia="Arial Narrow" w:hAnsi="Arial Narrow" w:cs="Arial Narrow"/>
          <w:b/>
          <w:bCs/>
          <w:i/>
          <w:sz w:val="32"/>
          <w:szCs w:val="32"/>
        </w:rPr>
        <w:t>”</w:t>
      </w:r>
    </w:p>
    <w:p w:rsidR="00DC7E6E" w:rsidRPr="00FC1DA7" w:rsidRDefault="00DC7E6E" w:rsidP="00DC7E6E">
      <w:pPr>
        <w:ind w:left="143" w:right="141" w:firstLine="76"/>
        <w:jc w:val="center"/>
        <w:rPr>
          <w:rFonts w:ascii="Arial Narrow" w:eastAsia="Arial Narrow" w:hAnsi="Arial Narrow" w:cs="Arial Narrow"/>
          <w:b/>
          <w:bCs/>
          <w:spacing w:val="1"/>
          <w:sz w:val="32"/>
          <w:szCs w:val="32"/>
          <w:lang w:eastAsia="en-US"/>
        </w:rPr>
      </w:pPr>
    </w:p>
    <w:p w:rsidR="00DC7E6E" w:rsidRPr="00FC1DA7" w:rsidRDefault="00DC7E6E" w:rsidP="00DC7E6E">
      <w:pPr>
        <w:ind w:left="143" w:right="141" w:firstLine="76"/>
        <w:jc w:val="center"/>
        <w:rPr>
          <w:rFonts w:ascii="Arial Narrow" w:eastAsia="Arial Narrow" w:hAnsi="Arial Narrow" w:cs="Arial Narrow"/>
          <w:b/>
          <w:bCs/>
          <w:spacing w:val="1"/>
          <w:sz w:val="32"/>
          <w:szCs w:val="32"/>
          <w:lang w:eastAsia="en-US"/>
        </w:rPr>
      </w:pPr>
    </w:p>
    <w:p w:rsidR="005A29F4" w:rsidRPr="00FC1DA7" w:rsidRDefault="005A29F4" w:rsidP="009C4E67">
      <w:pPr>
        <w:ind w:firstLine="567"/>
        <w:jc w:val="center"/>
        <w:outlineLvl w:val="0"/>
        <w:rPr>
          <w:rFonts w:ascii="Arial Narrow" w:hAnsi="Arial Narrow"/>
          <w:b/>
        </w:rPr>
      </w:pPr>
      <w:r w:rsidRPr="00FC1DA7">
        <w:rPr>
          <w:rFonts w:ascii="Arial Narrow" w:hAnsi="Arial Narrow"/>
          <w:b/>
        </w:rPr>
        <w:t>Facundo Martín Hernández</w:t>
      </w:r>
    </w:p>
    <w:p w:rsidR="005A29F4" w:rsidRPr="00FC1DA7" w:rsidRDefault="00C42793" w:rsidP="005A29F4">
      <w:pPr>
        <w:ind w:firstLine="567"/>
        <w:jc w:val="center"/>
        <w:rPr>
          <w:rFonts w:ascii="Arial Narrow" w:hAnsi="Arial Narrow"/>
        </w:rPr>
      </w:pPr>
      <w:hyperlink r:id="rId9" w:history="1">
        <w:r w:rsidR="005A29F4" w:rsidRPr="00FC1DA7">
          <w:rPr>
            <w:rStyle w:val="Hipervnculo"/>
            <w:rFonts w:ascii="Arial Narrow" w:hAnsi="Arial Narrow"/>
          </w:rPr>
          <w:t>fmhernandez12@yahoo.com.ar</w:t>
        </w:r>
      </w:hyperlink>
    </w:p>
    <w:p w:rsidR="005A29F4" w:rsidRPr="00FC1DA7" w:rsidRDefault="005A29F4" w:rsidP="005A29F4">
      <w:pPr>
        <w:ind w:firstLine="567"/>
        <w:jc w:val="center"/>
        <w:rPr>
          <w:rFonts w:ascii="Arial Narrow" w:hAnsi="Arial Narrow"/>
        </w:rPr>
      </w:pPr>
      <w:r w:rsidRPr="00FC1DA7">
        <w:rPr>
          <w:rFonts w:ascii="Arial Narrow" w:hAnsi="Arial Narrow"/>
        </w:rPr>
        <w:t>Consejo Nacional de Investigaciones Científicas y Técnicas (CONICET) – Argentina</w:t>
      </w:r>
    </w:p>
    <w:p w:rsidR="00DC7E6E" w:rsidRPr="00FC1DA7" w:rsidRDefault="00DC7E6E" w:rsidP="00DC7E6E">
      <w:pPr>
        <w:spacing w:line="200" w:lineRule="exact"/>
        <w:jc w:val="center"/>
        <w:rPr>
          <w:sz w:val="20"/>
          <w:szCs w:val="20"/>
        </w:rPr>
      </w:pPr>
    </w:p>
    <w:p w:rsidR="005A29F4" w:rsidRPr="00FC1DA7" w:rsidRDefault="005A29F4" w:rsidP="00DC7E6E">
      <w:pPr>
        <w:spacing w:line="200" w:lineRule="exact"/>
        <w:jc w:val="center"/>
        <w:rPr>
          <w:sz w:val="20"/>
          <w:szCs w:val="20"/>
        </w:rPr>
      </w:pPr>
    </w:p>
    <w:p w:rsidR="005A29F4" w:rsidRPr="00FC1DA7" w:rsidRDefault="005A29F4" w:rsidP="00DC7E6E">
      <w:pPr>
        <w:spacing w:line="200" w:lineRule="exact"/>
        <w:jc w:val="center"/>
        <w:rPr>
          <w:sz w:val="20"/>
          <w:szCs w:val="20"/>
        </w:rPr>
      </w:pPr>
    </w:p>
    <w:p w:rsidR="005A29F4" w:rsidRPr="00FC1DA7" w:rsidRDefault="005A29F4" w:rsidP="00DC7E6E">
      <w:pPr>
        <w:spacing w:line="200" w:lineRule="exact"/>
        <w:jc w:val="center"/>
        <w:rPr>
          <w:sz w:val="20"/>
          <w:szCs w:val="20"/>
        </w:rPr>
      </w:pPr>
    </w:p>
    <w:p w:rsidR="00CD300A" w:rsidRPr="00FC1DA7" w:rsidRDefault="00940780" w:rsidP="00CD300A">
      <w:pPr>
        <w:ind w:right="-2"/>
        <w:jc w:val="both"/>
        <w:rPr>
          <w:rFonts w:ascii="Arial Narrow" w:eastAsia="Palatino Linotype" w:hAnsi="Arial Narrow" w:cs="Palatino Linotype"/>
          <w:bCs/>
          <w:sz w:val="20"/>
          <w:szCs w:val="20"/>
        </w:rPr>
      </w:pPr>
      <w:r w:rsidRPr="00FB1E25">
        <w:rPr>
          <w:rFonts w:ascii="Arial Narrow" w:eastAsia="Palatino Linotype" w:hAnsi="Arial Narrow" w:cs="Palatino Linotype"/>
          <w:b/>
          <w:bCs/>
          <w:sz w:val="20"/>
          <w:szCs w:val="20"/>
          <w:lang w:val="en-GB"/>
        </w:rPr>
        <w:t>To cite this article</w:t>
      </w:r>
      <w:r w:rsidRPr="00FB1E25">
        <w:rPr>
          <w:rFonts w:ascii="Arial Narrow" w:eastAsia="Palatino Linotype" w:hAnsi="Arial Narrow" w:cs="Palatino Linotype"/>
          <w:bCs/>
          <w:sz w:val="20"/>
          <w:szCs w:val="20"/>
          <w:lang w:val="en-GB"/>
        </w:rPr>
        <w:t xml:space="preserve">: Martin Hernandez (2016): Desert landscape, authenticity and isolation as tourist theatricality. </w:t>
      </w:r>
      <w:r w:rsidRPr="00FC1DA7">
        <w:rPr>
          <w:rFonts w:ascii="Arial Narrow" w:eastAsia="Palatino Linotype" w:hAnsi="Arial Narrow" w:cs="Palatino Linotype"/>
          <w:bCs/>
          <w:sz w:val="20"/>
          <w:szCs w:val="20"/>
        </w:rPr>
        <w:t>The case of Puna Jujeña</w:t>
      </w:r>
      <w:r w:rsidR="00CD300A" w:rsidRPr="00FC1DA7">
        <w:rPr>
          <w:rFonts w:ascii="Arial Narrow" w:eastAsia="Palatino Linotype" w:hAnsi="Arial Narrow" w:cs="Palatino Linotype"/>
          <w:bCs/>
          <w:i/>
          <w:sz w:val="20"/>
          <w:szCs w:val="20"/>
        </w:rPr>
        <w:t>Revista de Análisis Turístico</w:t>
      </w:r>
      <w:r w:rsidR="00CD300A" w:rsidRPr="00FC1DA7">
        <w:rPr>
          <w:rFonts w:ascii="Arial Narrow" w:eastAsia="Palatino Linotype" w:hAnsi="Arial Narrow" w:cs="Palatino Linotype"/>
          <w:bCs/>
          <w:sz w:val="20"/>
          <w:szCs w:val="20"/>
        </w:rPr>
        <w:t>, 22, 56-74</w:t>
      </w:r>
    </w:p>
    <w:p w:rsidR="00DC7E6E" w:rsidRPr="00FC1DA7" w:rsidRDefault="00DC7E6E" w:rsidP="00DC7E6E">
      <w:pPr>
        <w:spacing w:line="200" w:lineRule="exact"/>
        <w:jc w:val="center"/>
        <w:rPr>
          <w:sz w:val="20"/>
          <w:szCs w:val="20"/>
        </w:rPr>
      </w:pPr>
    </w:p>
    <w:p w:rsidR="00DC7E6E" w:rsidRPr="00FC1DA7" w:rsidRDefault="00DC7E6E" w:rsidP="00DC7E6E">
      <w:pPr>
        <w:spacing w:line="200" w:lineRule="exact"/>
        <w:jc w:val="center"/>
        <w:rPr>
          <w:sz w:val="20"/>
          <w:szCs w:val="20"/>
        </w:rPr>
      </w:pPr>
    </w:p>
    <w:p w:rsidR="00DC7E6E" w:rsidRPr="00FC1DA7" w:rsidRDefault="00DC7E6E" w:rsidP="00DC7E6E">
      <w:pPr>
        <w:spacing w:line="200" w:lineRule="exact"/>
        <w:jc w:val="center"/>
        <w:rPr>
          <w:sz w:val="20"/>
          <w:szCs w:val="20"/>
        </w:rPr>
      </w:pPr>
    </w:p>
    <w:p w:rsidR="00DC7E6E" w:rsidRPr="00FC1DA7" w:rsidRDefault="00DC7E6E" w:rsidP="009C4E67">
      <w:pPr>
        <w:ind w:right="-2"/>
        <w:jc w:val="center"/>
        <w:outlineLvl w:val="0"/>
        <w:rPr>
          <w:rFonts w:ascii="Palatino Linotype" w:eastAsia="Palatino Linotype" w:hAnsi="Palatino Linotype" w:cs="Palatino Linotype"/>
        </w:rPr>
      </w:pPr>
      <w:r w:rsidRPr="00FC1DA7">
        <w:rPr>
          <w:rFonts w:ascii="Palatino Linotype" w:eastAsia="Palatino Linotype" w:hAnsi="Palatino Linotype" w:cs="Palatino Linotype"/>
          <w:b/>
          <w:bCs/>
          <w:i/>
        </w:rPr>
        <w:t>R</w:t>
      </w:r>
      <w:r w:rsidRPr="00FC1DA7">
        <w:rPr>
          <w:rFonts w:ascii="Palatino Linotype" w:eastAsia="Palatino Linotype" w:hAnsi="Palatino Linotype" w:cs="Palatino Linotype"/>
          <w:b/>
          <w:bCs/>
          <w:i/>
          <w:spacing w:val="-1"/>
        </w:rPr>
        <w:t>e</w:t>
      </w:r>
      <w:r w:rsidRPr="00FC1DA7">
        <w:rPr>
          <w:rFonts w:ascii="Palatino Linotype" w:eastAsia="Palatino Linotype" w:hAnsi="Palatino Linotype" w:cs="Palatino Linotype"/>
          <w:b/>
          <w:bCs/>
          <w:i/>
          <w:spacing w:val="1"/>
        </w:rPr>
        <w:t>v</w:t>
      </w:r>
      <w:r w:rsidRPr="00FC1DA7">
        <w:rPr>
          <w:rFonts w:ascii="Palatino Linotype" w:eastAsia="Palatino Linotype" w:hAnsi="Palatino Linotype" w:cs="Palatino Linotype"/>
          <w:b/>
          <w:bCs/>
          <w:i/>
        </w:rPr>
        <w:t>i</w:t>
      </w:r>
      <w:r w:rsidRPr="00FC1DA7">
        <w:rPr>
          <w:rFonts w:ascii="Palatino Linotype" w:eastAsia="Palatino Linotype" w:hAnsi="Palatino Linotype" w:cs="Palatino Linotype"/>
          <w:b/>
          <w:bCs/>
          <w:i/>
          <w:spacing w:val="-2"/>
        </w:rPr>
        <w:t>s</w:t>
      </w:r>
      <w:r w:rsidRPr="00FC1DA7">
        <w:rPr>
          <w:rFonts w:ascii="Palatino Linotype" w:eastAsia="Palatino Linotype" w:hAnsi="Palatino Linotype" w:cs="Palatino Linotype"/>
          <w:b/>
          <w:bCs/>
          <w:i/>
        </w:rPr>
        <w:t>ta</w:t>
      </w:r>
      <w:r w:rsidRPr="00FC1DA7">
        <w:rPr>
          <w:rFonts w:ascii="Palatino Linotype" w:eastAsia="Palatino Linotype" w:hAnsi="Palatino Linotype" w:cs="Palatino Linotype"/>
          <w:b/>
          <w:bCs/>
          <w:i/>
          <w:spacing w:val="1"/>
        </w:rPr>
        <w:t>d</w:t>
      </w:r>
      <w:r w:rsidRPr="00FC1DA7">
        <w:rPr>
          <w:rFonts w:ascii="Palatino Linotype" w:eastAsia="Palatino Linotype" w:hAnsi="Palatino Linotype" w:cs="Palatino Linotype"/>
          <w:b/>
          <w:bCs/>
          <w:i/>
        </w:rPr>
        <w:t>eAn</w:t>
      </w:r>
      <w:r w:rsidRPr="00FC1DA7">
        <w:rPr>
          <w:rFonts w:ascii="Palatino Linotype" w:eastAsia="Palatino Linotype" w:hAnsi="Palatino Linotype" w:cs="Palatino Linotype"/>
          <w:b/>
          <w:bCs/>
          <w:i/>
          <w:spacing w:val="1"/>
        </w:rPr>
        <w:t>á</w:t>
      </w:r>
      <w:r w:rsidRPr="00FC1DA7">
        <w:rPr>
          <w:rFonts w:ascii="Palatino Linotype" w:eastAsia="Palatino Linotype" w:hAnsi="Palatino Linotype" w:cs="Palatino Linotype"/>
          <w:b/>
          <w:bCs/>
          <w:i/>
        </w:rPr>
        <w:t>l</w:t>
      </w:r>
      <w:r w:rsidRPr="00FC1DA7">
        <w:rPr>
          <w:rFonts w:ascii="Palatino Linotype" w:eastAsia="Palatino Linotype" w:hAnsi="Palatino Linotype" w:cs="Palatino Linotype"/>
          <w:b/>
          <w:bCs/>
          <w:i/>
          <w:spacing w:val="-1"/>
        </w:rPr>
        <w:t>is</w:t>
      </w:r>
      <w:r w:rsidRPr="00FC1DA7">
        <w:rPr>
          <w:rFonts w:ascii="Palatino Linotype" w:eastAsia="Palatino Linotype" w:hAnsi="Palatino Linotype" w:cs="Palatino Linotype"/>
          <w:b/>
          <w:bCs/>
          <w:i/>
          <w:spacing w:val="1"/>
        </w:rPr>
        <w:t>i</w:t>
      </w:r>
      <w:r w:rsidRPr="00FC1DA7">
        <w:rPr>
          <w:rFonts w:ascii="Palatino Linotype" w:eastAsia="Palatino Linotype" w:hAnsi="Palatino Linotype" w:cs="Palatino Linotype"/>
          <w:b/>
          <w:bCs/>
          <w:i/>
        </w:rPr>
        <w:t>s</w:t>
      </w:r>
      <w:r w:rsidRPr="00FC1DA7">
        <w:rPr>
          <w:rFonts w:ascii="Palatino Linotype" w:eastAsia="Palatino Linotype" w:hAnsi="Palatino Linotype" w:cs="Palatino Linotype"/>
          <w:b/>
          <w:bCs/>
          <w:i/>
          <w:w w:val="99"/>
        </w:rPr>
        <w:t>Tu</w:t>
      </w:r>
      <w:r w:rsidRPr="00FC1DA7">
        <w:rPr>
          <w:rFonts w:ascii="Palatino Linotype" w:eastAsia="Palatino Linotype" w:hAnsi="Palatino Linotype" w:cs="Palatino Linotype"/>
          <w:b/>
          <w:bCs/>
          <w:i/>
        </w:rPr>
        <w:t>rí</w:t>
      </w:r>
      <w:r w:rsidRPr="00FC1DA7">
        <w:rPr>
          <w:rFonts w:ascii="Palatino Linotype" w:eastAsia="Palatino Linotype" w:hAnsi="Palatino Linotype" w:cs="Palatino Linotype"/>
          <w:b/>
          <w:bCs/>
          <w:i/>
          <w:spacing w:val="-1"/>
        </w:rPr>
        <w:t>s</w:t>
      </w:r>
      <w:r w:rsidRPr="00FC1DA7">
        <w:rPr>
          <w:rFonts w:ascii="Palatino Linotype" w:eastAsia="Palatino Linotype" w:hAnsi="Palatino Linotype" w:cs="Palatino Linotype"/>
          <w:b/>
          <w:bCs/>
          <w:i/>
        </w:rPr>
        <w:t>ti</w:t>
      </w:r>
      <w:r w:rsidRPr="00FC1DA7">
        <w:rPr>
          <w:rFonts w:ascii="Palatino Linotype" w:eastAsia="Palatino Linotype" w:hAnsi="Palatino Linotype" w:cs="Palatino Linotype"/>
          <w:b/>
          <w:bCs/>
          <w:i/>
          <w:spacing w:val="-1"/>
        </w:rPr>
        <w:t>c</w:t>
      </w:r>
      <w:r w:rsidRPr="00FC1DA7">
        <w:rPr>
          <w:rFonts w:ascii="Palatino Linotype" w:eastAsia="Palatino Linotype" w:hAnsi="Palatino Linotype" w:cs="Palatino Linotype"/>
          <w:b/>
          <w:bCs/>
          <w:i/>
        </w:rPr>
        <w:t>o</w:t>
      </w:r>
    </w:p>
    <w:p w:rsidR="00DC7E6E" w:rsidRPr="00FC1DA7" w:rsidRDefault="00DC7E6E" w:rsidP="00DC7E6E">
      <w:pPr>
        <w:spacing w:line="269" w:lineRule="exact"/>
        <w:ind w:right="-2"/>
        <w:jc w:val="center"/>
        <w:rPr>
          <w:rFonts w:ascii="Palatino Linotype" w:eastAsia="Palatino Linotype" w:hAnsi="Palatino Linotype" w:cs="Palatino Linotype"/>
          <w:sz w:val="20"/>
          <w:szCs w:val="20"/>
        </w:rPr>
      </w:pPr>
      <w:r w:rsidRPr="00FC1DA7">
        <w:rPr>
          <w:rFonts w:ascii="Palatino Linotype" w:eastAsia="Palatino Linotype" w:hAnsi="Palatino Linotype" w:cs="Palatino Linotype"/>
          <w:position w:val="1"/>
          <w:sz w:val="20"/>
          <w:szCs w:val="20"/>
        </w:rPr>
        <w:t>I</w:t>
      </w:r>
      <w:r w:rsidRPr="00FC1DA7">
        <w:rPr>
          <w:rFonts w:ascii="Palatino Linotype" w:eastAsia="Palatino Linotype" w:hAnsi="Palatino Linotype" w:cs="Palatino Linotype"/>
          <w:spacing w:val="1"/>
          <w:position w:val="1"/>
          <w:sz w:val="20"/>
          <w:szCs w:val="20"/>
        </w:rPr>
        <w:t>SS</w:t>
      </w:r>
      <w:r w:rsidRPr="00FC1DA7">
        <w:rPr>
          <w:rFonts w:ascii="Palatino Linotype" w:eastAsia="Palatino Linotype" w:hAnsi="Palatino Linotype" w:cs="Palatino Linotype"/>
          <w:position w:val="1"/>
          <w:sz w:val="20"/>
          <w:szCs w:val="20"/>
        </w:rPr>
        <w:t>N</w:t>
      </w:r>
      <w:r w:rsidRPr="00FC1DA7">
        <w:rPr>
          <w:rFonts w:ascii="Palatino Linotype" w:eastAsia="Palatino Linotype" w:hAnsi="Palatino Linotype" w:cs="Palatino Linotype"/>
          <w:spacing w:val="2"/>
          <w:position w:val="1"/>
          <w:sz w:val="20"/>
          <w:szCs w:val="20"/>
        </w:rPr>
        <w:t>i</w:t>
      </w:r>
      <w:r w:rsidRPr="00FC1DA7">
        <w:rPr>
          <w:rFonts w:ascii="Palatino Linotype" w:eastAsia="Palatino Linotype" w:hAnsi="Palatino Linotype" w:cs="Palatino Linotype"/>
          <w:spacing w:val="-1"/>
          <w:position w:val="1"/>
          <w:sz w:val="20"/>
          <w:szCs w:val="20"/>
        </w:rPr>
        <w:t>m</w:t>
      </w:r>
      <w:r w:rsidRPr="00FC1DA7">
        <w:rPr>
          <w:rFonts w:ascii="Palatino Linotype" w:eastAsia="Palatino Linotype" w:hAnsi="Palatino Linotype" w:cs="Palatino Linotype"/>
          <w:position w:val="1"/>
          <w:sz w:val="20"/>
          <w:szCs w:val="20"/>
        </w:rPr>
        <w:t>p</w:t>
      </w:r>
      <w:r w:rsidRPr="00FC1DA7">
        <w:rPr>
          <w:rFonts w:ascii="Palatino Linotype" w:eastAsia="Palatino Linotype" w:hAnsi="Palatino Linotype" w:cs="Palatino Linotype"/>
          <w:spacing w:val="1"/>
          <w:position w:val="1"/>
          <w:sz w:val="20"/>
          <w:szCs w:val="20"/>
        </w:rPr>
        <w:t>r</w:t>
      </w:r>
      <w:r w:rsidRPr="00FC1DA7">
        <w:rPr>
          <w:rFonts w:ascii="Palatino Linotype" w:eastAsia="Palatino Linotype" w:hAnsi="Palatino Linotype" w:cs="Palatino Linotype"/>
          <w:position w:val="1"/>
          <w:sz w:val="20"/>
          <w:szCs w:val="20"/>
        </w:rPr>
        <w:t>esi</w:t>
      </w:r>
      <w:r w:rsidRPr="00FC1DA7">
        <w:rPr>
          <w:rFonts w:ascii="Palatino Linotype" w:eastAsia="Palatino Linotype" w:hAnsi="Palatino Linotype" w:cs="Palatino Linotype"/>
          <w:spacing w:val="1"/>
          <w:position w:val="1"/>
          <w:sz w:val="20"/>
          <w:szCs w:val="20"/>
        </w:rPr>
        <w:t>ó</w:t>
      </w:r>
      <w:r w:rsidRPr="00FC1DA7">
        <w:rPr>
          <w:rFonts w:ascii="Palatino Linotype" w:eastAsia="Palatino Linotype" w:hAnsi="Palatino Linotype" w:cs="Palatino Linotype"/>
          <w:spacing w:val="-1"/>
          <w:position w:val="1"/>
          <w:sz w:val="20"/>
          <w:szCs w:val="20"/>
        </w:rPr>
        <w:t>n</w:t>
      </w:r>
      <w:r w:rsidRPr="00FC1DA7">
        <w:rPr>
          <w:rFonts w:ascii="Palatino Linotype" w:eastAsia="Palatino Linotype" w:hAnsi="Palatino Linotype" w:cs="Palatino Linotype"/>
          <w:position w:val="1"/>
          <w:sz w:val="20"/>
          <w:szCs w:val="20"/>
        </w:rPr>
        <w:t>:</w:t>
      </w:r>
      <w:r w:rsidRPr="00FC1DA7">
        <w:rPr>
          <w:rFonts w:ascii="Palatino Linotype" w:eastAsia="Palatino Linotype" w:hAnsi="Palatino Linotype" w:cs="Palatino Linotype"/>
          <w:spacing w:val="1"/>
          <w:position w:val="1"/>
          <w:sz w:val="20"/>
          <w:szCs w:val="20"/>
        </w:rPr>
        <w:t>18</w:t>
      </w:r>
      <w:r w:rsidRPr="00FC1DA7">
        <w:rPr>
          <w:rFonts w:ascii="Palatino Linotype" w:eastAsia="Palatino Linotype" w:hAnsi="Palatino Linotype" w:cs="Palatino Linotype"/>
          <w:spacing w:val="-1"/>
          <w:position w:val="1"/>
          <w:sz w:val="20"/>
          <w:szCs w:val="20"/>
        </w:rPr>
        <w:t>8</w:t>
      </w:r>
      <w:r w:rsidRPr="00FC1DA7">
        <w:rPr>
          <w:rFonts w:ascii="Palatino Linotype" w:eastAsia="Palatino Linotype" w:hAnsi="Palatino Linotype" w:cs="Palatino Linotype"/>
          <w:spacing w:val="3"/>
          <w:position w:val="1"/>
          <w:sz w:val="20"/>
          <w:szCs w:val="20"/>
        </w:rPr>
        <w:t>5</w:t>
      </w:r>
      <w:r w:rsidRPr="00FC1DA7">
        <w:rPr>
          <w:rFonts w:ascii="Palatino Linotype" w:eastAsia="Palatino Linotype" w:hAnsi="Palatino Linotype" w:cs="Palatino Linotype"/>
          <w:spacing w:val="1"/>
          <w:position w:val="1"/>
          <w:sz w:val="20"/>
          <w:szCs w:val="20"/>
        </w:rPr>
        <w:t>-</w:t>
      </w:r>
      <w:r w:rsidRPr="00FC1DA7">
        <w:rPr>
          <w:rFonts w:ascii="Palatino Linotype" w:eastAsia="Palatino Linotype" w:hAnsi="Palatino Linotype" w:cs="Palatino Linotype"/>
          <w:spacing w:val="-1"/>
          <w:position w:val="1"/>
          <w:sz w:val="20"/>
          <w:szCs w:val="20"/>
        </w:rPr>
        <w:t>2</w:t>
      </w:r>
      <w:r w:rsidRPr="00FC1DA7">
        <w:rPr>
          <w:rFonts w:ascii="Palatino Linotype" w:eastAsia="Palatino Linotype" w:hAnsi="Palatino Linotype" w:cs="Palatino Linotype"/>
          <w:spacing w:val="1"/>
          <w:position w:val="1"/>
          <w:sz w:val="20"/>
          <w:szCs w:val="20"/>
        </w:rPr>
        <w:t>56</w:t>
      </w:r>
      <w:r w:rsidRPr="00FC1DA7">
        <w:rPr>
          <w:rFonts w:ascii="Palatino Linotype" w:eastAsia="Palatino Linotype" w:hAnsi="Palatino Linotype" w:cs="Palatino Linotype"/>
          <w:spacing w:val="2"/>
          <w:position w:val="1"/>
          <w:sz w:val="20"/>
          <w:szCs w:val="20"/>
        </w:rPr>
        <w:t>4</w:t>
      </w:r>
      <w:r w:rsidRPr="00FC1DA7">
        <w:rPr>
          <w:rFonts w:ascii="Palatino Linotype" w:eastAsia="Palatino Linotype" w:hAnsi="Palatino Linotype" w:cs="Palatino Linotype"/>
          <w:position w:val="1"/>
          <w:sz w:val="20"/>
          <w:szCs w:val="20"/>
        </w:rPr>
        <w:t>;I</w:t>
      </w:r>
      <w:r w:rsidRPr="00FC1DA7">
        <w:rPr>
          <w:rFonts w:ascii="Palatino Linotype" w:eastAsia="Palatino Linotype" w:hAnsi="Palatino Linotype" w:cs="Palatino Linotype"/>
          <w:spacing w:val="1"/>
          <w:position w:val="1"/>
          <w:sz w:val="20"/>
          <w:szCs w:val="20"/>
        </w:rPr>
        <w:t>SS</w:t>
      </w:r>
      <w:r w:rsidRPr="00FC1DA7">
        <w:rPr>
          <w:rFonts w:ascii="Palatino Linotype" w:eastAsia="Palatino Linotype" w:hAnsi="Palatino Linotype" w:cs="Palatino Linotype"/>
          <w:position w:val="1"/>
          <w:sz w:val="20"/>
          <w:szCs w:val="20"/>
        </w:rPr>
        <w:t>Ne</w:t>
      </w:r>
      <w:r w:rsidRPr="00FC1DA7">
        <w:rPr>
          <w:rFonts w:ascii="Palatino Linotype" w:eastAsia="Palatino Linotype" w:hAnsi="Palatino Linotype" w:cs="Palatino Linotype"/>
          <w:spacing w:val="2"/>
          <w:position w:val="1"/>
          <w:sz w:val="20"/>
          <w:szCs w:val="20"/>
        </w:rPr>
        <w:t>l</w:t>
      </w:r>
      <w:r w:rsidRPr="00FC1DA7">
        <w:rPr>
          <w:rFonts w:ascii="Palatino Linotype" w:eastAsia="Palatino Linotype" w:hAnsi="Palatino Linotype" w:cs="Palatino Linotype"/>
          <w:position w:val="1"/>
          <w:sz w:val="20"/>
          <w:szCs w:val="20"/>
        </w:rPr>
        <w:t>e</w:t>
      </w:r>
      <w:r w:rsidRPr="00FC1DA7">
        <w:rPr>
          <w:rFonts w:ascii="Palatino Linotype" w:eastAsia="Palatino Linotype" w:hAnsi="Palatino Linotype" w:cs="Palatino Linotype"/>
          <w:spacing w:val="1"/>
          <w:position w:val="1"/>
          <w:sz w:val="20"/>
          <w:szCs w:val="20"/>
        </w:rPr>
        <w:t>c</w:t>
      </w:r>
      <w:r w:rsidRPr="00FC1DA7">
        <w:rPr>
          <w:rFonts w:ascii="Palatino Linotype" w:eastAsia="Palatino Linotype" w:hAnsi="Palatino Linotype" w:cs="Palatino Linotype"/>
          <w:position w:val="1"/>
          <w:sz w:val="20"/>
          <w:szCs w:val="20"/>
        </w:rPr>
        <w:t>t</w:t>
      </w:r>
      <w:r w:rsidRPr="00FC1DA7">
        <w:rPr>
          <w:rFonts w:ascii="Palatino Linotype" w:eastAsia="Palatino Linotype" w:hAnsi="Palatino Linotype" w:cs="Palatino Linotype"/>
          <w:spacing w:val="-2"/>
          <w:position w:val="1"/>
          <w:sz w:val="20"/>
          <w:szCs w:val="20"/>
        </w:rPr>
        <w:t>r</w:t>
      </w:r>
      <w:r w:rsidRPr="00FC1DA7">
        <w:rPr>
          <w:rFonts w:ascii="Palatino Linotype" w:eastAsia="Palatino Linotype" w:hAnsi="Palatino Linotype" w:cs="Palatino Linotype"/>
          <w:spacing w:val="1"/>
          <w:position w:val="1"/>
          <w:sz w:val="20"/>
          <w:szCs w:val="20"/>
        </w:rPr>
        <w:t>ó</w:t>
      </w:r>
      <w:r w:rsidRPr="00FC1DA7">
        <w:rPr>
          <w:rFonts w:ascii="Palatino Linotype" w:eastAsia="Palatino Linotype" w:hAnsi="Palatino Linotype" w:cs="Palatino Linotype"/>
          <w:spacing w:val="-1"/>
          <w:position w:val="1"/>
          <w:sz w:val="20"/>
          <w:szCs w:val="20"/>
        </w:rPr>
        <w:t>n</w:t>
      </w:r>
      <w:r w:rsidRPr="00FC1DA7">
        <w:rPr>
          <w:rFonts w:ascii="Palatino Linotype" w:eastAsia="Palatino Linotype" w:hAnsi="Palatino Linotype" w:cs="Palatino Linotype"/>
          <w:spacing w:val="2"/>
          <w:position w:val="1"/>
          <w:sz w:val="20"/>
          <w:szCs w:val="20"/>
        </w:rPr>
        <w:t>i</w:t>
      </w:r>
      <w:r w:rsidRPr="00FC1DA7">
        <w:rPr>
          <w:rFonts w:ascii="Palatino Linotype" w:eastAsia="Palatino Linotype" w:hAnsi="Palatino Linotype" w:cs="Palatino Linotype"/>
          <w:spacing w:val="-2"/>
          <w:position w:val="1"/>
          <w:sz w:val="20"/>
          <w:szCs w:val="20"/>
        </w:rPr>
        <w:t>c</w:t>
      </w:r>
      <w:r w:rsidRPr="00FC1DA7">
        <w:rPr>
          <w:rFonts w:ascii="Palatino Linotype" w:eastAsia="Palatino Linotype" w:hAnsi="Palatino Linotype" w:cs="Palatino Linotype"/>
          <w:spacing w:val="1"/>
          <w:position w:val="1"/>
          <w:sz w:val="20"/>
          <w:szCs w:val="20"/>
        </w:rPr>
        <w:t>o</w:t>
      </w:r>
      <w:r w:rsidRPr="00FC1DA7">
        <w:rPr>
          <w:rFonts w:ascii="Palatino Linotype" w:eastAsia="Palatino Linotype" w:hAnsi="Palatino Linotype" w:cs="Palatino Linotype"/>
          <w:position w:val="1"/>
          <w:sz w:val="20"/>
          <w:szCs w:val="20"/>
        </w:rPr>
        <w:t>:</w:t>
      </w:r>
      <w:r w:rsidRPr="00FC1DA7">
        <w:rPr>
          <w:rFonts w:ascii="Palatino Linotype" w:eastAsia="Palatino Linotype" w:hAnsi="Palatino Linotype" w:cs="Palatino Linotype"/>
          <w:spacing w:val="-1"/>
          <w:w w:val="99"/>
          <w:position w:val="1"/>
          <w:sz w:val="20"/>
          <w:szCs w:val="20"/>
        </w:rPr>
        <w:t>2</w:t>
      </w:r>
      <w:r w:rsidRPr="00FC1DA7">
        <w:rPr>
          <w:rFonts w:ascii="Palatino Linotype" w:eastAsia="Palatino Linotype" w:hAnsi="Palatino Linotype" w:cs="Palatino Linotype"/>
          <w:spacing w:val="1"/>
          <w:w w:val="99"/>
          <w:position w:val="1"/>
          <w:sz w:val="20"/>
          <w:szCs w:val="20"/>
        </w:rPr>
        <w:t>25</w:t>
      </w:r>
      <w:r w:rsidRPr="00FC1DA7">
        <w:rPr>
          <w:rFonts w:ascii="Palatino Linotype" w:eastAsia="Palatino Linotype" w:hAnsi="Palatino Linotype" w:cs="Palatino Linotype"/>
          <w:spacing w:val="4"/>
          <w:w w:val="99"/>
          <w:position w:val="1"/>
          <w:sz w:val="20"/>
          <w:szCs w:val="20"/>
        </w:rPr>
        <w:t>4</w:t>
      </w:r>
      <w:r w:rsidRPr="00FC1DA7">
        <w:rPr>
          <w:rFonts w:ascii="Palatino Linotype" w:eastAsia="Palatino Linotype" w:hAnsi="Palatino Linotype" w:cs="Palatino Linotype"/>
          <w:spacing w:val="-2"/>
          <w:w w:val="99"/>
          <w:position w:val="1"/>
          <w:sz w:val="20"/>
          <w:szCs w:val="20"/>
        </w:rPr>
        <w:t>-</w:t>
      </w:r>
      <w:r w:rsidRPr="00FC1DA7">
        <w:rPr>
          <w:rFonts w:ascii="Palatino Linotype" w:eastAsia="Palatino Linotype" w:hAnsi="Palatino Linotype" w:cs="Palatino Linotype"/>
          <w:spacing w:val="1"/>
          <w:w w:val="99"/>
          <w:position w:val="1"/>
          <w:sz w:val="20"/>
          <w:szCs w:val="20"/>
        </w:rPr>
        <w:t>06</w:t>
      </w:r>
      <w:r w:rsidRPr="00FC1DA7">
        <w:rPr>
          <w:rFonts w:ascii="Palatino Linotype" w:eastAsia="Palatino Linotype" w:hAnsi="Palatino Linotype" w:cs="Palatino Linotype"/>
          <w:spacing w:val="-1"/>
          <w:w w:val="99"/>
          <w:position w:val="1"/>
          <w:sz w:val="20"/>
          <w:szCs w:val="20"/>
        </w:rPr>
        <w:t>4</w:t>
      </w:r>
      <w:r w:rsidRPr="00FC1DA7">
        <w:rPr>
          <w:rFonts w:ascii="Palatino Linotype" w:eastAsia="Palatino Linotype" w:hAnsi="Palatino Linotype" w:cs="Palatino Linotype"/>
          <w:w w:val="99"/>
          <w:position w:val="1"/>
          <w:sz w:val="20"/>
          <w:szCs w:val="20"/>
        </w:rPr>
        <w:t>4</w:t>
      </w:r>
    </w:p>
    <w:p w:rsidR="00DC7E6E" w:rsidRPr="00FC1DA7" w:rsidRDefault="00DC7E6E" w:rsidP="00DC7E6E">
      <w:pPr>
        <w:spacing w:before="1"/>
        <w:ind w:right="-2"/>
        <w:jc w:val="center"/>
        <w:rPr>
          <w:rFonts w:ascii="Palatino Linotype" w:eastAsia="Palatino Linotype" w:hAnsi="Palatino Linotype" w:cs="Palatino Linotype"/>
          <w:sz w:val="20"/>
          <w:szCs w:val="20"/>
        </w:rPr>
      </w:pPr>
      <w:r w:rsidRPr="00FC1DA7">
        <w:rPr>
          <w:rFonts w:ascii="Palatino Linotype" w:eastAsia="Palatino Linotype" w:hAnsi="Palatino Linotype" w:cs="Palatino Linotype"/>
          <w:sz w:val="20"/>
          <w:szCs w:val="20"/>
        </w:rPr>
        <w:t>Dep</w:t>
      </w:r>
      <w:r w:rsidRPr="00FC1DA7">
        <w:rPr>
          <w:rFonts w:ascii="Palatino Linotype" w:eastAsia="Palatino Linotype" w:hAnsi="Palatino Linotype" w:cs="Palatino Linotype"/>
          <w:spacing w:val="2"/>
          <w:sz w:val="20"/>
          <w:szCs w:val="20"/>
        </w:rPr>
        <w:t>ó</w:t>
      </w:r>
      <w:r w:rsidRPr="00FC1DA7">
        <w:rPr>
          <w:rFonts w:ascii="Palatino Linotype" w:eastAsia="Palatino Linotype" w:hAnsi="Palatino Linotype" w:cs="Palatino Linotype"/>
          <w:sz w:val="20"/>
          <w:szCs w:val="20"/>
        </w:rPr>
        <w:t>s</w:t>
      </w:r>
      <w:r w:rsidRPr="00FC1DA7">
        <w:rPr>
          <w:rFonts w:ascii="Palatino Linotype" w:eastAsia="Palatino Linotype" w:hAnsi="Palatino Linotype" w:cs="Palatino Linotype"/>
          <w:spacing w:val="1"/>
          <w:sz w:val="20"/>
          <w:szCs w:val="20"/>
        </w:rPr>
        <w:t>i</w:t>
      </w:r>
      <w:r w:rsidRPr="00FC1DA7">
        <w:rPr>
          <w:rFonts w:ascii="Palatino Linotype" w:eastAsia="Palatino Linotype" w:hAnsi="Palatino Linotype" w:cs="Palatino Linotype"/>
          <w:sz w:val="20"/>
          <w:szCs w:val="20"/>
        </w:rPr>
        <w:t>toLeg</w:t>
      </w:r>
      <w:r w:rsidRPr="00FC1DA7">
        <w:rPr>
          <w:rFonts w:ascii="Palatino Linotype" w:eastAsia="Palatino Linotype" w:hAnsi="Palatino Linotype" w:cs="Palatino Linotype"/>
          <w:spacing w:val="-1"/>
          <w:sz w:val="20"/>
          <w:szCs w:val="20"/>
        </w:rPr>
        <w:t>a</w:t>
      </w:r>
      <w:r w:rsidRPr="00FC1DA7">
        <w:rPr>
          <w:rFonts w:ascii="Palatino Linotype" w:eastAsia="Palatino Linotype" w:hAnsi="Palatino Linotype" w:cs="Palatino Linotype"/>
          <w:spacing w:val="2"/>
          <w:sz w:val="20"/>
          <w:szCs w:val="20"/>
        </w:rPr>
        <w:t>l</w:t>
      </w:r>
      <w:r w:rsidRPr="00FC1DA7">
        <w:rPr>
          <w:rFonts w:ascii="Palatino Linotype" w:eastAsia="Palatino Linotype" w:hAnsi="Palatino Linotype" w:cs="Palatino Linotype"/>
          <w:sz w:val="20"/>
          <w:szCs w:val="20"/>
        </w:rPr>
        <w:t>:</w:t>
      </w:r>
      <w:r w:rsidRPr="00FC1DA7">
        <w:rPr>
          <w:rFonts w:ascii="Palatino Linotype" w:eastAsia="Palatino Linotype" w:hAnsi="Palatino Linotype" w:cs="Palatino Linotype"/>
          <w:w w:val="99"/>
          <w:sz w:val="20"/>
          <w:szCs w:val="20"/>
        </w:rPr>
        <w:t>B</w:t>
      </w:r>
      <w:r w:rsidRPr="00FC1DA7">
        <w:rPr>
          <w:rFonts w:ascii="Palatino Linotype" w:eastAsia="Palatino Linotype" w:hAnsi="Palatino Linotype" w:cs="Palatino Linotype"/>
          <w:spacing w:val="1"/>
          <w:w w:val="99"/>
          <w:sz w:val="20"/>
          <w:szCs w:val="20"/>
        </w:rPr>
        <w:t>-3</w:t>
      </w:r>
      <w:r w:rsidRPr="00FC1DA7">
        <w:rPr>
          <w:rFonts w:ascii="Palatino Linotype" w:eastAsia="Palatino Linotype" w:hAnsi="Palatino Linotype" w:cs="Palatino Linotype"/>
          <w:spacing w:val="-1"/>
          <w:w w:val="99"/>
          <w:sz w:val="20"/>
          <w:szCs w:val="20"/>
        </w:rPr>
        <w:t>9</w:t>
      </w:r>
      <w:r w:rsidRPr="00FC1DA7">
        <w:rPr>
          <w:rFonts w:ascii="Palatino Linotype" w:eastAsia="Palatino Linotype" w:hAnsi="Palatino Linotype" w:cs="Palatino Linotype"/>
          <w:spacing w:val="1"/>
          <w:w w:val="99"/>
          <w:sz w:val="20"/>
          <w:szCs w:val="20"/>
        </w:rPr>
        <w:t>00</w:t>
      </w:r>
      <w:r w:rsidRPr="00FC1DA7">
        <w:rPr>
          <w:rFonts w:ascii="Palatino Linotype" w:eastAsia="Palatino Linotype" w:hAnsi="Palatino Linotype" w:cs="Palatino Linotype"/>
          <w:w w:val="99"/>
          <w:sz w:val="20"/>
          <w:szCs w:val="20"/>
        </w:rPr>
        <w:t>9</w:t>
      </w:r>
    </w:p>
    <w:p w:rsidR="00DC7E6E" w:rsidRPr="00FC1DA7" w:rsidRDefault="00DC7E6E" w:rsidP="00DC7E6E">
      <w:pPr>
        <w:spacing w:line="269" w:lineRule="exact"/>
        <w:ind w:right="-2"/>
        <w:jc w:val="center"/>
        <w:rPr>
          <w:rFonts w:ascii="Palatino Linotype" w:eastAsia="Palatino Linotype" w:hAnsi="Palatino Linotype" w:cs="Palatino Linotype"/>
          <w:sz w:val="20"/>
          <w:szCs w:val="20"/>
        </w:rPr>
      </w:pPr>
      <w:r w:rsidRPr="00FC1DA7">
        <w:rPr>
          <w:rFonts w:ascii="Palatino Linotype" w:eastAsia="Palatino Linotype" w:hAnsi="Palatino Linotype" w:cs="Palatino Linotype"/>
          <w:position w:val="1"/>
          <w:sz w:val="20"/>
          <w:szCs w:val="20"/>
        </w:rPr>
        <w:t>©</w:t>
      </w:r>
      <w:r w:rsidRPr="00FC1DA7">
        <w:rPr>
          <w:rFonts w:ascii="Palatino Linotype" w:eastAsia="Palatino Linotype" w:hAnsi="Palatino Linotype" w:cs="Palatino Linotype"/>
          <w:spacing w:val="1"/>
          <w:position w:val="1"/>
          <w:sz w:val="20"/>
          <w:szCs w:val="20"/>
        </w:rPr>
        <w:t>20</w:t>
      </w:r>
      <w:r w:rsidRPr="00FC1DA7">
        <w:rPr>
          <w:rFonts w:ascii="Palatino Linotype" w:eastAsia="Palatino Linotype" w:hAnsi="Palatino Linotype" w:cs="Palatino Linotype"/>
          <w:spacing w:val="2"/>
          <w:position w:val="1"/>
          <w:sz w:val="20"/>
          <w:szCs w:val="20"/>
        </w:rPr>
        <w:t>16</w:t>
      </w:r>
      <w:r w:rsidRPr="00FC1DA7">
        <w:rPr>
          <w:rFonts w:ascii="Palatino Linotype" w:eastAsia="Palatino Linotype" w:hAnsi="Palatino Linotype" w:cs="Palatino Linotype"/>
          <w:spacing w:val="1"/>
          <w:position w:val="1"/>
          <w:sz w:val="20"/>
          <w:szCs w:val="20"/>
        </w:rPr>
        <w:t>A</w:t>
      </w:r>
      <w:r w:rsidRPr="00FC1DA7">
        <w:rPr>
          <w:rFonts w:ascii="Palatino Linotype" w:eastAsia="Palatino Linotype" w:hAnsi="Palatino Linotype" w:cs="Palatino Linotype"/>
          <w:spacing w:val="-3"/>
          <w:position w:val="1"/>
          <w:sz w:val="20"/>
          <w:szCs w:val="20"/>
        </w:rPr>
        <w:t>s</w:t>
      </w:r>
      <w:r w:rsidRPr="00FC1DA7">
        <w:rPr>
          <w:rFonts w:ascii="Palatino Linotype" w:eastAsia="Palatino Linotype" w:hAnsi="Palatino Linotype" w:cs="Palatino Linotype"/>
          <w:spacing w:val="1"/>
          <w:position w:val="1"/>
          <w:sz w:val="20"/>
          <w:szCs w:val="20"/>
        </w:rPr>
        <w:t>o</w:t>
      </w:r>
      <w:r w:rsidRPr="00FC1DA7">
        <w:rPr>
          <w:rFonts w:ascii="Palatino Linotype" w:eastAsia="Palatino Linotype" w:hAnsi="Palatino Linotype" w:cs="Palatino Linotype"/>
          <w:position w:val="1"/>
          <w:sz w:val="20"/>
          <w:szCs w:val="20"/>
        </w:rPr>
        <w:t>c</w:t>
      </w:r>
      <w:r w:rsidRPr="00FC1DA7">
        <w:rPr>
          <w:rFonts w:ascii="Palatino Linotype" w:eastAsia="Palatino Linotype" w:hAnsi="Palatino Linotype" w:cs="Palatino Linotype"/>
          <w:spacing w:val="2"/>
          <w:position w:val="1"/>
          <w:sz w:val="20"/>
          <w:szCs w:val="20"/>
        </w:rPr>
        <w:t>i</w:t>
      </w:r>
      <w:r w:rsidRPr="00FC1DA7">
        <w:rPr>
          <w:rFonts w:ascii="Palatino Linotype" w:eastAsia="Palatino Linotype" w:hAnsi="Palatino Linotype" w:cs="Palatino Linotype"/>
          <w:spacing w:val="-1"/>
          <w:position w:val="1"/>
          <w:sz w:val="20"/>
          <w:szCs w:val="20"/>
        </w:rPr>
        <w:t>a</w:t>
      </w:r>
      <w:r w:rsidRPr="00FC1DA7">
        <w:rPr>
          <w:rFonts w:ascii="Palatino Linotype" w:eastAsia="Palatino Linotype" w:hAnsi="Palatino Linotype" w:cs="Palatino Linotype"/>
          <w:position w:val="1"/>
          <w:sz w:val="20"/>
          <w:szCs w:val="20"/>
        </w:rPr>
        <w:t>ci</w:t>
      </w:r>
      <w:r w:rsidRPr="00FC1DA7">
        <w:rPr>
          <w:rFonts w:ascii="Palatino Linotype" w:eastAsia="Palatino Linotype" w:hAnsi="Palatino Linotype" w:cs="Palatino Linotype"/>
          <w:spacing w:val="1"/>
          <w:position w:val="1"/>
          <w:sz w:val="20"/>
          <w:szCs w:val="20"/>
        </w:rPr>
        <w:t>ó</w:t>
      </w:r>
      <w:r w:rsidRPr="00FC1DA7">
        <w:rPr>
          <w:rFonts w:ascii="Palatino Linotype" w:eastAsia="Palatino Linotype" w:hAnsi="Palatino Linotype" w:cs="Palatino Linotype"/>
          <w:position w:val="1"/>
          <w:sz w:val="20"/>
          <w:szCs w:val="20"/>
        </w:rPr>
        <w:t>nEsp</w:t>
      </w:r>
      <w:r w:rsidRPr="00FC1DA7">
        <w:rPr>
          <w:rFonts w:ascii="Palatino Linotype" w:eastAsia="Palatino Linotype" w:hAnsi="Palatino Linotype" w:cs="Palatino Linotype"/>
          <w:spacing w:val="-1"/>
          <w:position w:val="1"/>
          <w:sz w:val="20"/>
          <w:szCs w:val="20"/>
        </w:rPr>
        <w:t>añ</w:t>
      </w:r>
      <w:r w:rsidRPr="00FC1DA7">
        <w:rPr>
          <w:rFonts w:ascii="Palatino Linotype" w:eastAsia="Palatino Linotype" w:hAnsi="Palatino Linotype" w:cs="Palatino Linotype"/>
          <w:spacing w:val="1"/>
          <w:position w:val="1"/>
          <w:sz w:val="20"/>
          <w:szCs w:val="20"/>
        </w:rPr>
        <w:t>o</w:t>
      </w:r>
      <w:r w:rsidRPr="00FC1DA7">
        <w:rPr>
          <w:rFonts w:ascii="Palatino Linotype" w:eastAsia="Palatino Linotype" w:hAnsi="Palatino Linotype" w:cs="Palatino Linotype"/>
          <w:spacing w:val="2"/>
          <w:position w:val="1"/>
          <w:sz w:val="20"/>
          <w:szCs w:val="20"/>
        </w:rPr>
        <w:t>l</w:t>
      </w:r>
      <w:r w:rsidRPr="00FC1DA7">
        <w:rPr>
          <w:rFonts w:ascii="Palatino Linotype" w:eastAsia="Palatino Linotype" w:hAnsi="Palatino Linotype" w:cs="Palatino Linotype"/>
          <w:position w:val="1"/>
          <w:sz w:val="20"/>
          <w:szCs w:val="20"/>
        </w:rPr>
        <w:t>adeE</w:t>
      </w:r>
      <w:r w:rsidRPr="00FC1DA7">
        <w:rPr>
          <w:rFonts w:ascii="Palatino Linotype" w:eastAsia="Palatino Linotype" w:hAnsi="Palatino Linotype" w:cs="Palatino Linotype"/>
          <w:spacing w:val="-2"/>
          <w:position w:val="1"/>
          <w:sz w:val="20"/>
          <w:szCs w:val="20"/>
        </w:rPr>
        <w:t>x</w:t>
      </w:r>
      <w:r w:rsidRPr="00FC1DA7">
        <w:rPr>
          <w:rFonts w:ascii="Palatino Linotype" w:eastAsia="Palatino Linotype" w:hAnsi="Palatino Linotype" w:cs="Palatino Linotype"/>
          <w:position w:val="1"/>
          <w:sz w:val="20"/>
          <w:szCs w:val="20"/>
        </w:rPr>
        <w:t>p</w:t>
      </w:r>
      <w:r w:rsidRPr="00FC1DA7">
        <w:rPr>
          <w:rFonts w:ascii="Palatino Linotype" w:eastAsia="Palatino Linotype" w:hAnsi="Palatino Linotype" w:cs="Palatino Linotype"/>
          <w:spacing w:val="1"/>
          <w:position w:val="1"/>
          <w:sz w:val="20"/>
          <w:szCs w:val="20"/>
        </w:rPr>
        <w:t>e</w:t>
      </w:r>
      <w:r w:rsidRPr="00FC1DA7">
        <w:rPr>
          <w:rFonts w:ascii="Palatino Linotype" w:eastAsia="Palatino Linotype" w:hAnsi="Palatino Linotype" w:cs="Palatino Linotype"/>
          <w:position w:val="1"/>
          <w:sz w:val="20"/>
          <w:szCs w:val="20"/>
        </w:rPr>
        <w:t>rt</w:t>
      </w:r>
      <w:r w:rsidRPr="00FC1DA7">
        <w:rPr>
          <w:rFonts w:ascii="Palatino Linotype" w:eastAsia="Palatino Linotype" w:hAnsi="Palatino Linotype" w:cs="Palatino Linotype"/>
          <w:spacing w:val="2"/>
          <w:position w:val="1"/>
          <w:sz w:val="20"/>
          <w:szCs w:val="20"/>
        </w:rPr>
        <w:t>o</w:t>
      </w:r>
      <w:r w:rsidRPr="00FC1DA7">
        <w:rPr>
          <w:rFonts w:ascii="Palatino Linotype" w:eastAsia="Palatino Linotype" w:hAnsi="Palatino Linotype" w:cs="Palatino Linotype"/>
          <w:position w:val="1"/>
          <w:sz w:val="20"/>
          <w:szCs w:val="20"/>
        </w:rPr>
        <w:t>sC</w:t>
      </w:r>
      <w:r w:rsidRPr="00FC1DA7">
        <w:rPr>
          <w:rFonts w:ascii="Palatino Linotype" w:eastAsia="Palatino Linotype" w:hAnsi="Palatino Linotype" w:cs="Palatino Linotype"/>
          <w:spacing w:val="2"/>
          <w:position w:val="1"/>
          <w:sz w:val="20"/>
          <w:szCs w:val="20"/>
        </w:rPr>
        <w:t>i</w:t>
      </w:r>
      <w:r w:rsidRPr="00FC1DA7">
        <w:rPr>
          <w:rFonts w:ascii="Palatino Linotype" w:eastAsia="Palatino Linotype" w:hAnsi="Palatino Linotype" w:cs="Palatino Linotype"/>
          <w:position w:val="1"/>
          <w:sz w:val="20"/>
          <w:szCs w:val="20"/>
        </w:rPr>
        <w:t>ent</w:t>
      </w:r>
      <w:r w:rsidRPr="00FC1DA7">
        <w:rPr>
          <w:rFonts w:ascii="Palatino Linotype" w:eastAsia="Palatino Linotype" w:hAnsi="Palatino Linotype" w:cs="Palatino Linotype"/>
          <w:spacing w:val="2"/>
          <w:position w:val="1"/>
          <w:sz w:val="20"/>
          <w:szCs w:val="20"/>
        </w:rPr>
        <w:t>í</w:t>
      </w:r>
      <w:r w:rsidRPr="00FC1DA7">
        <w:rPr>
          <w:rFonts w:ascii="Palatino Linotype" w:eastAsia="Palatino Linotype" w:hAnsi="Palatino Linotype" w:cs="Palatino Linotype"/>
          <w:spacing w:val="-2"/>
          <w:position w:val="1"/>
          <w:sz w:val="20"/>
          <w:szCs w:val="20"/>
        </w:rPr>
        <w:t>f</w:t>
      </w:r>
      <w:r w:rsidRPr="00FC1DA7">
        <w:rPr>
          <w:rFonts w:ascii="Palatino Linotype" w:eastAsia="Palatino Linotype" w:hAnsi="Palatino Linotype" w:cs="Palatino Linotype"/>
          <w:spacing w:val="2"/>
          <w:position w:val="1"/>
          <w:sz w:val="20"/>
          <w:szCs w:val="20"/>
        </w:rPr>
        <w:t>i</w:t>
      </w:r>
      <w:r w:rsidRPr="00FC1DA7">
        <w:rPr>
          <w:rFonts w:ascii="Palatino Linotype" w:eastAsia="Palatino Linotype" w:hAnsi="Palatino Linotype" w:cs="Palatino Linotype"/>
          <w:position w:val="1"/>
          <w:sz w:val="20"/>
          <w:szCs w:val="20"/>
        </w:rPr>
        <w:t>c</w:t>
      </w:r>
      <w:r w:rsidRPr="00FC1DA7">
        <w:rPr>
          <w:rFonts w:ascii="Palatino Linotype" w:eastAsia="Palatino Linotype" w:hAnsi="Palatino Linotype" w:cs="Palatino Linotype"/>
          <w:spacing w:val="2"/>
          <w:position w:val="1"/>
          <w:sz w:val="20"/>
          <w:szCs w:val="20"/>
        </w:rPr>
        <w:t>o</w:t>
      </w:r>
      <w:r w:rsidRPr="00FC1DA7">
        <w:rPr>
          <w:rFonts w:ascii="Palatino Linotype" w:eastAsia="Palatino Linotype" w:hAnsi="Palatino Linotype" w:cs="Palatino Linotype"/>
          <w:position w:val="1"/>
          <w:sz w:val="20"/>
          <w:szCs w:val="20"/>
        </w:rPr>
        <w:t>s</w:t>
      </w:r>
      <w:r w:rsidRPr="00FC1DA7">
        <w:rPr>
          <w:rFonts w:ascii="Palatino Linotype" w:eastAsia="Palatino Linotype" w:hAnsi="Palatino Linotype" w:cs="Palatino Linotype"/>
          <w:spacing w:val="1"/>
          <w:position w:val="1"/>
          <w:sz w:val="20"/>
          <w:szCs w:val="20"/>
        </w:rPr>
        <w:t>e</w:t>
      </w:r>
      <w:r w:rsidRPr="00FC1DA7">
        <w:rPr>
          <w:rFonts w:ascii="Palatino Linotype" w:eastAsia="Palatino Linotype" w:hAnsi="Palatino Linotype" w:cs="Palatino Linotype"/>
          <w:position w:val="1"/>
          <w:sz w:val="20"/>
          <w:szCs w:val="20"/>
        </w:rPr>
        <w:t>nTur</w:t>
      </w:r>
      <w:r w:rsidRPr="00FC1DA7">
        <w:rPr>
          <w:rFonts w:ascii="Palatino Linotype" w:eastAsia="Palatino Linotype" w:hAnsi="Palatino Linotype" w:cs="Palatino Linotype"/>
          <w:spacing w:val="2"/>
          <w:position w:val="1"/>
          <w:sz w:val="20"/>
          <w:szCs w:val="20"/>
        </w:rPr>
        <w:t>i</w:t>
      </w:r>
      <w:r w:rsidRPr="00FC1DA7">
        <w:rPr>
          <w:rFonts w:ascii="Palatino Linotype" w:eastAsia="Palatino Linotype" w:hAnsi="Palatino Linotype" w:cs="Palatino Linotype"/>
          <w:position w:val="1"/>
          <w:sz w:val="20"/>
          <w:szCs w:val="20"/>
        </w:rPr>
        <w:t>s</w:t>
      </w:r>
      <w:r w:rsidRPr="00FC1DA7">
        <w:rPr>
          <w:rFonts w:ascii="Palatino Linotype" w:eastAsia="Palatino Linotype" w:hAnsi="Palatino Linotype" w:cs="Palatino Linotype"/>
          <w:spacing w:val="-1"/>
          <w:position w:val="1"/>
          <w:sz w:val="20"/>
          <w:szCs w:val="20"/>
        </w:rPr>
        <w:t>m</w:t>
      </w:r>
      <w:r w:rsidRPr="00FC1DA7">
        <w:rPr>
          <w:rFonts w:ascii="Palatino Linotype" w:eastAsia="Palatino Linotype" w:hAnsi="Palatino Linotype" w:cs="Palatino Linotype"/>
          <w:position w:val="1"/>
          <w:sz w:val="20"/>
          <w:szCs w:val="20"/>
        </w:rPr>
        <w:t>o</w:t>
      </w:r>
      <w:r w:rsidRPr="00FC1DA7">
        <w:rPr>
          <w:rFonts w:ascii="Palatino Linotype" w:eastAsia="Palatino Linotype" w:hAnsi="Palatino Linotype" w:cs="Palatino Linotype"/>
          <w:spacing w:val="1"/>
          <w:w w:val="99"/>
          <w:position w:val="1"/>
          <w:sz w:val="20"/>
          <w:szCs w:val="20"/>
        </w:rPr>
        <w:t>(A</w:t>
      </w:r>
      <w:r w:rsidRPr="00FC1DA7">
        <w:rPr>
          <w:rFonts w:ascii="Palatino Linotype" w:eastAsia="Palatino Linotype" w:hAnsi="Palatino Linotype" w:cs="Palatino Linotype"/>
          <w:w w:val="99"/>
          <w:position w:val="1"/>
          <w:sz w:val="20"/>
          <w:szCs w:val="20"/>
        </w:rPr>
        <w:t>ECI</w:t>
      </w:r>
      <w:r w:rsidRPr="00FC1DA7">
        <w:rPr>
          <w:rFonts w:ascii="Palatino Linotype" w:eastAsia="Palatino Linotype" w:hAnsi="Palatino Linotype" w:cs="Palatino Linotype"/>
          <w:spacing w:val="1"/>
          <w:w w:val="99"/>
          <w:position w:val="1"/>
          <w:sz w:val="20"/>
          <w:szCs w:val="20"/>
        </w:rPr>
        <w:t>T</w:t>
      </w:r>
      <w:r w:rsidRPr="00FC1DA7">
        <w:rPr>
          <w:rFonts w:ascii="Palatino Linotype" w:eastAsia="Palatino Linotype" w:hAnsi="Palatino Linotype" w:cs="Palatino Linotype"/>
          <w:w w:val="99"/>
          <w:position w:val="1"/>
          <w:sz w:val="20"/>
          <w:szCs w:val="20"/>
        </w:rPr>
        <w:t>)</w:t>
      </w:r>
    </w:p>
    <w:p w:rsidR="00DC7E6E" w:rsidRPr="00FC1DA7" w:rsidRDefault="00FC1DA7" w:rsidP="00DC7E6E">
      <w:pPr>
        <w:spacing w:before="2"/>
        <w:ind w:right="-2"/>
        <w:jc w:val="center"/>
      </w:pPr>
      <w:hyperlink r:id="rId10" w:history="1">
        <w:r w:rsidRPr="00213900">
          <w:rPr>
            <w:rStyle w:val="Hipervnculo"/>
            <w:rFonts w:ascii="Palatino Linotype" w:eastAsia="Palatino Linotype" w:hAnsi="Palatino Linotype" w:cs="Palatino Linotype"/>
            <w:sz w:val="20"/>
            <w:szCs w:val="20"/>
          </w:rPr>
          <w:t>w</w:t>
        </w:r>
        <w:r w:rsidRPr="00213900">
          <w:rPr>
            <w:rStyle w:val="Hipervnculo"/>
            <w:rFonts w:ascii="Palatino Linotype" w:eastAsia="Palatino Linotype" w:hAnsi="Palatino Linotype" w:cs="Palatino Linotype"/>
            <w:spacing w:val="1"/>
            <w:sz w:val="20"/>
            <w:szCs w:val="20"/>
          </w:rPr>
          <w:t>w</w:t>
        </w:r>
        <w:r w:rsidRPr="00213900">
          <w:rPr>
            <w:rStyle w:val="Hipervnculo"/>
            <w:rFonts w:ascii="Palatino Linotype" w:eastAsia="Palatino Linotype" w:hAnsi="Palatino Linotype" w:cs="Palatino Linotype"/>
            <w:sz w:val="20"/>
            <w:szCs w:val="20"/>
          </w:rPr>
          <w:t>w.</w:t>
        </w:r>
        <w:r w:rsidRPr="00213900">
          <w:rPr>
            <w:rStyle w:val="Hipervnculo"/>
            <w:rFonts w:ascii="Palatino Linotype" w:eastAsia="Palatino Linotype" w:hAnsi="Palatino Linotype" w:cs="Palatino Linotype"/>
            <w:spacing w:val="-1"/>
            <w:sz w:val="20"/>
            <w:szCs w:val="20"/>
          </w:rPr>
          <w:t>a</w:t>
        </w:r>
        <w:r w:rsidRPr="00213900">
          <w:rPr>
            <w:rStyle w:val="Hipervnculo"/>
            <w:rFonts w:ascii="Palatino Linotype" w:eastAsia="Palatino Linotype" w:hAnsi="Palatino Linotype" w:cs="Palatino Linotype"/>
            <w:sz w:val="20"/>
            <w:szCs w:val="20"/>
          </w:rPr>
          <w:t>e</w:t>
        </w:r>
        <w:r w:rsidRPr="00213900">
          <w:rPr>
            <w:rStyle w:val="Hipervnculo"/>
            <w:rFonts w:ascii="Palatino Linotype" w:eastAsia="Palatino Linotype" w:hAnsi="Palatino Linotype" w:cs="Palatino Linotype"/>
            <w:spacing w:val="1"/>
            <w:sz w:val="20"/>
            <w:szCs w:val="20"/>
          </w:rPr>
          <w:t>c</w:t>
        </w:r>
        <w:r w:rsidRPr="00213900">
          <w:rPr>
            <w:rStyle w:val="Hipervnculo"/>
            <w:rFonts w:ascii="Palatino Linotype" w:eastAsia="Palatino Linotype" w:hAnsi="Palatino Linotype" w:cs="Palatino Linotype"/>
            <w:spacing w:val="2"/>
            <w:sz w:val="20"/>
            <w:szCs w:val="20"/>
          </w:rPr>
          <w:t>i</w:t>
        </w:r>
        <w:r w:rsidRPr="00213900">
          <w:rPr>
            <w:rStyle w:val="Hipervnculo"/>
            <w:rFonts w:ascii="Palatino Linotype" w:eastAsia="Palatino Linotype" w:hAnsi="Palatino Linotype" w:cs="Palatino Linotype"/>
            <w:sz w:val="20"/>
            <w:szCs w:val="20"/>
          </w:rPr>
          <w:t>t.</w:t>
        </w:r>
        <w:r w:rsidRPr="00213900">
          <w:rPr>
            <w:rStyle w:val="Hipervnculo"/>
            <w:rFonts w:ascii="Palatino Linotype" w:eastAsia="Palatino Linotype" w:hAnsi="Palatino Linotype" w:cs="Palatino Linotype"/>
            <w:spacing w:val="2"/>
            <w:sz w:val="20"/>
            <w:szCs w:val="20"/>
          </w:rPr>
          <w:t>o</w:t>
        </w:r>
        <w:r w:rsidRPr="00213900">
          <w:rPr>
            <w:rStyle w:val="Hipervnculo"/>
            <w:rFonts w:ascii="Palatino Linotype" w:eastAsia="Palatino Linotype" w:hAnsi="Palatino Linotype" w:cs="Palatino Linotype"/>
            <w:sz w:val="20"/>
            <w:szCs w:val="20"/>
          </w:rPr>
          <w:t>rgem</w:t>
        </w:r>
        <w:r w:rsidRPr="00213900">
          <w:rPr>
            <w:rStyle w:val="Hipervnculo"/>
            <w:rFonts w:ascii="Palatino Linotype" w:eastAsia="Palatino Linotype" w:hAnsi="Palatino Linotype" w:cs="Palatino Linotype"/>
            <w:spacing w:val="-1"/>
            <w:sz w:val="20"/>
            <w:szCs w:val="20"/>
          </w:rPr>
          <w:t>a</w:t>
        </w:r>
        <w:r w:rsidRPr="00213900">
          <w:rPr>
            <w:rStyle w:val="Hipervnculo"/>
            <w:rFonts w:ascii="Palatino Linotype" w:eastAsia="Palatino Linotype" w:hAnsi="Palatino Linotype" w:cs="Palatino Linotype"/>
            <w:spacing w:val="2"/>
            <w:sz w:val="20"/>
            <w:szCs w:val="20"/>
          </w:rPr>
          <w:t>il</w:t>
        </w:r>
      </w:hyperlink>
      <w:r w:rsidR="00DC7E6E" w:rsidRPr="00FC1DA7">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sidR="00DC7E6E" w:rsidRPr="00FC1DA7">
        <w:rPr>
          <w:rFonts w:ascii="Palatino Linotype" w:eastAsia="Palatino Linotype" w:hAnsi="Palatino Linotype" w:cs="Palatino Linotype"/>
          <w:spacing w:val="-1"/>
          <w:w w:val="99"/>
          <w:sz w:val="20"/>
          <w:szCs w:val="20"/>
        </w:rPr>
        <w:t>ana</w:t>
      </w:r>
      <w:r w:rsidR="00DC7E6E" w:rsidRPr="00FC1DA7">
        <w:rPr>
          <w:rFonts w:ascii="Palatino Linotype" w:eastAsia="Palatino Linotype" w:hAnsi="Palatino Linotype" w:cs="Palatino Linotype"/>
          <w:spacing w:val="2"/>
          <w:w w:val="99"/>
          <w:sz w:val="20"/>
          <w:szCs w:val="20"/>
        </w:rPr>
        <w:t>l</w:t>
      </w:r>
      <w:r w:rsidR="00DC7E6E" w:rsidRPr="00FC1DA7">
        <w:rPr>
          <w:rFonts w:ascii="Palatino Linotype" w:eastAsia="Palatino Linotype" w:hAnsi="Palatino Linotype" w:cs="Palatino Linotype"/>
          <w:w w:val="99"/>
          <w:sz w:val="20"/>
          <w:szCs w:val="20"/>
        </w:rPr>
        <w:t>i</w:t>
      </w:r>
      <w:r w:rsidR="00DC7E6E" w:rsidRPr="00FC1DA7">
        <w:rPr>
          <w:rFonts w:ascii="Palatino Linotype" w:eastAsia="Palatino Linotype" w:hAnsi="Palatino Linotype" w:cs="Palatino Linotype"/>
          <w:spacing w:val="-1"/>
          <w:w w:val="99"/>
          <w:sz w:val="20"/>
          <w:szCs w:val="20"/>
        </w:rPr>
        <w:t>s</w:t>
      </w:r>
      <w:r w:rsidR="00DC7E6E" w:rsidRPr="00FC1DA7">
        <w:rPr>
          <w:rFonts w:ascii="Palatino Linotype" w:eastAsia="Palatino Linotype" w:hAnsi="Palatino Linotype" w:cs="Palatino Linotype"/>
          <w:spacing w:val="2"/>
          <w:w w:val="99"/>
          <w:sz w:val="20"/>
          <w:szCs w:val="20"/>
        </w:rPr>
        <w:t>i</w:t>
      </w:r>
      <w:r w:rsidR="00DC7E6E" w:rsidRPr="00FC1DA7">
        <w:rPr>
          <w:rFonts w:ascii="Palatino Linotype" w:eastAsia="Palatino Linotype" w:hAnsi="Palatino Linotype" w:cs="Palatino Linotype"/>
          <w:w w:val="99"/>
          <w:sz w:val="20"/>
          <w:szCs w:val="20"/>
        </w:rPr>
        <w:t>s</w:t>
      </w:r>
      <w:r w:rsidR="00DC7E6E" w:rsidRPr="00FC1DA7">
        <w:rPr>
          <w:rFonts w:ascii="Palatino Linotype" w:eastAsia="Palatino Linotype" w:hAnsi="Palatino Linotype" w:cs="Palatino Linotype"/>
          <w:spacing w:val="-1"/>
          <w:w w:val="99"/>
          <w:sz w:val="20"/>
          <w:szCs w:val="20"/>
        </w:rPr>
        <w:t>t</w:t>
      </w:r>
      <w:r w:rsidR="00DC7E6E" w:rsidRPr="00FC1DA7">
        <w:rPr>
          <w:rFonts w:ascii="Palatino Linotype" w:eastAsia="Palatino Linotype" w:hAnsi="Palatino Linotype" w:cs="Palatino Linotype"/>
          <w:w w:val="99"/>
          <w:sz w:val="20"/>
          <w:szCs w:val="20"/>
        </w:rPr>
        <w:t>ur</w:t>
      </w:r>
      <w:r w:rsidR="00DC7E6E" w:rsidRPr="00FC1DA7">
        <w:rPr>
          <w:rFonts w:ascii="Palatino Linotype" w:eastAsia="Palatino Linotype" w:hAnsi="Palatino Linotype" w:cs="Palatino Linotype"/>
          <w:spacing w:val="2"/>
          <w:w w:val="99"/>
          <w:sz w:val="20"/>
          <w:szCs w:val="20"/>
        </w:rPr>
        <w:t>í</w:t>
      </w:r>
      <w:hyperlink r:id="rId11">
        <w:r w:rsidR="00DC7E6E" w:rsidRPr="00FC1DA7">
          <w:rPr>
            <w:rFonts w:ascii="Palatino Linotype" w:eastAsia="Palatino Linotype" w:hAnsi="Palatino Linotype" w:cs="Palatino Linotype"/>
            <w:w w:val="99"/>
            <w:sz w:val="20"/>
            <w:szCs w:val="20"/>
          </w:rPr>
          <w:t>s</w:t>
        </w:r>
        <w:r w:rsidR="00DC7E6E" w:rsidRPr="00FC1DA7">
          <w:rPr>
            <w:rFonts w:ascii="Palatino Linotype" w:eastAsia="Palatino Linotype" w:hAnsi="Palatino Linotype" w:cs="Palatino Linotype"/>
            <w:spacing w:val="-1"/>
            <w:w w:val="99"/>
            <w:sz w:val="20"/>
            <w:szCs w:val="20"/>
          </w:rPr>
          <w:t>t</w:t>
        </w:r>
        <w:r w:rsidR="00DC7E6E" w:rsidRPr="00FC1DA7">
          <w:rPr>
            <w:rFonts w:ascii="Palatino Linotype" w:eastAsia="Palatino Linotype" w:hAnsi="Palatino Linotype" w:cs="Palatino Linotype"/>
            <w:spacing w:val="2"/>
            <w:w w:val="99"/>
            <w:sz w:val="20"/>
            <w:szCs w:val="20"/>
          </w:rPr>
          <w:t>i</w:t>
        </w:r>
        <w:r w:rsidR="00DC7E6E" w:rsidRPr="00FC1DA7">
          <w:rPr>
            <w:rFonts w:ascii="Palatino Linotype" w:eastAsia="Palatino Linotype" w:hAnsi="Palatino Linotype" w:cs="Palatino Linotype"/>
            <w:w w:val="99"/>
            <w:sz w:val="20"/>
            <w:szCs w:val="20"/>
          </w:rPr>
          <w:t>c</w:t>
        </w:r>
        <w:r w:rsidR="00DC7E6E" w:rsidRPr="00FC1DA7">
          <w:rPr>
            <w:rFonts w:ascii="Palatino Linotype" w:eastAsia="Palatino Linotype" w:hAnsi="Palatino Linotype" w:cs="Palatino Linotype"/>
            <w:spacing w:val="2"/>
            <w:w w:val="99"/>
            <w:sz w:val="20"/>
            <w:szCs w:val="20"/>
          </w:rPr>
          <w:t>o</w:t>
        </w:r>
        <w:r w:rsidR="00DC7E6E" w:rsidRPr="00FC1DA7">
          <w:rPr>
            <w:rFonts w:ascii="Palatino Linotype" w:eastAsia="Palatino Linotype" w:hAnsi="Palatino Linotype" w:cs="Palatino Linotype"/>
            <w:spacing w:val="1"/>
            <w:w w:val="99"/>
            <w:sz w:val="20"/>
            <w:szCs w:val="20"/>
          </w:rPr>
          <w:t>@</w:t>
        </w:r>
        <w:r w:rsidR="00DC7E6E" w:rsidRPr="00FC1DA7">
          <w:rPr>
            <w:rFonts w:ascii="Palatino Linotype" w:eastAsia="Palatino Linotype" w:hAnsi="Palatino Linotype" w:cs="Palatino Linotype"/>
            <w:spacing w:val="-1"/>
            <w:w w:val="99"/>
            <w:sz w:val="20"/>
            <w:szCs w:val="20"/>
          </w:rPr>
          <w:t>a</w:t>
        </w:r>
        <w:r w:rsidR="00DC7E6E" w:rsidRPr="00FC1DA7">
          <w:rPr>
            <w:rFonts w:ascii="Palatino Linotype" w:eastAsia="Palatino Linotype" w:hAnsi="Palatino Linotype" w:cs="Palatino Linotype"/>
            <w:w w:val="99"/>
            <w:sz w:val="20"/>
            <w:szCs w:val="20"/>
          </w:rPr>
          <w:t>e</w:t>
        </w:r>
        <w:r w:rsidR="00DC7E6E" w:rsidRPr="00FC1DA7">
          <w:rPr>
            <w:rFonts w:ascii="Palatino Linotype" w:eastAsia="Palatino Linotype" w:hAnsi="Palatino Linotype" w:cs="Palatino Linotype"/>
            <w:spacing w:val="1"/>
            <w:w w:val="99"/>
            <w:sz w:val="20"/>
            <w:szCs w:val="20"/>
          </w:rPr>
          <w:t>c</w:t>
        </w:r>
        <w:r w:rsidR="00DC7E6E" w:rsidRPr="00FC1DA7">
          <w:rPr>
            <w:rFonts w:ascii="Palatino Linotype" w:eastAsia="Palatino Linotype" w:hAnsi="Palatino Linotype" w:cs="Palatino Linotype"/>
            <w:spacing w:val="2"/>
            <w:w w:val="99"/>
            <w:sz w:val="20"/>
            <w:szCs w:val="20"/>
          </w:rPr>
          <w:t>i</w:t>
        </w:r>
        <w:r w:rsidR="00DC7E6E" w:rsidRPr="00FC1DA7">
          <w:rPr>
            <w:rFonts w:ascii="Palatino Linotype" w:eastAsia="Palatino Linotype" w:hAnsi="Palatino Linotype" w:cs="Palatino Linotype"/>
            <w:w w:val="99"/>
            <w:sz w:val="20"/>
            <w:szCs w:val="20"/>
          </w:rPr>
          <w:t>t</w:t>
        </w:r>
        <w:r w:rsidR="00DC7E6E" w:rsidRPr="00FC1DA7">
          <w:rPr>
            <w:rFonts w:ascii="Palatino Linotype" w:eastAsia="Palatino Linotype" w:hAnsi="Palatino Linotype" w:cs="Palatino Linotype"/>
            <w:spacing w:val="-2"/>
            <w:w w:val="99"/>
            <w:sz w:val="20"/>
            <w:szCs w:val="20"/>
          </w:rPr>
          <w:t>.</w:t>
        </w:r>
        <w:r w:rsidR="00DC7E6E" w:rsidRPr="00FC1DA7">
          <w:rPr>
            <w:rFonts w:ascii="Palatino Linotype" w:eastAsia="Palatino Linotype" w:hAnsi="Palatino Linotype" w:cs="Palatino Linotype"/>
            <w:spacing w:val="1"/>
            <w:w w:val="99"/>
            <w:sz w:val="20"/>
            <w:szCs w:val="20"/>
          </w:rPr>
          <w:t>o</w:t>
        </w:r>
        <w:r w:rsidR="00DC7E6E" w:rsidRPr="00FC1DA7">
          <w:rPr>
            <w:rFonts w:ascii="Palatino Linotype" w:eastAsia="Palatino Linotype" w:hAnsi="Palatino Linotype" w:cs="Palatino Linotype"/>
            <w:w w:val="99"/>
            <w:sz w:val="20"/>
            <w:szCs w:val="20"/>
          </w:rPr>
          <w:t>rg</w:t>
        </w:r>
      </w:hyperlink>
    </w:p>
    <w:p w:rsidR="00DC7E6E" w:rsidRPr="00FC1DA7" w:rsidRDefault="00DC7E6E" w:rsidP="00DC7E6E">
      <w:pPr>
        <w:spacing w:before="2"/>
        <w:ind w:right="-2"/>
        <w:jc w:val="center"/>
        <w:sectPr w:rsidR="00DC7E6E" w:rsidRPr="00FC1DA7" w:rsidSect="005D72DF">
          <w:footerReference w:type="even" r:id="rId12"/>
          <w:footerReference w:type="default" r:id="rId13"/>
          <w:footerReference w:type="first" r:id="rId14"/>
          <w:pgSz w:w="11906" w:h="16838"/>
          <w:pgMar w:top="1418" w:right="1418" w:bottom="1418" w:left="1418" w:header="709" w:footer="709" w:gutter="0"/>
          <w:cols w:space="708"/>
          <w:docGrid w:linePitch="360"/>
        </w:sectPr>
      </w:pPr>
    </w:p>
    <w:p w:rsidR="00DC7E6E" w:rsidRPr="00FC1DA7" w:rsidRDefault="00DC7E6E" w:rsidP="009C4E67">
      <w:pPr>
        <w:outlineLvl w:val="0"/>
        <w:rPr>
          <w:rFonts w:ascii="Arial Narrow" w:hAnsi="Arial Narrow"/>
          <w:b/>
          <w:noProof/>
          <w:szCs w:val="20"/>
        </w:rPr>
      </w:pPr>
      <w:r w:rsidRPr="00FC1DA7">
        <w:rPr>
          <w:rFonts w:ascii="Arial Narrow" w:hAnsi="Arial Narrow"/>
          <w:b/>
          <w:noProof/>
          <w:szCs w:val="20"/>
        </w:rPr>
        <w:lastRenderedPageBreak/>
        <w:br w:type="page"/>
      </w:r>
      <w:r w:rsidRPr="00FC1DA7">
        <w:rPr>
          <w:rFonts w:ascii="Arial Narrow" w:hAnsi="Arial Narrow"/>
          <w:b/>
          <w:noProof/>
          <w:szCs w:val="20"/>
        </w:rPr>
        <w:lastRenderedPageBreak/>
        <w:t>EDITORIAL</w:t>
      </w:r>
      <w:r w:rsidR="00FB41A2" w:rsidRPr="00FC1DA7">
        <w:rPr>
          <w:rFonts w:ascii="Arial Narrow" w:hAnsi="Arial Narrow"/>
          <w:b/>
          <w:noProof/>
          <w:szCs w:val="20"/>
        </w:rPr>
        <w:t xml:space="preserve"> TEAM</w:t>
      </w:r>
    </w:p>
    <w:p w:rsidR="00DC7E6E" w:rsidRPr="00FC1DA7" w:rsidRDefault="00FB41A2" w:rsidP="009C4E67">
      <w:pPr>
        <w:outlineLvl w:val="0"/>
        <w:rPr>
          <w:rFonts w:ascii="Arial Narrow" w:hAnsi="Arial Narrow"/>
          <w:b/>
          <w:noProof/>
          <w:szCs w:val="20"/>
        </w:rPr>
      </w:pPr>
      <w:r w:rsidRPr="00FC1DA7">
        <w:rPr>
          <w:rFonts w:ascii="Arial Narrow" w:hAnsi="Arial Narrow"/>
          <w:b/>
          <w:noProof/>
          <w:szCs w:val="20"/>
        </w:rPr>
        <w:t>E</w:t>
      </w:r>
      <w:r w:rsidR="00DC7E6E" w:rsidRPr="00FC1DA7">
        <w:rPr>
          <w:rFonts w:ascii="Arial Narrow" w:hAnsi="Arial Narrow"/>
          <w:b/>
          <w:noProof/>
          <w:szCs w:val="20"/>
        </w:rPr>
        <w:t>ditor</w:t>
      </w:r>
      <w:r w:rsidRPr="00FC1DA7">
        <w:rPr>
          <w:rFonts w:ascii="Arial Narrow" w:hAnsi="Arial Narrow"/>
          <w:b/>
          <w:noProof/>
          <w:szCs w:val="20"/>
        </w:rPr>
        <w:t xml:space="preserve"> Director</w:t>
      </w:r>
    </w:p>
    <w:p w:rsidR="00DC7E6E" w:rsidRPr="00FC1DA7" w:rsidRDefault="00DC7E6E" w:rsidP="00DC7E6E">
      <w:pPr>
        <w:rPr>
          <w:rFonts w:ascii="Arial Narrow" w:hAnsi="Arial Narrow"/>
          <w:noProof/>
          <w:szCs w:val="20"/>
        </w:rPr>
      </w:pPr>
      <w:r w:rsidRPr="00FC1DA7">
        <w:rPr>
          <w:rFonts w:ascii="Arial Narrow" w:hAnsi="Arial Narrow"/>
          <w:noProof/>
          <w:szCs w:val="20"/>
        </w:rPr>
        <w:t>Enrique Navarro Jurado. Univ. de Málaga, España</w:t>
      </w:r>
    </w:p>
    <w:p w:rsidR="00DC7E6E" w:rsidRPr="00FC1DA7" w:rsidRDefault="00FB41A2" w:rsidP="009C4E67">
      <w:pPr>
        <w:outlineLvl w:val="0"/>
        <w:rPr>
          <w:rFonts w:ascii="Arial Narrow" w:hAnsi="Arial Narrow"/>
          <w:b/>
          <w:noProof/>
          <w:szCs w:val="20"/>
        </w:rPr>
      </w:pPr>
      <w:r w:rsidRPr="00FC1DA7">
        <w:rPr>
          <w:rFonts w:ascii="Arial Narrow" w:hAnsi="Arial Narrow"/>
          <w:b/>
          <w:noProof/>
          <w:szCs w:val="20"/>
        </w:rPr>
        <w:t xml:space="preserve">Executive </w:t>
      </w:r>
      <w:r w:rsidR="00DC7E6E" w:rsidRPr="00FC1DA7">
        <w:rPr>
          <w:rFonts w:ascii="Arial Narrow" w:hAnsi="Arial Narrow"/>
          <w:b/>
          <w:noProof/>
          <w:szCs w:val="20"/>
        </w:rPr>
        <w:t xml:space="preserve">Editor </w:t>
      </w:r>
    </w:p>
    <w:p w:rsidR="00DC7E6E" w:rsidRPr="00FC1DA7" w:rsidRDefault="00DC7E6E" w:rsidP="00DC7E6E">
      <w:pPr>
        <w:rPr>
          <w:rFonts w:ascii="Arial Narrow" w:hAnsi="Arial Narrow"/>
          <w:noProof/>
          <w:szCs w:val="20"/>
        </w:rPr>
      </w:pPr>
      <w:r w:rsidRPr="00FC1DA7">
        <w:rPr>
          <w:rFonts w:ascii="Arial Narrow" w:hAnsi="Arial Narrow"/>
          <w:noProof/>
          <w:szCs w:val="20"/>
        </w:rPr>
        <w:t>Enrique Bigné Alcañiz. Universitat de València, España</w:t>
      </w:r>
    </w:p>
    <w:p w:rsidR="00DC7E6E" w:rsidRPr="00FC1DA7" w:rsidRDefault="00FB41A2" w:rsidP="009C4E67">
      <w:pPr>
        <w:outlineLvl w:val="0"/>
        <w:rPr>
          <w:rFonts w:ascii="Arial Narrow" w:hAnsi="Arial Narrow"/>
          <w:b/>
          <w:noProof/>
          <w:szCs w:val="20"/>
        </w:rPr>
      </w:pPr>
      <w:r w:rsidRPr="00FC1DA7">
        <w:rPr>
          <w:rFonts w:ascii="Arial Narrow" w:hAnsi="Arial Narrow"/>
          <w:b/>
          <w:noProof/>
          <w:szCs w:val="20"/>
        </w:rPr>
        <w:t xml:space="preserve">Editorial </w:t>
      </w:r>
      <w:r w:rsidR="00DC7E6E" w:rsidRPr="00FC1DA7">
        <w:rPr>
          <w:rFonts w:ascii="Arial Narrow" w:hAnsi="Arial Narrow"/>
          <w:b/>
          <w:noProof/>
          <w:szCs w:val="20"/>
        </w:rPr>
        <w:t>Secretaría</w:t>
      </w:r>
      <w:r w:rsidRPr="00FC1DA7">
        <w:rPr>
          <w:rFonts w:ascii="Arial Narrow" w:hAnsi="Arial Narrow"/>
          <w:b/>
          <w:noProof/>
          <w:szCs w:val="20"/>
        </w:rPr>
        <w:t>t</w:t>
      </w:r>
    </w:p>
    <w:p w:rsidR="00DC7E6E" w:rsidRPr="00FC1DA7" w:rsidRDefault="00DC7E6E" w:rsidP="00DC7E6E">
      <w:pPr>
        <w:rPr>
          <w:rFonts w:ascii="Arial Narrow" w:hAnsi="Arial Narrow"/>
          <w:noProof/>
          <w:szCs w:val="20"/>
        </w:rPr>
      </w:pPr>
      <w:r w:rsidRPr="00FC1DA7">
        <w:rPr>
          <w:rFonts w:ascii="Arial Narrow" w:hAnsi="Arial Narrow"/>
          <w:noProof/>
          <w:szCs w:val="20"/>
        </w:rPr>
        <w:t>Alfonso Cerezo Medina. Univ. de Málaga. España</w:t>
      </w:r>
    </w:p>
    <w:p w:rsidR="00DC7E6E" w:rsidRPr="00FC1DA7" w:rsidRDefault="00DC7E6E" w:rsidP="00DC7E6E">
      <w:pPr>
        <w:rPr>
          <w:rFonts w:ascii="Arial Narrow" w:hAnsi="Arial Narrow"/>
          <w:noProof/>
          <w:szCs w:val="20"/>
        </w:rPr>
      </w:pPr>
      <w:r w:rsidRPr="00FC1DA7">
        <w:rPr>
          <w:rFonts w:ascii="Arial Narrow" w:hAnsi="Arial Narrow"/>
          <w:noProof/>
          <w:szCs w:val="20"/>
        </w:rPr>
        <w:t>Yolanda Romero Padilla. Univ. de Málaga. España</w:t>
      </w:r>
    </w:p>
    <w:p w:rsidR="00DC7E6E" w:rsidRPr="00FC1DA7" w:rsidRDefault="00DC7E6E" w:rsidP="009C4E67">
      <w:pPr>
        <w:outlineLvl w:val="0"/>
        <w:rPr>
          <w:rFonts w:ascii="Arial Narrow" w:hAnsi="Arial Narrow"/>
          <w:b/>
          <w:noProof/>
          <w:szCs w:val="20"/>
        </w:rPr>
      </w:pPr>
      <w:r w:rsidRPr="00FC1DA7">
        <w:rPr>
          <w:rFonts w:ascii="Arial Narrow" w:hAnsi="Arial Narrow"/>
          <w:b/>
          <w:noProof/>
          <w:szCs w:val="20"/>
        </w:rPr>
        <w:t>AS</w:t>
      </w:r>
      <w:r w:rsidR="00FB41A2" w:rsidRPr="00FC1DA7">
        <w:rPr>
          <w:rFonts w:ascii="Arial Narrow" w:hAnsi="Arial Narrow"/>
          <w:b/>
          <w:noProof/>
          <w:szCs w:val="20"/>
        </w:rPr>
        <w:t>S</w:t>
      </w:r>
      <w:r w:rsidRPr="00FC1DA7">
        <w:rPr>
          <w:rFonts w:ascii="Arial Narrow" w:hAnsi="Arial Narrow"/>
          <w:b/>
          <w:noProof/>
          <w:szCs w:val="20"/>
        </w:rPr>
        <w:t>OCIA</w:t>
      </w:r>
      <w:r w:rsidR="00FB41A2" w:rsidRPr="00FC1DA7">
        <w:rPr>
          <w:rFonts w:ascii="Arial Narrow" w:hAnsi="Arial Narrow"/>
          <w:b/>
          <w:noProof/>
          <w:szCs w:val="20"/>
        </w:rPr>
        <w:t xml:space="preserve">TE EDITORS </w:t>
      </w:r>
    </w:p>
    <w:p w:rsidR="00DC7E6E" w:rsidRPr="00FC1DA7" w:rsidRDefault="00DC7E6E" w:rsidP="009C4E67">
      <w:pPr>
        <w:outlineLvl w:val="0"/>
        <w:rPr>
          <w:rFonts w:ascii="Arial Narrow" w:hAnsi="Arial Narrow"/>
          <w:noProof/>
          <w:szCs w:val="20"/>
        </w:rPr>
      </w:pPr>
      <w:r w:rsidRPr="00FC1DA7">
        <w:rPr>
          <w:rFonts w:ascii="Arial Narrow" w:hAnsi="Arial Narrow"/>
          <w:noProof/>
          <w:szCs w:val="20"/>
        </w:rPr>
        <w:t>Raúl Pérez Guerra, Univ. de Almería, España</w:t>
      </w:r>
    </w:p>
    <w:p w:rsidR="00DC7E6E" w:rsidRPr="00FC1DA7" w:rsidRDefault="00DC7E6E" w:rsidP="00DC7E6E">
      <w:pPr>
        <w:rPr>
          <w:rFonts w:ascii="Arial Narrow" w:hAnsi="Arial Narrow"/>
          <w:noProof/>
          <w:szCs w:val="20"/>
        </w:rPr>
      </w:pPr>
      <w:r w:rsidRPr="00FC1DA7">
        <w:rPr>
          <w:rFonts w:ascii="Arial Narrow" w:hAnsi="Arial Narrow"/>
          <w:noProof/>
          <w:szCs w:val="20"/>
        </w:rPr>
        <w:t>María García Hernández, Univ. Complutense de Madrid, España</w:t>
      </w:r>
    </w:p>
    <w:p w:rsidR="00DC7E6E" w:rsidRPr="00FC1DA7" w:rsidRDefault="00DC7E6E" w:rsidP="00DC7E6E">
      <w:pPr>
        <w:rPr>
          <w:rFonts w:ascii="Arial Narrow" w:hAnsi="Arial Narrow"/>
          <w:noProof/>
          <w:szCs w:val="20"/>
        </w:rPr>
      </w:pPr>
      <w:r w:rsidRPr="00FC1DA7">
        <w:rPr>
          <w:rFonts w:ascii="Arial Narrow" w:hAnsi="Arial Narrow"/>
          <w:noProof/>
          <w:szCs w:val="20"/>
        </w:rPr>
        <w:t>Antonio García Sánchez, Univ. Politécnica de Cartagena, España</w:t>
      </w:r>
    </w:p>
    <w:p w:rsidR="00DC7E6E" w:rsidRPr="00FC1DA7" w:rsidRDefault="00DC7E6E" w:rsidP="00DC7E6E">
      <w:pPr>
        <w:rPr>
          <w:rFonts w:ascii="Arial Narrow" w:hAnsi="Arial Narrow"/>
          <w:noProof/>
          <w:szCs w:val="20"/>
        </w:rPr>
      </w:pPr>
      <w:r w:rsidRPr="00FC1DA7">
        <w:rPr>
          <w:rFonts w:ascii="Arial Narrow" w:hAnsi="Arial Narrow"/>
          <w:noProof/>
          <w:szCs w:val="20"/>
        </w:rPr>
        <w:t>María Velasco González, Univ. Complutense de Madrid, España</w:t>
      </w:r>
    </w:p>
    <w:p w:rsidR="00DC7E6E" w:rsidRPr="00FC1DA7" w:rsidRDefault="00DC7E6E" w:rsidP="00DC7E6E">
      <w:pPr>
        <w:rPr>
          <w:rFonts w:ascii="Arial Narrow" w:hAnsi="Arial Narrow"/>
          <w:noProof/>
          <w:szCs w:val="20"/>
        </w:rPr>
      </w:pPr>
      <w:r w:rsidRPr="00FC1DA7">
        <w:rPr>
          <w:rFonts w:ascii="Arial Narrow" w:hAnsi="Arial Narrow"/>
          <w:noProof/>
          <w:szCs w:val="20"/>
        </w:rPr>
        <w:t>Jacques Bulchand Gidumal, Univ. de Las Palmas de Gran Canaria, España</w:t>
      </w:r>
    </w:p>
    <w:p w:rsidR="00DC7E6E" w:rsidRPr="00FC1DA7" w:rsidRDefault="00DC7E6E" w:rsidP="00DC7E6E">
      <w:pPr>
        <w:rPr>
          <w:rFonts w:ascii="Arial Narrow" w:hAnsi="Arial Narrow"/>
          <w:noProof/>
          <w:szCs w:val="20"/>
        </w:rPr>
      </w:pPr>
      <w:r w:rsidRPr="00FC1DA7">
        <w:rPr>
          <w:rFonts w:ascii="Arial Narrow" w:hAnsi="Arial Narrow"/>
          <w:noProof/>
          <w:szCs w:val="20"/>
        </w:rPr>
        <w:t>Ana María Díaz, Univ. Autónoma de Madrid, España</w:t>
      </w:r>
    </w:p>
    <w:p w:rsidR="00DC7E6E" w:rsidRPr="00FC1DA7" w:rsidRDefault="00DC7E6E" w:rsidP="00DC7E6E">
      <w:pPr>
        <w:rPr>
          <w:rFonts w:ascii="Arial Narrow" w:hAnsi="Arial Narrow"/>
          <w:noProof/>
          <w:sz w:val="28"/>
          <w:szCs w:val="20"/>
        </w:rPr>
      </w:pPr>
      <w:r w:rsidRPr="00FC1DA7">
        <w:rPr>
          <w:rFonts w:ascii="Arial Narrow" w:hAnsi="Arial Narrow"/>
          <w:noProof/>
          <w:szCs w:val="20"/>
        </w:rPr>
        <w:t>Lidia Andrades Caldito, Univ. de Extremadura, España</w:t>
      </w:r>
    </w:p>
    <w:p w:rsidR="00DC7E6E" w:rsidRPr="00FC1DA7" w:rsidRDefault="00823D84" w:rsidP="009C4E67">
      <w:pPr>
        <w:outlineLvl w:val="0"/>
        <w:rPr>
          <w:rFonts w:ascii="Arial Narrow" w:hAnsi="Arial Narrow"/>
          <w:b/>
          <w:noProof/>
          <w:szCs w:val="20"/>
        </w:rPr>
      </w:pPr>
      <w:r w:rsidRPr="00FC1DA7">
        <w:rPr>
          <w:rFonts w:ascii="Arial Narrow" w:hAnsi="Arial Narrow"/>
          <w:b/>
          <w:noProof/>
          <w:szCs w:val="20"/>
        </w:rPr>
        <w:t>SCIENTIFIC COMMITTEE</w:t>
      </w:r>
    </w:p>
    <w:p w:rsidR="00DC7E6E" w:rsidRPr="00FC1DA7" w:rsidRDefault="00DC7E6E" w:rsidP="00DC7E6E">
      <w:pPr>
        <w:rPr>
          <w:rFonts w:ascii="Arial Narrow" w:hAnsi="Arial Narrow"/>
          <w:noProof/>
          <w:szCs w:val="20"/>
        </w:rPr>
      </w:pPr>
      <w:r w:rsidRPr="00FC1DA7">
        <w:rPr>
          <w:rFonts w:ascii="Arial Narrow" w:hAnsi="Arial Narrow"/>
          <w:noProof/>
          <w:szCs w:val="20"/>
        </w:rPr>
        <w:t>Eugeni Aguiló Pérez, Univ. de las Islas Baleares, España</w:t>
      </w:r>
    </w:p>
    <w:p w:rsidR="00DC7E6E" w:rsidRPr="00FC1DA7" w:rsidRDefault="00DC7E6E" w:rsidP="00DC7E6E">
      <w:pPr>
        <w:rPr>
          <w:rFonts w:ascii="Arial Narrow" w:hAnsi="Arial Narrow"/>
          <w:noProof/>
          <w:szCs w:val="20"/>
        </w:rPr>
      </w:pPr>
      <w:r w:rsidRPr="00FC1DA7">
        <w:rPr>
          <w:rFonts w:ascii="Arial Narrow" w:hAnsi="Arial Narrow"/>
          <w:noProof/>
          <w:szCs w:val="20"/>
        </w:rPr>
        <w:t>Salvador Antón Clavé, Univ. Rovira i Virgili de Tarragona, España</w:t>
      </w:r>
    </w:p>
    <w:p w:rsidR="00DC7E6E" w:rsidRPr="00FC1DA7" w:rsidRDefault="00DC7E6E" w:rsidP="00DC7E6E">
      <w:pPr>
        <w:rPr>
          <w:rFonts w:ascii="Arial Narrow" w:hAnsi="Arial Narrow"/>
          <w:noProof/>
          <w:szCs w:val="20"/>
        </w:rPr>
      </w:pPr>
      <w:r w:rsidRPr="00FC1DA7">
        <w:rPr>
          <w:rFonts w:ascii="Arial Narrow" w:hAnsi="Arial Narrow"/>
          <w:noProof/>
          <w:szCs w:val="20"/>
        </w:rPr>
        <w:t>Esteban Bardolet Jané, Univ. de las Islas Baleares, España</w:t>
      </w:r>
    </w:p>
    <w:p w:rsidR="00DC7E6E" w:rsidRPr="00FC1DA7" w:rsidRDefault="00DC7E6E" w:rsidP="00DC7E6E">
      <w:pPr>
        <w:rPr>
          <w:rFonts w:ascii="Arial Narrow" w:hAnsi="Arial Narrow"/>
          <w:noProof/>
          <w:szCs w:val="20"/>
        </w:rPr>
      </w:pPr>
      <w:r w:rsidRPr="00FC1DA7">
        <w:rPr>
          <w:rFonts w:ascii="Arial Narrow" w:hAnsi="Arial Narrow"/>
          <w:noProof/>
          <w:szCs w:val="20"/>
        </w:rPr>
        <w:t>Antonio José Campesino Fernández, Univ. de Extremadura, España</w:t>
      </w:r>
    </w:p>
    <w:p w:rsidR="00DC7E6E" w:rsidRPr="00FC1DA7" w:rsidRDefault="00DC7E6E" w:rsidP="00DC7E6E">
      <w:pPr>
        <w:rPr>
          <w:rFonts w:ascii="Arial Narrow" w:hAnsi="Arial Narrow"/>
          <w:noProof/>
          <w:szCs w:val="20"/>
        </w:rPr>
      </w:pPr>
      <w:r w:rsidRPr="00FC1DA7">
        <w:rPr>
          <w:rFonts w:ascii="Arial Narrow" w:hAnsi="Arial Narrow"/>
          <w:noProof/>
          <w:szCs w:val="20"/>
        </w:rPr>
        <w:t>Diego López Olivares, Univ. Jaume I de Castellón, España</w:t>
      </w:r>
    </w:p>
    <w:p w:rsidR="00DC7E6E" w:rsidRPr="00FC1DA7" w:rsidRDefault="00DC7E6E" w:rsidP="00DC7E6E">
      <w:pPr>
        <w:rPr>
          <w:rFonts w:ascii="Arial Narrow" w:hAnsi="Arial Narrow"/>
          <w:noProof/>
          <w:szCs w:val="20"/>
        </w:rPr>
      </w:pPr>
      <w:r w:rsidRPr="00FC1DA7">
        <w:rPr>
          <w:rFonts w:ascii="Arial Narrow" w:hAnsi="Arial Narrow"/>
          <w:noProof/>
          <w:szCs w:val="20"/>
        </w:rPr>
        <w:t>Manuel J. Marchena Gómez, Univ. de Sevilla, España</w:t>
      </w:r>
    </w:p>
    <w:p w:rsidR="00DC7E6E" w:rsidRPr="00FC1DA7" w:rsidRDefault="00DC7E6E" w:rsidP="00DC7E6E">
      <w:pPr>
        <w:rPr>
          <w:rFonts w:ascii="Arial Narrow" w:hAnsi="Arial Narrow"/>
          <w:noProof/>
          <w:szCs w:val="20"/>
        </w:rPr>
      </w:pPr>
      <w:r w:rsidRPr="00FC1DA7">
        <w:rPr>
          <w:rFonts w:ascii="Arial Narrow" w:hAnsi="Arial Narrow"/>
          <w:noProof/>
          <w:szCs w:val="20"/>
        </w:rPr>
        <w:t>Juan Ignacio Pulido Fernández,  Univ. de Jaén, España</w:t>
      </w:r>
    </w:p>
    <w:p w:rsidR="00DC7E6E" w:rsidRPr="00FC1DA7" w:rsidRDefault="00DC7E6E" w:rsidP="00DC7E6E">
      <w:pPr>
        <w:rPr>
          <w:rFonts w:ascii="Arial Narrow" w:hAnsi="Arial Narrow"/>
          <w:noProof/>
          <w:szCs w:val="20"/>
        </w:rPr>
      </w:pPr>
      <w:r w:rsidRPr="00FC1DA7">
        <w:rPr>
          <w:rFonts w:ascii="Arial Narrow" w:hAnsi="Arial Narrow"/>
          <w:noProof/>
          <w:szCs w:val="20"/>
        </w:rPr>
        <w:t>Inmaculada Martín Rojo, Univ. de Málaga, España</w:t>
      </w:r>
    </w:p>
    <w:p w:rsidR="00DC7E6E" w:rsidRPr="00FC1DA7" w:rsidRDefault="00DC7E6E" w:rsidP="00DC7E6E">
      <w:pPr>
        <w:rPr>
          <w:rFonts w:ascii="Arial Narrow" w:hAnsi="Arial Narrow"/>
          <w:noProof/>
          <w:szCs w:val="20"/>
        </w:rPr>
      </w:pPr>
      <w:r w:rsidRPr="00FC1DA7">
        <w:rPr>
          <w:rFonts w:ascii="Arial Narrow" w:hAnsi="Arial Narrow"/>
          <w:noProof/>
          <w:szCs w:val="20"/>
        </w:rPr>
        <w:t>Gregorio Méndez de la Muela, GMM Consultores, España</w:t>
      </w:r>
    </w:p>
    <w:p w:rsidR="00DC7E6E" w:rsidRPr="00FC1DA7" w:rsidRDefault="00DC7E6E" w:rsidP="00DC7E6E">
      <w:pPr>
        <w:rPr>
          <w:rFonts w:ascii="Arial Narrow" w:hAnsi="Arial Narrow"/>
          <w:noProof/>
          <w:szCs w:val="20"/>
        </w:rPr>
      </w:pPr>
      <w:r w:rsidRPr="00FC1DA7">
        <w:rPr>
          <w:rFonts w:ascii="Arial Narrow" w:hAnsi="Arial Narrow"/>
          <w:noProof/>
          <w:szCs w:val="20"/>
          <w:lang w:val="fr-FR"/>
        </w:rPr>
        <w:t xml:space="preserve">Vicente M. Monfort Mir, Univ. </w:t>
      </w:r>
      <w:r w:rsidRPr="00FC1DA7">
        <w:rPr>
          <w:rFonts w:ascii="Arial Narrow" w:hAnsi="Arial Narrow"/>
          <w:noProof/>
          <w:szCs w:val="20"/>
        </w:rPr>
        <w:t>De València</w:t>
      </w:r>
    </w:p>
    <w:p w:rsidR="00DC7E6E" w:rsidRPr="00FC1DA7" w:rsidRDefault="00DC7E6E" w:rsidP="00DC7E6E">
      <w:pPr>
        <w:rPr>
          <w:rFonts w:ascii="Arial Narrow" w:hAnsi="Arial Narrow"/>
          <w:noProof/>
          <w:szCs w:val="20"/>
        </w:rPr>
      </w:pPr>
      <w:r w:rsidRPr="00FC1DA7">
        <w:rPr>
          <w:rFonts w:ascii="Arial Narrow" w:hAnsi="Arial Narrow"/>
          <w:noProof/>
          <w:szCs w:val="20"/>
        </w:rPr>
        <w:t>Juan Ramón Oreja Rodríguez, Univ. de La laguna, España</w:t>
      </w:r>
    </w:p>
    <w:p w:rsidR="00DC7E6E" w:rsidRPr="00FC1DA7" w:rsidRDefault="00DC7E6E" w:rsidP="00DC7E6E">
      <w:pPr>
        <w:rPr>
          <w:rFonts w:ascii="Arial Narrow" w:hAnsi="Arial Narrow"/>
          <w:noProof/>
          <w:szCs w:val="20"/>
        </w:rPr>
      </w:pPr>
      <w:r w:rsidRPr="00FC1DA7">
        <w:rPr>
          <w:rFonts w:ascii="Arial Narrow" w:hAnsi="Arial Narrow"/>
          <w:noProof/>
          <w:szCs w:val="20"/>
        </w:rPr>
        <w:t>Xulio Pardellas de Blas, Univ. de Vigo, España</w:t>
      </w:r>
    </w:p>
    <w:p w:rsidR="00DC7E6E" w:rsidRPr="00FC1DA7" w:rsidRDefault="00DC7E6E" w:rsidP="00DC7E6E">
      <w:pPr>
        <w:rPr>
          <w:rFonts w:ascii="Arial Narrow" w:hAnsi="Arial Narrow"/>
          <w:noProof/>
          <w:szCs w:val="20"/>
        </w:rPr>
      </w:pPr>
      <w:r w:rsidRPr="00FC1DA7">
        <w:rPr>
          <w:rFonts w:ascii="Arial Narrow" w:hAnsi="Arial Narrow"/>
          <w:noProof/>
          <w:szCs w:val="20"/>
        </w:rPr>
        <w:t>Agustín Ruiz Vega, Univ. de la Rioja, España</w:t>
      </w:r>
    </w:p>
    <w:p w:rsidR="00DC7E6E" w:rsidRPr="00FC1DA7" w:rsidRDefault="00DC7E6E" w:rsidP="00DC7E6E">
      <w:pPr>
        <w:rPr>
          <w:rFonts w:ascii="Arial Narrow" w:hAnsi="Arial Narrow"/>
          <w:noProof/>
          <w:szCs w:val="20"/>
        </w:rPr>
      </w:pPr>
      <w:r w:rsidRPr="00FC1DA7">
        <w:rPr>
          <w:rFonts w:ascii="Arial Narrow" w:hAnsi="Arial Narrow"/>
          <w:noProof/>
          <w:szCs w:val="20"/>
        </w:rPr>
        <w:lastRenderedPageBreak/>
        <w:t>Amparo Sancho Pérez, Univ. de Valencia, España</w:t>
      </w:r>
    </w:p>
    <w:p w:rsidR="00DC7E6E" w:rsidRPr="00FC1DA7" w:rsidRDefault="00DC7E6E" w:rsidP="00DC7E6E">
      <w:pPr>
        <w:rPr>
          <w:rFonts w:ascii="Arial Narrow" w:hAnsi="Arial Narrow"/>
          <w:noProof/>
          <w:szCs w:val="20"/>
        </w:rPr>
      </w:pPr>
      <w:r w:rsidRPr="00FC1DA7">
        <w:rPr>
          <w:rFonts w:ascii="Arial Narrow" w:hAnsi="Arial Narrow"/>
          <w:noProof/>
          <w:szCs w:val="20"/>
        </w:rPr>
        <w:t>Francisco Sastre Albertí, Univ. de las Islas Baleares, España</w:t>
      </w:r>
    </w:p>
    <w:p w:rsidR="00DC7E6E" w:rsidRPr="00FC1DA7" w:rsidRDefault="00DC7E6E" w:rsidP="00DC7E6E">
      <w:pPr>
        <w:rPr>
          <w:rFonts w:ascii="Arial Narrow" w:hAnsi="Arial Narrow"/>
          <w:noProof/>
          <w:szCs w:val="20"/>
        </w:rPr>
      </w:pPr>
      <w:r w:rsidRPr="00FC1DA7">
        <w:rPr>
          <w:rFonts w:ascii="Arial Narrow" w:hAnsi="Arial Narrow"/>
          <w:noProof/>
          <w:szCs w:val="20"/>
        </w:rPr>
        <w:t>Karina Toledo Solha, Univ. de Sao Paulo, Brasil</w:t>
      </w:r>
    </w:p>
    <w:p w:rsidR="00DC7E6E" w:rsidRPr="00FC1DA7" w:rsidRDefault="00DC7E6E" w:rsidP="00DC7E6E">
      <w:pPr>
        <w:rPr>
          <w:rFonts w:ascii="Arial Narrow" w:hAnsi="Arial Narrow"/>
          <w:noProof/>
          <w:szCs w:val="20"/>
        </w:rPr>
      </w:pPr>
      <w:r w:rsidRPr="00FC1DA7">
        <w:rPr>
          <w:rFonts w:ascii="Arial Narrow" w:hAnsi="Arial Narrow"/>
          <w:noProof/>
          <w:szCs w:val="20"/>
        </w:rPr>
        <w:t>Enrique Torres Bernier, Univ. de Málaga, España</w:t>
      </w:r>
    </w:p>
    <w:p w:rsidR="00DC7E6E" w:rsidRPr="00FC1DA7" w:rsidRDefault="00DC7E6E" w:rsidP="00DC7E6E">
      <w:pPr>
        <w:rPr>
          <w:rFonts w:ascii="Arial Narrow" w:hAnsi="Arial Narrow"/>
          <w:noProof/>
          <w:szCs w:val="20"/>
        </w:rPr>
      </w:pPr>
      <w:r w:rsidRPr="00FC1DA7">
        <w:rPr>
          <w:rFonts w:ascii="Arial Narrow" w:hAnsi="Arial Narrow"/>
          <w:noProof/>
          <w:szCs w:val="20"/>
        </w:rPr>
        <w:t>Miguel Ángel Troitiño Vinuesa, Univ. Complutense de Madrid, España</w:t>
      </w:r>
    </w:p>
    <w:p w:rsidR="00DC7E6E" w:rsidRPr="00FC1DA7" w:rsidRDefault="00DC7E6E" w:rsidP="00DC7E6E">
      <w:pPr>
        <w:rPr>
          <w:rFonts w:ascii="Arial Narrow" w:hAnsi="Arial Narrow"/>
          <w:noProof/>
          <w:szCs w:val="20"/>
        </w:rPr>
      </w:pPr>
      <w:r w:rsidRPr="00FC1DA7">
        <w:rPr>
          <w:rFonts w:ascii="Arial Narrow" w:hAnsi="Arial Narrow"/>
          <w:noProof/>
          <w:szCs w:val="20"/>
        </w:rPr>
        <w:t>Luis Valdés Peláez, Univ. de Oviedo, España</w:t>
      </w:r>
    </w:p>
    <w:p w:rsidR="00DC7E6E" w:rsidRPr="00FC1DA7" w:rsidRDefault="00DC7E6E" w:rsidP="00DC7E6E">
      <w:pPr>
        <w:rPr>
          <w:rFonts w:ascii="Arial Narrow" w:hAnsi="Arial Narrow"/>
          <w:noProof/>
          <w:szCs w:val="20"/>
        </w:rPr>
      </w:pPr>
      <w:r w:rsidRPr="00FC1DA7">
        <w:rPr>
          <w:rFonts w:ascii="Arial Narrow" w:hAnsi="Arial Narrow"/>
          <w:noProof/>
          <w:szCs w:val="20"/>
        </w:rPr>
        <w:t>José Manuel Velásques Millán, Univ. del Zulia, Venezuela</w:t>
      </w:r>
    </w:p>
    <w:p w:rsidR="00DC7E6E" w:rsidRPr="00FC1DA7" w:rsidRDefault="00DC7E6E" w:rsidP="00DC7E6E">
      <w:pPr>
        <w:rPr>
          <w:rFonts w:ascii="Arial Narrow" w:hAnsi="Arial Narrow"/>
          <w:noProof/>
          <w:szCs w:val="20"/>
        </w:rPr>
      </w:pPr>
      <w:r w:rsidRPr="00FC1DA7">
        <w:rPr>
          <w:rFonts w:ascii="Arial Narrow" w:hAnsi="Arial Narrow"/>
          <w:noProof/>
          <w:szCs w:val="20"/>
        </w:rPr>
        <w:t>Fernando Vera Rebollo, Univ. de Alicante, España</w:t>
      </w:r>
    </w:p>
    <w:p w:rsidR="00DC7E6E" w:rsidRPr="00FC1DA7" w:rsidRDefault="00DC7E6E" w:rsidP="00DC7E6E">
      <w:pPr>
        <w:rPr>
          <w:rFonts w:ascii="Arial Narrow" w:hAnsi="Arial Narrow"/>
          <w:noProof/>
          <w:szCs w:val="20"/>
        </w:rPr>
      </w:pPr>
      <w:r w:rsidRPr="00FC1DA7">
        <w:rPr>
          <w:rFonts w:ascii="Arial Narrow" w:hAnsi="Arial Narrow"/>
          <w:noProof/>
          <w:szCs w:val="20"/>
        </w:rPr>
        <w:t>Enrique Claver Cortés, Univ. de Alicante, España</w:t>
      </w:r>
    </w:p>
    <w:p w:rsidR="00DC7E6E" w:rsidRPr="00FC1DA7" w:rsidRDefault="00DC7E6E" w:rsidP="00DC7E6E">
      <w:pPr>
        <w:rPr>
          <w:rFonts w:ascii="Arial Narrow" w:hAnsi="Arial Narrow"/>
          <w:noProof/>
          <w:szCs w:val="20"/>
        </w:rPr>
      </w:pPr>
      <w:r w:rsidRPr="00FC1DA7">
        <w:rPr>
          <w:rFonts w:ascii="Arial Narrow" w:hAnsi="Arial Narrow"/>
          <w:noProof/>
          <w:szCs w:val="20"/>
        </w:rPr>
        <w:t>Fiorella Dallari, University of Bologna, Italia</w:t>
      </w:r>
    </w:p>
    <w:p w:rsidR="00DC7E6E" w:rsidRPr="00FC1DA7" w:rsidRDefault="00DC7E6E" w:rsidP="00DC7E6E">
      <w:pPr>
        <w:rPr>
          <w:rFonts w:ascii="Arial Narrow" w:hAnsi="Arial Narrow"/>
          <w:noProof/>
          <w:szCs w:val="20"/>
        </w:rPr>
      </w:pPr>
      <w:r w:rsidRPr="00FC1DA7">
        <w:rPr>
          <w:rFonts w:ascii="Arial Narrow" w:hAnsi="Arial Narrow"/>
          <w:noProof/>
          <w:szCs w:val="20"/>
        </w:rPr>
        <w:t>Águeda Esteban Talaya, Univ. de Castilla-La Mancha, España</w:t>
      </w:r>
    </w:p>
    <w:p w:rsidR="00DC7E6E" w:rsidRPr="00FC1DA7" w:rsidRDefault="00DC7E6E" w:rsidP="00DC7E6E">
      <w:pPr>
        <w:rPr>
          <w:rFonts w:ascii="Arial Narrow" w:hAnsi="Arial Narrow"/>
          <w:noProof/>
          <w:szCs w:val="20"/>
        </w:rPr>
      </w:pPr>
      <w:r w:rsidRPr="00FC1DA7">
        <w:rPr>
          <w:rFonts w:ascii="Arial Narrow" w:hAnsi="Arial Narrow"/>
          <w:noProof/>
          <w:szCs w:val="20"/>
        </w:rPr>
        <w:t>Manuel Figuerola Palomo, Univ. Antonio de Nebrija, España</w:t>
      </w:r>
    </w:p>
    <w:p w:rsidR="00DC7E6E" w:rsidRPr="00FC1DA7" w:rsidRDefault="00DC7E6E" w:rsidP="00DC7E6E">
      <w:pPr>
        <w:rPr>
          <w:rFonts w:ascii="Arial Narrow" w:hAnsi="Arial Narrow"/>
          <w:noProof/>
          <w:szCs w:val="20"/>
        </w:rPr>
      </w:pPr>
      <w:r w:rsidRPr="00FC1DA7">
        <w:rPr>
          <w:rFonts w:ascii="Arial Narrow" w:hAnsi="Arial Narrow"/>
          <w:noProof/>
          <w:szCs w:val="20"/>
        </w:rPr>
        <w:t xml:space="preserve">Xavier Font, Leeds Metropolitan University, </w:t>
      </w:r>
      <w:r w:rsidR="00823D84" w:rsidRPr="00FC1DA7">
        <w:rPr>
          <w:rFonts w:ascii="Arial Narrow" w:hAnsi="Arial Narrow"/>
          <w:noProof/>
          <w:szCs w:val="20"/>
        </w:rPr>
        <w:t>UK</w:t>
      </w:r>
    </w:p>
    <w:p w:rsidR="00DC7E6E" w:rsidRPr="00FC1DA7" w:rsidRDefault="00DC7E6E" w:rsidP="00DC7E6E">
      <w:pPr>
        <w:rPr>
          <w:rFonts w:ascii="Arial Narrow" w:hAnsi="Arial Narrow"/>
          <w:noProof/>
          <w:szCs w:val="20"/>
        </w:rPr>
      </w:pPr>
      <w:r w:rsidRPr="00FC1DA7">
        <w:rPr>
          <w:rFonts w:ascii="Arial Narrow" w:hAnsi="Arial Narrow"/>
          <w:noProof/>
          <w:szCs w:val="20"/>
        </w:rPr>
        <w:t>José Manuel Gonzalvez Gándara, Univ. Federal do Paramá, Brasil</w:t>
      </w:r>
    </w:p>
    <w:p w:rsidR="00DC7E6E" w:rsidRPr="00FB1E25" w:rsidRDefault="00DC7E6E" w:rsidP="00DC7E6E">
      <w:pPr>
        <w:rPr>
          <w:rFonts w:ascii="Arial Narrow" w:hAnsi="Arial Narrow"/>
          <w:noProof/>
          <w:szCs w:val="20"/>
          <w:lang w:val="en-GB"/>
        </w:rPr>
      </w:pPr>
      <w:r w:rsidRPr="00FB1E25">
        <w:rPr>
          <w:rFonts w:ascii="Arial Narrow" w:hAnsi="Arial Narrow"/>
          <w:noProof/>
          <w:szCs w:val="20"/>
          <w:lang w:val="en-GB"/>
        </w:rPr>
        <w:t>Michael Hall, University of Canterbury, N</w:t>
      </w:r>
      <w:r w:rsidR="00823D84" w:rsidRPr="00FB1E25">
        <w:rPr>
          <w:rFonts w:ascii="Arial Narrow" w:hAnsi="Arial Narrow"/>
          <w:noProof/>
          <w:szCs w:val="20"/>
          <w:lang w:val="en-GB"/>
        </w:rPr>
        <w:t>ew Zealand</w:t>
      </w:r>
    </w:p>
    <w:p w:rsidR="00DC7E6E" w:rsidRPr="00FC1DA7" w:rsidRDefault="00DC7E6E" w:rsidP="00DC7E6E">
      <w:pPr>
        <w:rPr>
          <w:rFonts w:ascii="Arial Narrow" w:hAnsi="Arial Narrow"/>
          <w:noProof/>
          <w:szCs w:val="20"/>
        </w:rPr>
      </w:pPr>
      <w:r w:rsidRPr="00FC1DA7">
        <w:rPr>
          <w:rFonts w:ascii="Arial Narrow" w:hAnsi="Arial Narrow"/>
          <w:noProof/>
          <w:szCs w:val="20"/>
        </w:rPr>
        <w:t xml:space="preserve">Jafar Jafari, Wisconsin-Stout University, </w:t>
      </w:r>
      <w:r w:rsidR="00823D84" w:rsidRPr="00FC1DA7">
        <w:rPr>
          <w:rFonts w:ascii="Arial Narrow" w:hAnsi="Arial Narrow"/>
          <w:noProof/>
          <w:szCs w:val="20"/>
        </w:rPr>
        <w:t>USA</w:t>
      </w:r>
    </w:p>
    <w:p w:rsidR="00DC7E6E" w:rsidRPr="00FC1DA7" w:rsidRDefault="00DC7E6E" w:rsidP="00DC7E6E">
      <w:pPr>
        <w:rPr>
          <w:rFonts w:ascii="Arial Narrow" w:hAnsi="Arial Narrow"/>
          <w:noProof/>
          <w:szCs w:val="20"/>
        </w:rPr>
      </w:pPr>
      <w:r w:rsidRPr="00FC1DA7">
        <w:rPr>
          <w:rFonts w:ascii="Arial Narrow" w:hAnsi="Arial Narrow"/>
          <w:noProof/>
          <w:szCs w:val="20"/>
        </w:rPr>
        <w:t>Margarita Latiesa Rodríguez, Univ. de Granada, España</w:t>
      </w:r>
    </w:p>
    <w:p w:rsidR="00DC7E6E" w:rsidRPr="00FC1DA7" w:rsidRDefault="00DC7E6E" w:rsidP="00DC7E6E">
      <w:pPr>
        <w:rPr>
          <w:rFonts w:ascii="Arial Narrow" w:hAnsi="Arial Narrow"/>
          <w:noProof/>
          <w:szCs w:val="20"/>
        </w:rPr>
      </w:pPr>
      <w:r w:rsidRPr="00FC1DA7">
        <w:rPr>
          <w:rFonts w:ascii="Arial Narrow" w:hAnsi="Arial Narrow"/>
          <w:noProof/>
          <w:szCs w:val="20"/>
        </w:rPr>
        <w:t>Alejandro López López, Univ. Complutense de Madrid, España</w:t>
      </w:r>
    </w:p>
    <w:p w:rsidR="00DC7E6E" w:rsidRPr="00FC1DA7" w:rsidRDefault="00DC7E6E" w:rsidP="00DC7E6E">
      <w:pPr>
        <w:rPr>
          <w:rFonts w:ascii="Arial Narrow" w:hAnsi="Arial Narrow"/>
          <w:noProof/>
          <w:szCs w:val="20"/>
        </w:rPr>
      </w:pPr>
      <w:r w:rsidRPr="00FC1DA7">
        <w:rPr>
          <w:rFonts w:ascii="Arial Narrow" w:hAnsi="Arial Narrow"/>
          <w:noProof/>
          <w:szCs w:val="20"/>
        </w:rPr>
        <w:t>Francisco López Palomeque, Univ. de Barcelona, España</w:t>
      </w:r>
    </w:p>
    <w:p w:rsidR="00DC7E6E" w:rsidRPr="00FC1DA7" w:rsidRDefault="00DC7E6E" w:rsidP="00DC7E6E">
      <w:pPr>
        <w:rPr>
          <w:rFonts w:ascii="Arial Narrow" w:hAnsi="Arial Narrow"/>
          <w:noProof/>
          <w:szCs w:val="20"/>
        </w:rPr>
      </w:pPr>
      <w:r w:rsidRPr="00FC1DA7">
        <w:rPr>
          <w:rFonts w:ascii="Arial Narrow" w:hAnsi="Arial Narrow"/>
          <w:noProof/>
          <w:szCs w:val="20"/>
        </w:rPr>
        <w:t>Josep Frances Valls, ESADE, Univ. Ramón Llul, España</w:t>
      </w:r>
    </w:p>
    <w:p w:rsidR="00DC7E6E" w:rsidRPr="00FC1DA7" w:rsidRDefault="00DC7E6E" w:rsidP="00DC7E6E">
      <w:pPr>
        <w:rPr>
          <w:rFonts w:ascii="Arial Narrow" w:hAnsi="Arial Narrow"/>
          <w:noProof/>
          <w:szCs w:val="20"/>
        </w:rPr>
        <w:sectPr w:rsidR="00DC7E6E" w:rsidRPr="00FC1DA7" w:rsidSect="005D72DF">
          <w:footerReference w:type="first" r:id="rId15"/>
          <w:type w:val="continuous"/>
          <w:pgSz w:w="11906" w:h="16838"/>
          <w:pgMar w:top="1418" w:right="1418" w:bottom="1418" w:left="1418" w:header="709" w:footer="709" w:gutter="0"/>
          <w:cols w:num="2" w:space="708"/>
          <w:titlePg/>
          <w:docGrid w:linePitch="360"/>
        </w:sectPr>
      </w:pPr>
      <w:r w:rsidRPr="00FC1DA7">
        <w:rPr>
          <w:rFonts w:ascii="Arial Narrow" w:hAnsi="Arial Narrow"/>
          <w:noProof/>
          <w:szCs w:val="20"/>
        </w:rPr>
        <w:t xml:space="preserve">Rodolfo Vázquez Casielles, Univ. de Oviedo, España </w:t>
      </w:r>
    </w:p>
    <w:p w:rsidR="00E268B3" w:rsidRPr="00FC1DA7" w:rsidRDefault="00FD3E36" w:rsidP="00994830">
      <w:pPr>
        <w:jc w:val="center"/>
        <w:rPr>
          <w:rFonts w:ascii="Arial Narrow" w:hAnsi="Arial Narrow"/>
          <w:b/>
          <w:caps/>
        </w:rPr>
      </w:pPr>
      <w:r w:rsidRPr="00FB1E25">
        <w:rPr>
          <w:rFonts w:ascii="Arial Narrow" w:hAnsi="Arial Narrow"/>
          <w:b/>
          <w:caps/>
          <w:lang w:val="en-GB"/>
        </w:rPr>
        <w:lastRenderedPageBreak/>
        <w:t xml:space="preserve">Desert landscape, AUTHENTICITY AND ISOLATION as tourist theatricality. </w:t>
      </w:r>
      <w:r w:rsidRPr="00FC1DA7">
        <w:rPr>
          <w:rFonts w:ascii="Arial Narrow" w:hAnsi="Arial Narrow"/>
          <w:b/>
          <w:caps/>
        </w:rPr>
        <w:t>The case of LA Puna of JuJEÑA (Argentina).</w:t>
      </w:r>
    </w:p>
    <w:p w:rsidR="00E268B3" w:rsidRPr="00FC1DA7" w:rsidRDefault="00E268B3" w:rsidP="00EE0F0D">
      <w:pPr>
        <w:jc w:val="right"/>
        <w:rPr>
          <w:rFonts w:ascii="Arial Narrow" w:hAnsi="Arial Narrow"/>
          <w:b/>
          <w:sz w:val="20"/>
          <w:szCs w:val="20"/>
        </w:rPr>
      </w:pPr>
    </w:p>
    <w:p w:rsidR="00EE0F0D" w:rsidRPr="00FC1DA7" w:rsidRDefault="00EE0F0D" w:rsidP="00EE0F0D">
      <w:pPr>
        <w:jc w:val="right"/>
        <w:rPr>
          <w:rFonts w:ascii="Arial Narrow" w:hAnsi="Arial Narrow"/>
          <w:b/>
          <w:sz w:val="20"/>
          <w:szCs w:val="20"/>
        </w:rPr>
      </w:pPr>
    </w:p>
    <w:p w:rsidR="00EE0F0D" w:rsidRPr="00FC1DA7" w:rsidRDefault="00EE0F0D" w:rsidP="009C4E67">
      <w:pPr>
        <w:jc w:val="right"/>
        <w:outlineLvl w:val="0"/>
        <w:rPr>
          <w:rFonts w:ascii="Arial Narrow" w:hAnsi="Arial Narrow"/>
          <w:b/>
          <w:sz w:val="20"/>
          <w:szCs w:val="20"/>
        </w:rPr>
      </w:pPr>
      <w:r w:rsidRPr="00FC1DA7">
        <w:rPr>
          <w:rFonts w:ascii="Arial Narrow" w:hAnsi="Arial Narrow"/>
          <w:b/>
          <w:sz w:val="20"/>
          <w:szCs w:val="20"/>
        </w:rPr>
        <w:t>Facundo Martín Hernández</w:t>
      </w:r>
    </w:p>
    <w:p w:rsidR="00EE0F0D" w:rsidRPr="00FC1DA7" w:rsidRDefault="00C42793" w:rsidP="00EE0F0D">
      <w:pPr>
        <w:jc w:val="right"/>
        <w:rPr>
          <w:rFonts w:ascii="Arial Narrow" w:hAnsi="Arial Narrow"/>
          <w:b/>
          <w:sz w:val="20"/>
          <w:szCs w:val="20"/>
        </w:rPr>
      </w:pPr>
      <w:hyperlink r:id="rId16" w:history="1">
        <w:r w:rsidR="00EE0F0D" w:rsidRPr="00FC1DA7">
          <w:rPr>
            <w:rStyle w:val="Hipervnculo"/>
            <w:rFonts w:ascii="Arial Narrow" w:hAnsi="Arial Narrow"/>
            <w:b/>
            <w:sz w:val="20"/>
            <w:szCs w:val="20"/>
          </w:rPr>
          <w:t>fmhernandez12@yahoo.com.ar</w:t>
        </w:r>
      </w:hyperlink>
    </w:p>
    <w:p w:rsidR="00EE0F0D" w:rsidRPr="00FC1DA7" w:rsidRDefault="00EE0F0D" w:rsidP="00EE0F0D">
      <w:pPr>
        <w:jc w:val="right"/>
        <w:rPr>
          <w:rFonts w:ascii="Arial Narrow" w:hAnsi="Arial Narrow"/>
          <w:sz w:val="20"/>
          <w:szCs w:val="20"/>
        </w:rPr>
      </w:pPr>
      <w:r w:rsidRPr="00FC1DA7">
        <w:rPr>
          <w:rFonts w:ascii="Arial Narrow" w:hAnsi="Arial Narrow"/>
          <w:sz w:val="20"/>
          <w:szCs w:val="20"/>
        </w:rPr>
        <w:t>Consejo Nacional de Investigaciones Científicas y Técnicas (CONICET) – Argentina</w:t>
      </w:r>
    </w:p>
    <w:p w:rsidR="00EE0F0D" w:rsidRPr="00FC1DA7" w:rsidRDefault="00EE0F0D" w:rsidP="00EE0F0D">
      <w:pPr>
        <w:jc w:val="right"/>
        <w:rPr>
          <w:rFonts w:ascii="Arial Narrow" w:hAnsi="Arial Narrow"/>
          <w:b/>
          <w:sz w:val="20"/>
          <w:szCs w:val="20"/>
        </w:rPr>
      </w:pPr>
    </w:p>
    <w:p w:rsidR="00EE0F0D" w:rsidRPr="00FC1DA7" w:rsidRDefault="00EE0F0D" w:rsidP="00EE0F0D">
      <w:pPr>
        <w:jc w:val="right"/>
        <w:rPr>
          <w:rFonts w:ascii="Arial Narrow" w:hAnsi="Arial Narrow"/>
          <w:b/>
          <w:sz w:val="20"/>
          <w:szCs w:val="20"/>
        </w:rPr>
      </w:pPr>
    </w:p>
    <w:p w:rsidR="00EE0F0D" w:rsidRPr="00FC1DA7" w:rsidRDefault="00EE0F0D" w:rsidP="00EE0F0D">
      <w:pPr>
        <w:jc w:val="right"/>
        <w:rPr>
          <w:rFonts w:ascii="Arial Narrow" w:hAnsi="Arial Narrow"/>
          <w:b/>
          <w:sz w:val="20"/>
          <w:szCs w:val="20"/>
        </w:rPr>
      </w:pPr>
    </w:p>
    <w:p w:rsidR="00E268B3" w:rsidRPr="00FC1DA7" w:rsidRDefault="00EE0F0D" w:rsidP="00EE0F0D">
      <w:pPr>
        <w:jc w:val="right"/>
        <w:rPr>
          <w:rFonts w:ascii="Arial Narrow" w:hAnsi="Arial Narrow"/>
          <w:b/>
        </w:rPr>
      </w:pPr>
      <w:r w:rsidRPr="00FC1DA7">
        <w:rPr>
          <w:rFonts w:ascii="Arial Narrow" w:hAnsi="Arial Narrow"/>
          <w:b/>
        </w:rPr>
        <w:t>r</w:t>
      </w:r>
      <w:r w:rsidR="00994830" w:rsidRPr="00FC1DA7">
        <w:rPr>
          <w:rFonts w:ascii="Arial Narrow" w:hAnsi="Arial Narrow"/>
          <w:b/>
        </w:rPr>
        <w:t>esumen</w:t>
      </w:r>
    </w:p>
    <w:p w:rsidR="00EE0F0D" w:rsidRPr="00FC1DA7" w:rsidRDefault="00EE0F0D" w:rsidP="00EE0F0D">
      <w:pPr>
        <w:jc w:val="right"/>
        <w:rPr>
          <w:rFonts w:ascii="Arial Narrow" w:hAnsi="Arial Narrow"/>
          <w:b/>
        </w:rPr>
      </w:pPr>
    </w:p>
    <w:p w:rsidR="000D1075" w:rsidRPr="00FC1DA7" w:rsidRDefault="000F5793" w:rsidP="00EE0F0D">
      <w:pPr>
        <w:jc w:val="right"/>
        <w:rPr>
          <w:rFonts w:ascii="Arial Narrow" w:hAnsi="Arial Narrow"/>
          <w:sz w:val="20"/>
          <w:szCs w:val="20"/>
        </w:rPr>
      </w:pPr>
      <w:r w:rsidRPr="00FC1DA7">
        <w:rPr>
          <w:rFonts w:ascii="Arial Narrow" w:hAnsi="Arial Narrow"/>
          <w:sz w:val="20"/>
          <w:szCs w:val="20"/>
        </w:rPr>
        <w:t>El presente artículo tiene como objetivos e</w:t>
      </w:r>
      <w:r w:rsidR="000D1075" w:rsidRPr="00FC1DA7">
        <w:rPr>
          <w:rFonts w:ascii="Arial Narrow" w:hAnsi="Arial Narrow"/>
          <w:sz w:val="20"/>
          <w:szCs w:val="20"/>
        </w:rPr>
        <w:t>stablecer las condiciones materiales y simbólicas sobre las que se des</w:t>
      </w:r>
      <w:r w:rsidRPr="00FC1DA7">
        <w:rPr>
          <w:rFonts w:ascii="Arial Narrow" w:hAnsi="Arial Narrow"/>
          <w:sz w:val="20"/>
          <w:szCs w:val="20"/>
        </w:rPr>
        <w:t>arrolla turísticamente la Puna j</w:t>
      </w:r>
      <w:r w:rsidR="000D1075" w:rsidRPr="00FC1DA7">
        <w:rPr>
          <w:rFonts w:ascii="Arial Narrow" w:hAnsi="Arial Narrow"/>
          <w:sz w:val="20"/>
          <w:szCs w:val="20"/>
        </w:rPr>
        <w:t>ujeña y construye su atractividad, y analizar la situación paradojal que supone el estímulo a la economía turística en una región marginal, con escasas redes de comunicación y con servicios e infraestructuras turísticas exiguas e informales.</w:t>
      </w:r>
      <w:r w:rsidRPr="00FC1DA7">
        <w:rPr>
          <w:rFonts w:ascii="Arial Narrow" w:hAnsi="Arial Narrow"/>
          <w:sz w:val="20"/>
          <w:szCs w:val="20"/>
        </w:rPr>
        <w:t xml:space="preserve"> Para tal fin, se partió de un enfoque teórico que consiste en ente</w:t>
      </w:r>
      <w:r w:rsidR="00EC7591" w:rsidRPr="00FC1DA7">
        <w:rPr>
          <w:rFonts w:ascii="Arial Narrow" w:hAnsi="Arial Narrow"/>
          <w:sz w:val="20"/>
          <w:szCs w:val="20"/>
        </w:rPr>
        <w:t>n</w:t>
      </w:r>
      <w:r w:rsidRPr="00FC1DA7">
        <w:rPr>
          <w:rFonts w:ascii="Arial Narrow" w:hAnsi="Arial Narrow"/>
          <w:sz w:val="20"/>
          <w:szCs w:val="20"/>
        </w:rPr>
        <w:t>der el paisaje turístico como escenario y escena que es consumido visualmente. A nivel metodológico, se realizaron trabajos de campo, entrevistas, y relevamientos estadísticosy fotográficos.</w:t>
      </w:r>
      <w:r w:rsidR="00EC7591" w:rsidRPr="00FC1DA7">
        <w:rPr>
          <w:rFonts w:ascii="Arial Narrow" w:hAnsi="Arial Narrow"/>
          <w:sz w:val="20"/>
          <w:szCs w:val="20"/>
        </w:rPr>
        <w:t xml:space="preserve"> Se destaca la confección de un mapa temático que contribuye al estudio de la problemática abordada.</w:t>
      </w:r>
    </w:p>
    <w:p w:rsidR="00EE0F0D" w:rsidRPr="00FC1DA7" w:rsidRDefault="00EE0F0D" w:rsidP="00EE0F0D">
      <w:pPr>
        <w:jc w:val="right"/>
        <w:rPr>
          <w:rFonts w:ascii="Arial Narrow" w:hAnsi="Arial Narrow"/>
          <w:b/>
          <w:sz w:val="20"/>
          <w:szCs w:val="20"/>
        </w:rPr>
      </w:pPr>
    </w:p>
    <w:p w:rsidR="00F9225E" w:rsidRPr="00FC1DA7" w:rsidRDefault="00AE4F14" w:rsidP="009C4E67">
      <w:pPr>
        <w:jc w:val="right"/>
        <w:outlineLvl w:val="0"/>
        <w:rPr>
          <w:rFonts w:ascii="Arial Narrow" w:hAnsi="Arial Narrow"/>
          <w:b/>
          <w:sz w:val="20"/>
          <w:szCs w:val="20"/>
        </w:rPr>
      </w:pPr>
      <w:r w:rsidRPr="00FC1DA7">
        <w:rPr>
          <w:rFonts w:ascii="Arial Narrow" w:hAnsi="Arial Narrow"/>
          <w:b/>
          <w:sz w:val="20"/>
          <w:szCs w:val="20"/>
        </w:rPr>
        <w:t>Palabras clave:</w:t>
      </w:r>
      <w:r w:rsidR="00EC7591" w:rsidRPr="00FC1DA7">
        <w:rPr>
          <w:rFonts w:ascii="Arial Narrow" w:hAnsi="Arial Narrow"/>
          <w:b/>
          <w:sz w:val="20"/>
          <w:szCs w:val="20"/>
        </w:rPr>
        <w:t xml:space="preserve"> desarrollo turístico</w:t>
      </w:r>
      <w:r w:rsidR="00214CE4" w:rsidRPr="00FC1DA7">
        <w:rPr>
          <w:rFonts w:ascii="Arial Narrow" w:hAnsi="Arial Narrow"/>
          <w:b/>
          <w:sz w:val="20"/>
          <w:szCs w:val="20"/>
        </w:rPr>
        <w:t xml:space="preserve">, teatralidad turística, </w:t>
      </w:r>
      <w:r w:rsidR="00B47738" w:rsidRPr="00FC1DA7">
        <w:rPr>
          <w:rFonts w:ascii="Arial Narrow" w:hAnsi="Arial Narrow"/>
          <w:b/>
          <w:sz w:val="20"/>
          <w:szCs w:val="20"/>
        </w:rPr>
        <w:t>paisaje</w:t>
      </w:r>
      <w:r w:rsidR="00214CE4" w:rsidRPr="00FC1DA7">
        <w:rPr>
          <w:rFonts w:ascii="Arial Narrow" w:hAnsi="Arial Narrow"/>
          <w:b/>
          <w:sz w:val="20"/>
          <w:szCs w:val="20"/>
        </w:rPr>
        <w:t>,</w:t>
      </w:r>
      <w:r w:rsidR="00EC7591" w:rsidRPr="00FC1DA7">
        <w:rPr>
          <w:rFonts w:ascii="Arial Narrow" w:hAnsi="Arial Narrow"/>
          <w:b/>
          <w:sz w:val="20"/>
          <w:szCs w:val="20"/>
        </w:rPr>
        <w:t>aislamiento</w:t>
      </w:r>
      <w:r w:rsidR="00214CE4" w:rsidRPr="00FC1DA7">
        <w:rPr>
          <w:rFonts w:ascii="Arial Narrow" w:hAnsi="Arial Narrow"/>
          <w:b/>
          <w:sz w:val="20"/>
          <w:szCs w:val="20"/>
        </w:rPr>
        <w:t xml:space="preserve">, Puna, </w:t>
      </w:r>
      <w:r w:rsidR="00742C1D" w:rsidRPr="00FC1DA7">
        <w:rPr>
          <w:rFonts w:ascii="Arial Narrow" w:hAnsi="Arial Narrow"/>
          <w:b/>
          <w:sz w:val="20"/>
          <w:szCs w:val="20"/>
        </w:rPr>
        <w:t>Argentina</w:t>
      </w:r>
      <w:r w:rsidR="00EC7591" w:rsidRPr="00FC1DA7">
        <w:rPr>
          <w:rFonts w:ascii="Arial Narrow" w:hAnsi="Arial Narrow"/>
          <w:b/>
          <w:sz w:val="20"/>
          <w:szCs w:val="20"/>
        </w:rPr>
        <w:t>.</w:t>
      </w:r>
    </w:p>
    <w:p w:rsidR="00750EA9" w:rsidRPr="00FC1DA7" w:rsidRDefault="00750EA9" w:rsidP="00750EA9">
      <w:pPr>
        <w:jc w:val="both"/>
        <w:rPr>
          <w:rFonts w:ascii="Arial Narrow" w:hAnsi="Arial Narrow"/>
          <w:b/>
        </w:rPr>
      </w:pPr>
    </w:p>
    <w:p w:rsidR="00750EA9" w:rsidRPr="00FC1DA7" w:rsidRDefault="00750EA9" w:rsidP="00EE0F0D">
      <w:pPr>
        <w:jc w:val="right"/>
        <w:rPr>
          <w:rFonts w:ascii="Arial Narrow" w:hAnsi="Arial Narrow"/>
          <w:b/>
        </w:rPr>
      </w:pPr>
    </w:p>
    <w:p w:rsidR="00E268B3" w:rsidRPr="00FC1DA7" w:rsidRDefault="00E268B3" w:rsidP="00EE0F0D">
      <w:pPr>
        <w:jc w:val="right"/>
        <w:rPr>
          <w:rFonts w:ascii="Arial Narrow" w:hAnsi="Arial Narrow"/>
          <w:sz w:val="20"/>
          <w:szCs w:val="20"/>
        </w:rPr>
      </w:pPr>
    </w:p>
    <w:p w:rsidR="00130D81" w:rsidRPr="00FB1E25" w:rsidRDefault="00214CE4" w:rsidP="00EE0F0D">
      <w:pPr>
        <w:jc w:val="right"/>
        <w:rPr>
          <w:rFonts w:ascii="Arial Narrow" w:hAnsi="Arial Narrow"/>
          <w:b/>
          <w:sz w:val="22"/>
          <w:szCs w:val="20"/>
          <w:lang w:val="en-GB"/>
        </w:rPr>
      </w:pPr>
      <w:r w:rsidRPr="00FB1E25">
        <w:rPr>
          <w:rFonts w:ascii="Arial Narrow" w:hAnsi="Arial Narrow"/>
          <w:b/>
          <w:sz w:val="22"/>
          <w:szCs w:val="20"/>
          <w:lang w:val="en-GB"/>
        </w:rPr>
        <w:t>abstract</w:t>
      </w:r>
    </w:p>
    <w:p w:rsidR="000466C7" w:rsidRPr="00FB1E25" w:rsidRDefault="000466C7" w:rsidP="00EE0F0D">
      <w:pPr>
        <w:jc w:val="right"/>
        <w:rPr>
          <w:rFonts w:ascii="Arial Narrow" w:hAnsi="Arial Narrow"/>
          <w:b/>
          <w:sz w:val="20"/>
          <w:szCs w:val="20"/>
          <w:lang w:val="en-GB"/>
        </w:rPr>
      </w:pPr>
    </w:p>
    <w:p w:rsidR="00076D36" w:rsidRPr="00FB1E25" w:rsidRDefault="00076D36" w:rsidP="00EE0F0D">
      <w:pPr>
        <w:jc w:val="right"/>
        <w:rPr>
          <w:rFonts w:ascii="Arial Narrow" w:hAnsi="Arial Narrow"/>
          <w:sz w:val="20"/>
          <w:szCs w:val="20"/>
          <w:lang w:val="en-GB"/>
        </w:rPr>
      </w:pPr>
      <w:r w:rsidRPr="00FB1E25">
        <w:rPr>
          <w:rFonts w:ascii="Arial Narrow" w:hAnsi="Arial Narrow"/>
          <w:sz w:val="20"/>
          <w:szCs w:val="20"/>
          <w:lang w:val="en-GB"/>
        </w:rPr>
        <w:t xml:space="preserve">The present article has as aims establish the material and symbolic conditions on which the Puna jujeña develops turísticamente and constructs his atractividad, and analyze the </w:t>
      </w:r>
      <w:r w:rsidR="000B2F11" w:rsidRPr="00FB1E25">
        <w:rPr>
          <w:rFonts w:ascii="Arial Narrow" w:hAnsi="Arial Narrow"/>
          <w:sz w:val="20"/>
          <w:szCs w:val="20"/>
          <w:lang w:val="en-GB"/>
        </w:rPr>
        <w:t xml:space="preserve">paradoxical </w:t>
      </w:r>
      <w:r w:rsidRPr="00FB1E25">
        <w:rPr>
          <w:rFonts w:ascii="Arial Narrow" w:hAnsi="Arial Narrow"/>
          <w:sz w:val="20"/>
          <w:szCs w:val="20"/>
          <w:lang w:val="en-GB"/>
        </w:rPr>
        <w:t>situation that supposes the stimulus to the tourist economy in a marginal region, with scanty networks of communication and with services and tourist exiguous and informal infrastructures. For such an end, it split of a theoretical approach that consists of understanding the tourist landscape as scene and scene that is consumed visually. To methodological level, there were realized fieldworks, interviews, and statistical and photographic reports. Is outlined the confection of a thematic map that he contributes to the study of the approached problematics.</w:t>
      </w:r>
    </w:p>
    <w:p w:rsidR="00750EA9" w:rsidRPr="00FB1E25" w:rsidRDefault="00750EA9" w:rsidP="00EE0F0D">
      <w:pPr>
        <w:jc w:val="right"/>
        <w:rPr>
          <w:rFonts w:ascii="Arial Narrow" w:hAnsi="Arial Narrow"/>
          <w:sz w:val="20"/>
          <w:szCs w:val="20"/>
          <w:lang w:val="en-GB"/>
        </w:rPr>
      </w:pPr>
    </w:p>
    <w:p w:rsidR="00076D36" w:rsidRPr="00FB1E25" w:rsidRDefault="00076D36" w:rsidP="009C4E67">
      <w:pPr>
        <w:jc w:val="right"/>
        <w:outlineLvl w:val="0"/>
        <w:rPr>
          <w:rFonts w:ascii="Arial Narrow" w:hAnsi="Arial Narrow"/>
          <w:b/>
          <w:sz w:val="20"/>
          <w:szCs w:val="20"/>
          <w:lang w:val="en-GB"/>
        </w:rPr>
      </w:pPr>
      <w:r w:rsidRPr="00FB1E25">
        <w:rPr>
          <w:rFonts w:ascii="Arial Narrow" w:hAnsi="Arial Narrow"/>
          <w:b/>
          <w:sz w:val="20"/>
          <w:szCs w:val="20"/>
          <w:lang w:val="en-GB"/>
        </w:rPr>
        <w:t>Keys Words:  tourist d</w:t>
      </w:r>
      <w:r w:rsidR="00214CE4" w:rsidRPr="00FB1E25">
        <w:rPr>
          <w:rFonts w:ascii="Arial Narrow" w:hAnsi="Arial Narrow"/>
          <w:b/>
          <w:sz w:val="20"/>
          <w:szCs w:val="20"/>
          <w:lang w:val="en-GB"/>
        </w:rPr>
        <w:t>evelopment, landscape, isolation,</w:t>
      </w:r>
      <w:r w:rsidR="000F6730" w:rsidRPr="00FB1E25">
        <w:rPr>
          <w:rFonts w:ascii="Arial Narrow" w:hAnsi="Arial Narrow"/>
          <w:b/>
          <w:sz w:val="20"/>
          <w:szCs w:val="20"/>
          <w:lang w:val="en-GB"/>
        </w:rPr>
        <w:t xml:space="preserve"> Puna,</w:t>
      </w:r>
      <w:r w:rsidR="00214CE4" w:rsidRPr="00FB1E25">
        <w:rPr>
          <w:rFonts w:ascii="Arial Narrow" w:hAnsi="Arial Narrow"/>
          <w:b/>
          <w:sz w:val="20"/>
          <w:szCs w:val="20"/>
          <w:lang w:val="en-GB"/>
        </w:rPr>
        <w:t xml:space="preserve"> Argentina</w:t>
      </w: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214CE4" w:rsidRPr="00FB1E25" w:rsidRDefault="00214CE4" w:rsidP="009C4E67">
      <w:pPr>
        <w:outlineLvl w:val="0"/>
        <w:rPr>
          <w:rFonts w:ascii="Arial" w:hAnsi="Arial" w:cs="Arial"/>
          <w:b/>
          <w:i/>
          <w:sz w:val="18"/>
          <w:lang w:val="en-GB"/>
        </w:rPr>
      </w:pPr>
      <w:r w:rsidRPr="00FB1E25">
        <w:rPr>
          <w:rFonts w:ascii="Arial" w:hAnsi="Arial" w:cs="Arial"/>
          <w:b/>
          <w:i/>
          <w:sz w:val="18"/>
          <w:lang w:val="en-GB"/>
        </w:rPr>
        <w:t>Rec</w:t>
      </w:r>
      <w:r w:rsidR="0094256C" w:rsidRPr="00FB1E25">
        <w:rPr>
          <w:rFonts w:ascii="Arial" w:hAnsi="Arial" w:cs="Arial"/>
          <w:b/>
          <w:i/>
          <w:sz w:val="18"/>
          <w:lang w:val="en-GB"/>
        </w:rPr>
        <w:t>eived</w:t>
      </w:r>
      <w:r w:rsidRPr="00FB1E25">
        <w:rPr>
          <w:rFonts w:ascii="Arial" w:hAnsi="Arial" w:cs="Arial"/>
          <w:b/>
          <w:i/>
          <w:sz w:val="18"/>
          <w:lang w:val="en-GB"/>
        </w:rPr>
        <w:t>: 21/02/2016</w:t>
      </w:r>
    </w:p>
    <w:p w:rsidR="00214CE4" w:rsidRPr="00FB1E25" w:rsidRDefault="00214CE4" w:rsidP="009C4E67">
      <w:pPr>
        <w:jc w:val="both"/>
        <w:outlineLvl w:val="0"/>
        <w:rPr>
          <w:rFonts w:ascii="Arial Narrow" w:hAnsi="Arial Narrow"/>
          <w:noProof/>
          <w:sz w:val="20"/>
          <w:szCs w:val="20"/>
          <w:lang w:val="en-GB"/>
        </w:rPr>
      </w:pPr>
      <w:r w:rsidRPr="00FB1E25">
        <w:rPr>
          <w:rFonts w:ascii="Arial" w:hAnsi="Arial" w:cs="Arial"/>
          <w:b/>
          <w:i/>
          <w:sz w:val="18"/>
          <w:lang w:val="en-GB"/>
        </w:rPr>
        <w:t>A</w:t>
      </w:r>
      <w:r w:rsidR="0094256C" w:rsidRPr="00FB1E25">
        <w:rPr>
          <w:rFonts w:ascii="Arial" w:hAnsi="Arial" w:cs="Arial"/>
          <w:b/>
          <w:i/>
          <w:sz w:val="18"/>
          <w:lang w:val="en-GB"/>
        </w:rPr>
        <w:t>c</w:t>
      </w:r>
      <w:r w:rsidRPr="00FB1E25">
        <w:rPr>
          <w:rFonts w:ascii="Arial" w:hAnsi="Arial" w:cs="Arial"/>
          <w:b/>
          <w:i/>
          <w:sz w:val="18"/>
          <w:lang w:val="en-GB"/>
        </w:rPr>
        <w:t>cep</w:t>
      </w:r>
      <w:r w:rsidR="0094256C" w:rsidRPr="00FB1E25">
        <w:rPr>
          <w:rFonts w:ascii="Arial" w:hAnsi="Arial" w:cs="Arial"/>
          <w:b/>
          <w:i/>
          <w:sz w:val="18"/>
          <w:lang w:val="en-GB"/>
        </w:rPr>
        <w:t>ted</w:t>
      </w:r>
      <w:r w:rsidRPr="00FB1E25">
        <w:rPr>
          <w:rFonts w:ascii="Arial" w:hAnsi="Arial" w:cs="Arial"/>
          <w:b/>
          <w:i/>
          <w:sz w:val="18"/>
          <w:lang w:val="en-GB"/>
        </w:rPr>
        <w:t>: 16/11/2016</w:t>
      </w: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EE0F0D" w:rsidRPr="00FB1E25" w:rsidRDefault="00EE0F0D" w:rsidP="00E268B3">
      <w:pPr>
        <w:jc w:val="both"/>
        <w:rPr>
          <w:rFonts w:ascii="Arial Narrow" w:hAnsi="Arial Narrow"/>
          <w:b/>
          <w:sz w:val="20"/>
          <w:szCs w:val="20"/>
          <w:lang w:val="en-GB"/>
        </w:rPr>
      </w:pPr>
    </w:p>
    <w:p w:rsidR="00750EA9" w:rsidRPr="00FB1E25" w:rsidRDefault="00750EA9" w:rsidP="00E268B3">
      <w:pPr>
        <w:jc w:val="both"/>
        <w:rPr>
          <w:rFonts w:ascii="Arial Narrow" w:hAnsi="Arial Narrow"/>
          <w:b/>
          <w:sz w:val="20"/>
          <w:szCs w:val="20"/>
          <w:lang w:val="en-GB"/>
        </w:rPr>
        <w:sectPr w:rsidR="00750EA9" w:rsidRPr="00FB1E25" w:rsidSect="005303DC">
          <w:footerReference w:type="even" r:id="rId17"/>
          <w:footerReference w:type="default" r:id="rId18"/>
          <w:pgSz w:w="11906" w:h="16838"/>
          <w:pgMar w:top="1418" w:right="1418" w:bottom="1418" w:left="1418" w:header="709" w:footer="709" w:gutter="0"/>
          <w:pgNumType w:start="56"/>
          <w:cols w:space="708"/>
          <w:docGrid w:linePitch="360"/>
        </w:sectPr>
      </w:pPr>
    </w:p>
    <w:p w:rsidR="00130D81" w:rsidRPr="00FB1E25" w:rsidRDefault="00FC6D4A" w:rsidP="00FC6D4A">
      <w:pPr>
        <w:numPr>
          <w:ilvl w:val="0"/>
          <w:numId w:val="1"/>
        </w:numPr>
        <w:jc w:val="right"/>
        <w:rPr>
          <w:rFonts w:ascii="Arial Narrow" w:hAnsi="Arial Narrow"/>
          <w:b/>
          <w:szCs w:val="20"/>
          <w:lang w:val="en-GB"/>
        </w:rPr>
      </w:pPr>
      <w:r w:rsidRPr="00FB1E25">
        <w:rPr>
          <w:rFonts w:ascii="Arial Narrow" w:hAnsi="Arial Narrow"/>
          <w:b/>
          <w:szCs w:val="20"/>
          <w:lang w:val="en-GB"/>
        </w:rPr>
        <w:lastRenderedPageBreak/>
        <w:t>i</w:t>
      </w:r>
      <w:r w:rsidR="004E3C5D" w:rsidRPr="00FB1E25">
        <w:rPr>
          <w:rFonts w:ascii="Arial Narrow" w:hAnsi="Arial Narrow"/>
          <w:b/>
          <w:szCs w:val="20"/>
          <w:lang w:val="en-GB"/>
        </w:rPr>
        <w:t>ntroduc</w:t>
      </w:r>
      <w:r w:rsidR="00150157" w:rsidRPr="00FB1E25">
        <w:rPr>
          <w:rFonts w:ascii="Arial Narrow" w:hAnsi="Arial Narrow"/>
          <w:b/>
          <w:szCs w:val="20"/>
          <w:lang w:val="en-GB"/>
        </w:rPr>
        <w:t>tion</w:t>
      </w:r>
    </w:p>
    <w:p w:rsidR="00FC6D4A" w:rsidRPr="00FB1E25" w:rsidRDefault="00FC6D4A" w:rsidP="00FC6D4A">
      <w:pPr>
        <w:ind w:left="540"/>
        <w:jc w:val="right"/>
        <w:rPr>
          <w:rFonts w:ascii="Arial Narrow" w:hAnsi="Arial Narrow"/>
          <w:b/>
          <w:sz w:val="20"/>
          <w:szCs w:val="20"/>
          <w:lang w:val="en-GB"/>
        </w:rPr>
      </w:pPr>
    </w:p>
    <w:p w:rsidR="0010680C" w:rsidRPr="00FB1E25" w:rsidRDefault="009C5EF1" w:rsidP="00777410">
      <w:pPr>
        <w:ind w:firstLine="540"/>
        <w:jc w:val="both"/>
        <w:rPr>
          <w:rFonts w:ascii="Arial Narrow" w:hAnsi="Arial Narrow"/>
          <w:sz w:val="20"/>
          <w:szCs w:val="20"/>
          <w:lang w:val="en-GB"/>
        </w:rPr>
      </w:pPr>
      <w:r w:rsidRPr="00FB1E25">
        <w:rPr>
          <w:rFonts w:ascii="Arial Narrow" w:hAnsi="Arial Narrow"/>
          <w:sz w:val="20"/>
          <w:szCs w:val="20"/>
          <w:lang w:val="en-GB"/>
        </w:rPr>
        <w:t xml:space="preserve">This article </w:t>
      </w:r>
      <w:r w:rsidR="00860604" w:rsidRPr="00FB1E25">
        <w:rPr>
          <w:rFonts w:ascii="Arial Narrow" w:hAnsi="Arial Narrow"/>
          <w:sz w:val="20"/>
          <w:szCs w:val="20"/>
          <w:lang w:val="en-GB"/>
        </w:rPr>
        <w:t>cons</w:t>
      </w:r>
      <w:r w:rsidR="00853957" w:rsidRPr="00FB1E25">
        <w:rPr>
          <w:rFonts w:ascii="Arial Narrow" w:hAnsi="Arial Narrow"/>
          <w:sz w:val="20"/>
          <w:szCs w:val="20"/>
          <w:lang w:val="en-GB"/>
        </w:rPr>
        <w:t>iders</w:t>
      </w:r>
      <w:r w:rsidRPr="00FB1E25">
        <w:rPr>
          <w:rFonts w:ascii="Arial Narrow" w:hAnsi="Arial Narrow"/>
          <w:sz w:val="20"/>
          <w:szCs w:val="20"/>
          <w:lang w:val="en-GB"/>
        </w:rPr>
        <w:t>tourist territory</w:t>
      </w:r>
      <w:r w:rsidR="00531CF5" w:rsidRPr="00FB1E25">
        <w:rPr>
          <w:rFonts w:ascii="Arial Narrow" w:hAnsi="Arial Narrow"/>
          <w:sz w:val="20"/>
          <w:szCs w:val="20"/>
          <w:lang w:val="en-GB"/>
        </w:rPr>
        <w:t xml:space="preserve"> on </w:t>
      </w:r>
      <w:r w:rsidRPr="00FB1E25">
        <w:rPr>
          <w:rFonts w:ascii="Arial Narrow" w:hAnsi="Arial Narrow"/>
          <w:sz w:val="20"/>
          <w:szCs w:val="20"/>
          <w:lang w:val="en-GB"/>
        </w:rPr>
        <w:t xml:space="preserve">two planes. The first of these refers to its bidimensionality that, relying on the definition of territory of Haesbaert (2004), is constituted by a material dimension that relates to the </w:t>
      </w:r>
      <w:r w:rsidR="00D67A7B" w:rsidRPr="00FB1E25">
        <w:rPr>
          <w:rFonts w:ascii="Arial Narrow" w:hAnsi="Arial Narrow"/>
          <w:sz w:val="20"/>
          <w:szCs w:val="20"/>
          <w:lang w:val="en-GB"/>
        </w:rPr>
        <w:t xml:space="preserve">adoption </w:t>
      </w:r>
      <w:r w:rsidRPr="00FB1E25">
        <w:rPr>
          <w:rFonts w:ascii="Arial Narrow" w:hAnsi="Arial Narrow"/>
          <w:sz w:val="20"/>
          <w:szCs w:val="20"/>
          <w:lang w:val="en-GB"/>
        </w:rPr>
        <w:t xml:space="preserve">and </w:t>
      </w:r>
      <w:r w:rsidR="006F1424" w:rsidRPr="00FB1E25">
        <w:rPr>
          <w:rFonts w:ascii="Arial Narrow" w:hAnsi="Arial Narrow"/>
          <w:sz w:val="20"/>
          <w:szCs w:val="20"/>
          <w:lang w:val="en-GB"/>
        </w:rPr>
        <w:t xml:space="preserve">physical </w:t>
      </w:r>
      <w:r w:rsidRPr="00FB1E25">
        <w:rPr>
          <w:rFonts w:ascii="Arial Narrow" w:hAnsi="Arial Narrow"/>
          <w:sz w:val="20"/>
          <w:szCs w:val="20"/>
          <w:lang w:val="en-GB"/>
        </w:rPr>
        <w:t xml:space="preserve">organization of a space </w:t>
      </w:r>
      <w:r w:rsidR="00860604" w:rsidRPr="00FB1E25">
        <w:rPr>
          <w:rFonts w:ascii="Arial Narrow" w:hAnsi="Arial Narrow"/>
          <w:sz w:val="20"/>
          <w:szCs w:val="20"/>
          <w:lang w:val="en-GB"/>
        </w:rPr>
        <w:t xml:space="preserve">by </w:t>
      </w:r>
      <w:r w:rsidRPr="00FB1E25">
        <w:rPr>
          <w:rFonts w:ascii="Arial Narrow" w:hAnsi="Arial Narrow"/>
          <w:sz w:val="20"/>
          <w:szCs w:val="20"/>
          <w:lang w:val="en-GB"/>
        </w:rPr>
        <w:t xml:space="preserve">the social body that is involved in the practice of tourismto build, </w:t>
      </w:r>
      <w:r w:rsidR="00B37EF7" w:rsidRPr="00B37EF7">
        <w:rPr>
          <w:rFonts w:ascii="Arial Narrow" w:hAnsi="Arial Narrow"/>
          <w:sz w:val="20"/>
          <w:szCs w:val="20"/>
          <w:lang w:val="en-GB"/>
        </w:rPr>
        <w:t>functionalise</w:t>
      </w:r>
      <w:r w:rsidRPr="00FB1E25">
        <w:rPr>
          <w:rFonts w:ascii="Arial Narrow" w:hAnsi="Arial Narrow"/>
          <w:sz w:val="20"/>
          <w:szCs w:val="20"/>
          <w:lang w:val="en-GB"/>
        </w:rPr>
        <w:t xml:space="preserve"> and use service infrastructures, networks of communication and information, panoramic points, etc. with the aim of guiding the </w:t>
      </w:r>
      <w:r w:rsidR="00531CF5" w:rsidRPr="00FB1E25">
        <w:rPr>
          <w:rFonts w:ascii="Arial Narrow" w:hAnsi="Arial Narrow"/>
          <w:sz w:val="20"/>
          <w:szCs w:val="20"/>
          <w:lang w:val="en-GB"/>
        </w:rPr>
        <w:t xml:space="preserve">movements </w:t>
      </w:r>
      <w:r w:rsidRPr="00FB1E25">
        <w:rPr>
          <w:rFonts w:ascii="Arial Narrow" w:hAnsi="Arial Narrow"/>
          <w:sz w:val="20"/>
          <w:szCs w:val="20"/>
          <w:lang w:val="en-GB"/>
        </w:rPr>
        <w:t xml:space="preserve">and consumption of the tourist. The other dimension is the symbolic, which expresses the redefinition of the territorial identity through the </w:t>
      </w:r>
      <w:r w:rsidR="0010680C" w:rsidRPr="00FB1E25">
        <w:rPr>
          <w:rFonts w:ascii="Arial Narrow" w:hAnsi="Arial Narrow"/>
          <w:sz w:val="20"/>
          <w:szCs w:val="20"/>
          <w:lang w:val="en-GB"/>
        </w:rPr>
        <w:t xml:space="preserve">management </w:t>
      </w:r>
      <w:r w:rsidRPr="00FB1E25">
        <w:rPr>
          <w:rFonts w:ascii="Arial Narrow" w:hAnsi="Arial Narrow"/>
          <w:sz w:val="20"/>
          <w:szCs w:val="20"/>
          <w:lang w:val="en-GB"/>
        </w:rPr>
        <w:t xml:space="preserve">of tourism in a destination and </w:t>
      </w:r>
      <w:r w:rsidR="003D06FD" w:rsidRPr="00FB1E25">
        <w:rPr>
          <w:rFonts w:ascii="Arial Narrow" w:hAnsi="Arial Narrow"/>
          <w:sz w:val="20"/>
          <w:szCs w:val="20"/>
          <w:lang w:val="en-GB"/>
        </w:rPr>
        <w:t>its</w:t>
      </w:r>
      <w:r w:rsidRPr="00FB1E25">
        <w:rPr>
          <w:rFonts w:ascii="Arial Narrow" w:hAnsi="Arial Narrow"/>
          <w:sz w:val="20"/>
          <w:szCs w:val="20"/>
          <w:lang w:val="en-GB"/>
        </w:rPr>
        <w:t xml:space="preserve"> impact on the practices of sociability, customs, cultural expressions, etc; </w:t>
      </w:r>
      <w:r w:rsidR="0010680C" w:rsidRPr="00FB1E25">
        <w:rPr>
          <w:rFonts w:ascii="Arial Narrow" w:hAnsi="Arial Narrow"/>
          <w:sz w:val="20"/>
          <w:szCs w:val="20"/>
          <w:lang w:val="en-GB"/>
        </w:rPr>
        <w:t xml:space="preserve">including </w:t>
      </w:r>
      <w:r w:rsidRPr="00FB1E25">
        <w:rPr>
          <w:rFonts w:ascii="Arial Narrow" w:hAnsi="Arial Narrow"/>
          <w:sz w:val="20"/>
          <w:szCs w:val="20"/>
          <w:lang w:val="en-GB"/>
        </w:rPr>
        <w:t xml:space="preserve">those valued as tourist resources. </w:t>
      </w:r>
      <w:r w:rsidR="006F1424" w:rsidRPr="00FB1E25">
        <w:rPr>
          <w:rFonts w:ascii="Arial Narrow" w:hAnsi="Arial Narrow"/>
          <w:sz w:val="20"/>
          <w:szCs w:val="20"/>
          <w:lang w:val="en-GB"/>
        </w:rPr>
        <w:t xml:space="preserve">It should be remembered </w:t>
      </w:r>
      <w:r w:rsidRPr="00FB1E25">
        <w:rPr>
          <w:rFonts w:ascii="Arial Narrow" w:hAnsi="Arial Narrow"/>
          <w:sz w:val="20"/>
          <w:szCs w:val="20"/>
          <w:lang w:val="en-GB"/>
        </w:rPr>
        <w:t xml:space="preserve">that the material and the symbolic work together inthe </w:t>
      </w:r>
      <w:r w:rsidR="0010680C" w:rsidRPr="00FB1E25">
        <w:rPr>
          <w:rFonts w:ascii="Arial Narrow" w:hAnsi="Arial Narrow"/>
          <w:sz w:val="20"/>
          <w:szCs w:val="20"/>
          <w:lang w:val="en-GB"/>
        </w:rPr>
        <w:t xml:space="preserve">development </w:t>
      </w:r>
      <w:r w:rsidRPr="00FB1E25">
        <w:rPr>
          <w:rFonts w:ascii="Arial Narrow" w:hAnsi="Arial Narrow"/>
          <w:sz w:val="20"/>
          <w:szCs w:val="20"/>
          <w:lang w:val="en-GB"/>
        </w:rPr>
        <w:t xml:space="preserve">of territories, their separation </w:t>
      </w:r>
      <w:r w:rsidR="003D06FD" w:rsidRPr="00FB1E25">
        <w:rPr>
          <w:rFonts w:ascii="Arial Narrow" w:hAnsi="Arial Narrow"/>
          <w:sz w:val="20"/>
          <w:szCs w:val="20"/>
          <w:lang w:val="en-GB"/>
        </w:rPr>
        <w:t xml:space="preserve">being </w:t>
      </w:r>
      <w:r w:rsidRPr="00FB1E25">
        <w:rPr>
          <w:rFonts w:ascii="Arial Narrow" w:hAnsi="Arial Narrow"/>
          <w:sz w:val="20"/>
          <w:szCs w:val="20"/>
          <w:lang w:val="en-GB"/>
        </w:rPr>
        <w:t xml:space="preserve">possible only in </w:t>
      </w:r>
      <w:r w:rsidR="006F1424" w:rsidRPr="00FB1E25">
        <w:rPr>
          <w:rFonts w:ascii="Arial Narrow" w:hAnsi="Arial Narrow"/>
          <w:sz w:val="20"/>
          <w:szCs w:val="20"/>
          <w:lang w:val="en-GB"/>
        </w:rPr>
        <w:t>the</w:t>
      </w:r>
      <w:r w:rsidRPr="00FB1E25">
        <w:rPr>
          <w:rFonts w:ascii="Arial Narrow" w:hAnsi="Arial Narrow"/>
          <w:sz w:val="20"/>
          <w:szCs w:val="20"/>
          <w:lang w:val="en-GB"/>
        </w:rPr>
        <w:t xml:space="preserve"> field of </w:t>
      </w:r>
      <w:r w:rsidR="00531CF5" w:rsidRPr="00FB1E25">
        <w:rPr>
          <w:rFonts w:ascii="Arial Narrow" w:hAnsi="Arial Narrow"/>
          <w:sz w:val="20"/>
          <w:szCs w:val="20"/>
          <w:lang w:val="en-GB"/>
        </w:rPr>
        <w:t>abstract analysis.</w:t>
      </w:r>
    </w:p>
    <w:p w:rsidR="009C5EF1" w:rsidRPr="00FB1E25" w:rsidRDefault="009C5EF1">
      <w:pPr>
        <w:ind w:firstLine="540"/>
        <w:jc w:val="both"/>
        <w:rPr>
          <w:rFonts w:ascii="Arial Narrow" w:hAnsi="Arial Narrow"/>
          <w:sz w:val="20"/>
          <w:szCs w:val="20"/>
          <w:lang w:val="en-GB"/>
        </w:rPr>
      </w:pPr>
    </w:p>
    <w:p w:rsidR="009C5EF1" w:rsidRPr="00FB1E25" w:rsidRDefault="009C5EF1" w:rsidP="00777410">
      <w:pPr>
        <w:ind w:firstLine="540"/>
        <w:jc w:val="both"/>
        <w:rPr>
          <w:rFonts w:ascii="Arial Narrow" w:hAnsi="Arial Narrow"/>
          <w:sz w:val="20"/>
          <w:szCs w:val="20"/>
          <w:lang w:val="en-GB"/>
        </w:rPr>
      </w:pPr>
      <w:r w:rsidRPr="00FB1E25">
        <w:rPr>
          <w:rFonts w:ascii="Arial Narrow" w:hAnsi="Arial Narrow"/>
          <w:sz w:val="20"/>
          <w:szCs w:val="20"/>
          <w:lang w:val="en-GB"/>
        </w:rPr>
        <w:t xml:space="preserve">The </w:t>
      </w:r>
      <w:r w:rsidR="00A107F0" w:rsidRPr="00FB1E25">
        <w:rPr>
          <w:rFonts w:ascii="Arial Narrow" w:hAnsi="Arial Narrow"/>
          <w:sz w:val="20"/>
          <w:szCs w:val="20"/>
          <w:lang w:val="en-GB"/>
        </w:rPr>
        <w:t xml:space="preserve">second plane </w:t>
      </w:r>
      <w:r w:rsidRPr="00FB1E25">
        <w:rPr>
          <w:rFonts w:ascii="Arial Narrow" w:hAnsi="Arial Narrow"/>
          <w:sz w:val="20"/>
          <w:szCs w:val="20"/>
          <w:lang w:val="en-GB"/>
        </w:rPr>
        <w:t>interprets tourist territory as a territor</w:t>
      </w:r>
      <w:r w:rsidR="00150157" w:rsidRPr="00FB1E25">
        <w:rPr>
          <w:rFonts w:ascii="Arial Narrow" w:hAnsi="Arial Narrow"/>
          <w:sz w:val="20"/>
          <w:szCs w:val="20"/>
          <w:lang w:val="en-GB"/>
        </w:rPr>
        <w:t xml:space="preserve">ial </w:t>
      </w:r>
      <w:r w:rsidRPr="00FB1E25">
        <w:rPr>
          <w:rFonts w:ascii="Arial Narrow" w:hAnsi="Arial Narrow"/>
          <w:sz w:val="20"/>
          <w:szCs w:val="20"/>
          <w:lang w:val="en-GB"/>
        </w:rPr>
        <w:t>network, i.e., as a place of origin, transit and</w:t>
      </w:r>
      <w:r w:rsidR="008D1713" w:rsidRPr="00FB1E25">
        <w:rPr>
          <w:rFonts w:ascii="Arial Narrow" w:hAnsi="Arial Narrow"/>
          <w:sz w:val="20"/>
          <w:szCs w:val="20"/>
          <w:lang w:val="en-GB"/>
        </w:rPr>
        <w:t xml:space="preserve"> a</w:t>
      </w:r>
      <w:r w:rsidRPr="00FB1E25">
        <w:rPr>
          <w:rFonts w:ascii="Arial Narrow" w:hAnsi="Arial Narrow"/>
          <w:sz w:val="20"/>
          <w:szCs w:val="20"/>
          <w:lang w:val="en-GB"/>
        </w:rPr>
        <w:t xml:space="preserve"> destination; all of them </w:t>
      </w:r>
      <w:r w:rsidR="00A107F0" w:rsidRPr="00FB1E25">
        <w:rPr>
          <w:rFonts w:ascii="Arial Narrow" w:hAnsi="Arial Narrow"/>
          <w:sz w:val="20"/>
          <w:szCs w:val="20"/>
          <w:lang w:val="en-GB"/>
        </w:rPr>
        <w:t xml:space="preserve">joined </w:t>
      </w:r>
      <w:r w:rsidRPr="00FB1E25">
        <w:rPr>
          <w:rFonts w:ascii="Arial Narrow" w:hAnsi="Arial Narrow"/>
          <w:sz w:val="20"/>
          <w:szCs w:val="20"/>
          <w:lang w:val="en-GB"/>
        </w:rPr>
        <w:t xml:space="preserve">and connected by various networks </w:t>
      </w:r>
      <w:r w:rsidR="00A107F0" w:rsidRPr="00FB1E25">
        <w:rPr>
          <w:rFonts w:ascii="Arial Narrow" w:hAnsi="Arial Narrow"/>
          <w:sz w:val="20"/>
          <w:szCs w:val="20"/>
          <w:lang w:val="en-GB"/>
        </w:rPr>
        <w:t xml:space="preserve">in which </w:t>
      </w:r>
      <w:r w:rsidRPr="00FB1E25">
        <w:rPr>
          <w:rFonts w:ascii="Arial Narrow" w:hAnsi="Arial Narrow"/>
          <w:sz w:val="20"/>
          <w:szCs w:val="20"/>
          <w:lang w:val="en-GB"/>
        </w:rPr>
        <w:t>circulat</w:t>
      </w:r>
      <w:r w:rsidR="00A107F0" w:rsidRPr="00FB1E25">
        <w:rPr>
          <w:rFonts w:ascii="Arial Narrow" w:hAnsi="Arial Narrow"/>
          <w:sz w:val="20"/>
          <w:szCs w:val="20"/>
          <w:lang w:val="en-GB"/>
        </w:rPr>
        <w:t>e</w:t>
      </w:r>
      <w:r w:rsidRPr="00FB1E25">
        <w:rPr>
          <w:rFonts w:ascii="Arial Narrow" w:hAnsi="Arial Narrow"/>
          <w:sz w:val="20"/>
          <w:szCs w:val="20"/>
          <w:lang w:val="en-GB"/>
        </w:rPr>
        <w:t xml:space="preserve"> flows of different nature</w:t>
      </w:r>
      <w:r w:rsidR="00A107F0" w:rsidRPr="00FB1E25">
        <w:rPr>
          <w:rFonts w:ascii="Arial Narrow" w:hAnsi="Arial Narrow"/>
          <w:sz w:val="20"/>
          <w:szCs w:val="20"/>
          <w:lang w:val="en-GB"/>
        </w:rPr>
        <w:t>s</w:t>
      </w:r>
      <w:r w:rsidRPr="00FB1E25">
        <w:rPr>
          <w:rFonts w:ascii="Arial Narrow" w:hAnsi="Arial Narrow"/>
          <w:sz w:val="20"/>
          <w:szCs w:val="20"/>
          <w:lang w:val="en-GB"/>
        </w:rPr>
        <w:t xml:space="preserve"> (information, tourists, workers, capital, etc.). All three </w:t>
      </w:r>
      <w:r w:rsidR="00C063BB" w:rsidRPr="00FB1E25">
        <w:rPr>
          <w:rFonts w:ascii="Arial Narrow" w:hAnsi="Arial Narrow"/>
          <w:sz w:val="20"/>
          <w:szCs w:val="20"/>
          <w:lang w:val="en-GB"/>
        </w:rPr>
        <w:t>places</w:t>
      </w:r>
      <w:r w:rsidRPr="00FB1E25">
        <w:rPr>
          <w:rFonts w:ascii="Arial Narrow" w:hAnsi="Arial Narrow"/>
          <w:sz w:val="20"/>
          <w:szCs w:val="20"/>
          <w:lang w:val="en-GB"/>
        </w:rPr>
        <w:t xml:space="preserve"> are inherent </w:t>
      </w:r>
      <w:r w:rsidR="0000561B" w:rsidRPr="00FB1E25">
        <w:rPr>
          <w:rFonts w:ascii="Arial Narrow" w:hAnsi="Arial Narrow"/>
          <w:sz w:val="20"/>
          <w:szCs w:val="20"/>
          <w:lang w:val="en-GB"/>
        </w:rPr>
        <w:t>in</w:t>
      </w:r>
      <w:r w:rsidRPr="00FB1E25">
        <w:rPr>
          <w:rFonts w:ascii="Arial Narrow" w:hAnsi="Arial Narrow"/>
          <w:sz w:val="20"/>
          <w:szCs w:val="20"/>
          <w:lang w:val="en-GB"/>
        </w:rPr>
        <w:t xml:space="preserve"> the realization of the practice of tourism and in all of them is expressed, </w:t>
      </w:r>
      <w:r w:rsidR="00E83175" w:rsidRPr="00FB1E25">
        <w:rPr>
          <w:rFonts w:ascii="Arial Narrow" w:hAnsi="Arial Narrow"/>
          <w:sz w:val="20"/>
          <w:szCs w:val="20"/>
          <w:lang w:val="en-GB"/>
        </w:rPr>
        <w:t xml:space="preserve">and </w:t>
      </w:r>
      <w:r w:rsidRPr="00FB1E25">
        <w:rPr>
          <w:rFonts w:ascii="Arial Narrow" w:hAnsi="Arial Narrow"/>
          <w:sz w:val="20"/>
          <w:szCs w:val="20"/>
          <w:lang w:val="en-GB"/>
        </w:rPr>
        <w:t>combined, material symbolic</w:t>
      </w:r>
      <w:r w:rsidR="0000561B" w:rsidRPr="00FB1E25">
        <w:rPr>
          <w:rFonts w:ascii="Arial Narrow" w:hAnsi="Arial Narrow"/>
          <w:sz w:val="20"/>
          <w:szCs w:val="20"/>
          <w:lang w:val="en-GB"/>
        </w:rPr>
        <w:t xml:space="preserve"> circumstances</w:t>
      </w:r>
      <w:r w:rsidRPr="00FB1E25">
        <w:rPr>
          <w:rFonts w:ascii="Arial Narrow" w:hAnsi="Arial Narrow"/>
          <w:sz w:val="20"/>
          <w:szCs w:val="20"/>
          <w:lang w:val="en-GB"/>
        </w:rPr>
        <w:t xml:space="preserve">. In the place of origin the ideas and representations that underpin the practice </w:t>
      </w:r>
      <w:r w:rsidR="00C063BB" w:rsidRPr="00FB1E25">
        <w:rPr>
          <w:rFonts w:ascii="Arial Narrow" w:hAnsi="Arial Narrow"/>
          <w:sz w:val="20"/>
          <w:szCs w:val="20"/>
          <w:lang w:val="en-GB"/>
        </w:rPr>
        <w:t xml:space="preserve">are created </w:t>
      </w:r>
      <w:r w:rsidRPr="00FB1E25">
        <w:rPr>
          <w:rFonts w:ascii="Arial Narrow" w:hAnsi="Arial Narrow"/>
          <w:sz w:val="20"/>
          <w:szCs w:val="20"/>
          <w:lang w:val="en-GB"/>
        </w:rPr>
        <w:t xml:space="preserve">and </w:t>
      </w:r>
      <w:r w:rsidR="00DD12E2" w:rsidRPr="00FB1E25">
        <w:rPr>
          <w:rFonts w:ascii="Arial Narrow" w:hAnsi="Arial Narrow"/>
          <w:sz w:val="20"/>
          <w:szCs w:val="20"/>
          <w:lang w:val="en-GB"/>
        </w:rPr>
        <w:t xml:space="preserve">the </w:t>
      </w:r>
      <w:r w:rsidRPr="00FB1E25">
        <w:rPr>
          <w:rFonts w:ascii="Arial Narrow" w:hAnsi="Arial Narrow"/>
          <w:sz w:val="20"/>
          <w:szCs w:val="20"/>
          <w:lang w:val="en-GB"/>
        </w:rPr>
        <w:t xml:space="preserve">economic </w:t>
      </w:r>
      <w:r w:rsidR="00C063BB" w:rsidRPr="00FB1E25">
        <w:rPr>
          <w:rFonts w:ascii="Arial Narrow" w:hAnsi="Arial Narrow"/>
          <w:sz w:val="20"/>
          <w:szCs w:val="20"/>
          <w:lang w:val="en-GB"/>
        </w:rPr>
        <w:t>players</w:t>
      </w:r>
      <w:r w:rsidRPr="00FB1E25">
        <w:rPr>
          <w:rFonts w:ascii="Arial Narrow" w:hAnsi="Arial Narrow"/>
          <w:sz w:val="20"/>
          <w:szCs w:val="20"/>
          <w:lang w:val="en-GB"/>
        </w:rPr>
        <w:t xml:space="preserve"> that structure</w:t>
      </w:r>
      <w:r w:rsidR="00DD12E2" w:rsidRPr="00FB1E25">
        <w:rPr>
          <w:rFonts w:ascii="Arial Narrow" w:hAnsi="Arial Narrow"/>
          <w:sz w:val="20"/>
          <w:szCs w:val="20"/>
          <w:lang w:val="en-GB"/>
        </w:rPr>
        <w:t xml:space="preserve"> the business </w:t>
      </w:r>
      <w:r w:rsidR="00C063BB" w:rsidRPr="00FB1E25">
        <w:rPr>
          <w:rFonts w:ascii="Arial Narrow" w:hAnsi="Arial Narrow"/>
          <w:sz w:val="20"/>
          <w:szCs w:val="20"/>
          <w:lang w:val="en-GB"/>
        </w:rPr>
        <w:t>take action</w:t>
      </w:r>
      <w:r w:rsidRPr="00FB1E25">
        <w:rPr>
          <w:rFonts w:ascii="Arial Narrow" w:hAnsi="Arial Narrow"/>
          <w:sz w:val="20"/>
          <w:szCs w:val="20"/>
          <w:lang w:val="en-GB"/>
        </w:rPr>
        <w:t>(Bertoncello, 2002)</w:t>
      </w:r>
      <w:r w:rsidR="007A6792" w:rsidRPr="00FB1E25">
        <w:rPr>
          <w:rFonts w:ascii="Arial Narrow" w:hAnsi="Arial Narrow"/>
          <w:sz w:val="20"/>
          <w:szCs w:val="20"/>
          <w:lang w:val="en-GB"/>
        </w:rPr>
        <w:t>,</w:t>
      </w:r>
      <w:r w:rsidRPr="00FB1E25">
        <w:rPr>
          <w:rFonts w:ascii="Arial Narrow" w:hAnsi="Arial Narrow"/>
          <w:sz w:val="20"/>
          <w:szCs w:val="20"/>
          <w:lang w:val="en-GB"/>
        </w:rPr>
        <w:t xml:space="preserve"> having commercial offices (private sector) or promotional (public sector); in the transit </w:t>
      </w:r>
      <w:r w:rsidR="00DD12E2" w:rsidRPr="00FB1E25">
        <w:rPr>
          <w:rFonts w:ascii="Arial Narrow" w:hAnsi="Arial Narrow"/>
          <w:sz w:val="20"/>
          <w:szCs w:val="20"/>
          <w:lang w:val="en-GB"/>
        </w:rPr>
        <w:t xml:space="preserve">space </w:t>
      </w:r>
      <w:r w:rsidRPr="00FB1E25">
        <w:rPr>
          <w:rFonts w:ascii="Arial Narrow" w:hAnsi="Arial Narrow"/>
          <w:sz w:val="20"/>
          <w:szCs w:val="20"/>
          <w:lang w:val="en-GB"/>
        </w:rPr>
        <w:t xml:space="preserve">is </w:t>
      </w:r>
      <w:r w:rsidR="00DD12E2" w:rsidRPr="00FB1E25">
        <w:rPr>
          <w:rFonts w:ascii="Arial Narrow" w:hAnsi="Arial Narrow"/>
          <w:sz w:val="20"/>
          <w:szCs w:val="20"/>
          <w:lang w:val="en-GB"/>
        </w:rPr>
        <w:t xml:space="preserve">the </w:t>
      </w:r>
      <w:r w:rsidRPr="00FB1E25">
        <w:rPr>
          <w:rFonts w:ascii="Arial Narrow" w:hAnsi="Arial Narrow"/>
          <w:sz w:val="20"/>
          <w:szCs w:val="20"/>
          <w:lang w:val="en-GB"/>
        </w:rPr>
        <w:t>experienc</w:t>
      </w:r>
      <w:r w:rsidR="00DD12E2" w:rsidRPr="00FB1E25">
        <w:rPr>
          <w:rFonts w:ascii="Arial Narrow" w:hAnsi="Arial Narrow"/>
          <w:sz w:val="20"/>
          <w:szCs w:val="20"/>
          <w:lang w:val="en-GB"/>
        </w:rPr>
        <w:t xml:space="preserve">eof </w:t>
      </w:r>
      <w:r w:rsidRPr="00FB1E25">
        <w:rPr>
          <w:rFonts w:ascii="Arial Narrow" w:hAnsi="Arial Narrow"/>
          <w:sz w:val="20"/>
          <w:szCs w:val="20"/>
          <w:lang w:val="en-GB"/>
        </w:rPr>
        <w:t>the trip as</w:t>
      </w:r>
      <w:r w:rsidR="00B37EF7" w:rsidRPr="00B37EF7">
        <w:rPr>
          <w:rFonts w:ascii="Arial Narrow" w:hAnsi="Arial Narrow"/>
          <w:sz w:val="20"/>
          <w:szCs w:val="20"/>
          <w:lang w:val="en-GB"/>
        </w:rPr>
        <w:t>a movement</w:t>
      </w:r>
      <w:r w:rsidR="00DD12E2" w:rsidRPr="00FB1E25">
        <w:rPr>
          <w:rFonts w:ascii="Arial Narrow" w:hAnsi="Arial Narrow"/>
          <w:sz w:val="20"/>
          <w:szCs w:val="20"/>
          <w:lang w:val="en-GB"/>
        </w:rPr>
        <w:t>t</w:t>
      </w:r>
      <w:r w:rsidRPr="00FB1E25">
        <w:rPr>
          <w:rFonts w:ascii="Arial Narrow" w:hAnsi="Arial Narrow"/>
          <w:sz w:val="20"/>
          <w:szCs w:val="20"/>
          <w:lang w:val="en-GB"/>
        </w:rPr>
        <w:t xml:space="preserve">hrough transport networks; and </w:t>
      </w:r>
      <w:r w:rsidR="00DD12E2" w:rsidRPr="00FB1E25">
        <w:rPr>
          <w:rFonts w:ascii="Arial Narrow" w:hAnsi="Arial Narrow"/>
          <w:sz w:val="20"/>
          <w:szCs w:val="20"/>
          <w:lang w:val="en-GB"/>
        </w:rPr>
        <w:t xml:space="preserve">in </w:t>
      </w:r>
      <w:r w:rsidRPr="00FB1E25">
        <w:rPr>
          <w:rFonts w:ascii="Arial Narrow" w:hAnsi="Arial Narrow"/>
          <w:sz w:val="20"/>
          <w:szCs w:val="20"/>
          <w:lang w:val="en-GB"/>
        </w:rPr>
        <w:t xml:space="preserve">the </w:t>
      </w:r>
      <w:r w:rsidR="00DD12E2" w:rsidRPr="00FB1E25">
        <w:rPr>
          <w:rFonts w:ascii="Arial Narrow" w:hAnsi="Arial Narrow"/>
          <w:sz w:val="20"/>
          <w:szCs w:val="20"/>
          <w:lang w:val="en-GB"/>
        </w:rPr>
        <w:t xml:space="preserve">destination </w:t>
      </w:r>
      <w:r w:rsidRPr="00FB1E25">
        <w:rPr>
          <w:rFonts w:ascii="Arial Narrow" w:hAnsi="Arial Narrow"/>
          <w:sz w:val="20"/>
          <w:szCs w:val="20"/>
          <w:lang w:val="en-GB"/>
        </w:rPr>
        <w:t xml:space="preserve">place we raise the </w:t>
      </w:r>
      <w:r w:rsidR="00DD12E2" w:rsidRPr="00FB1E25">
        <w:rPr>
          <w:rFonts w:ascii="Arial Narrow" w:hAnsi="Arial Narrow"/>
          <w:sz w:val="20"/>
          <w:szCs w:val="20"/>
          <w:lang w:val="en-GB"/>
        </w:rPr>
        <w:t>concept</w:t>
      </w:r>
      <w:r w:rsidRPr="00FB1E25">
        <w:rPr>
          <w:rFonts w:ascii="Arial Narrow" w:hAnsi="Arial Narrow"/>
          <w:sz w:val="20"/>
          <w:szCs w:val="20"/>
          <w:lang w:val="en-GB"/>
        </w:rPr>
        <w:t xml:space="preserve">of what we call "tourist theatricality", as a metaphor </w:t>
      </w:r>
      <w:r w:rsidR="00DB17DB" w:rsidRPr="00FB1E25">
        <w:rPr>
          <w:rFonts w:ascii="Arial Narrow" w:hAnsi="Arial Narrow"/>
          <w:sz w:val="20"/>
          <w:szCs w:val="20"/>
          <w:lang w:val="en-GB"/>
        </w:rPr>
        <w:t>for</w:t>
      </w:r>
      <w:r w:rsidRPr="00FB1E25">
        <w:rPr>
          <w:rFonts w:ascii="Arial Narrow" w:hAnsi="Arial Narrow"/>
          <w:sz w:val="20"/>
          <w:szCs w:val="20"/>
          <w:lang w:val="en-GB"/>
        </w:rPr>
        <w:t xml:space="preserve"> the territorial and tourist experience, that implies the existence of a scenario - </w:t>
      </w:r>
      <w:r w:rsidR="00DB17DB" w:rsidRPr="00FB1E25">
        <w:rPr>
          <w:rFonts w:ascii="Arial Narrow" w:hAnsi="Arial Narrow"/>
          <w:sz w:val="20"/>
          <w:szCs w:val="20"/>
          <w:lang w:val="en-GB"/>
        </w:rPr>
        <w:t>t</w:t>
      </w:r>
      <w:r w:rsidRPr="00FB1E25">
        <w:rPr>
          <w:rFonts w:ascii="Arial Narrow" w:hAnsi="Arial Narrow"/>
          <w:sz w:val="20"/>
          <w:szCs w:val="20"/>
          <w:lang w:val="en-GB"/>
        </w:rPr>
        <w:t xml:space="preserve">he tourist attraction materialized in the territory - and the scene </w:t>
      </w:r>
      <w:r w:rsidR="00DB17DB" w:rsidRPr="00FB1E25">
        <w:rPr>
          <w:rFonts w:ascii="Arial Narrow" w:hAnsi="Arial Narrow"/>
          <w:sz w:val="20"/>
          <w:szCs w:val="20"/>
          <w:lang w:val="en-GB"/>
        </w:rPr>
        <w:t>–</w:t>
      </w:r>
      <w:r w:rsidRPr="00FB1E25">
        <w:rPr>
          <w:rFonts w:ascii="Arial Narrow" w:hAnsi="Arial Narrow"/>
          <w:sz w:val="20"/>
          <w:szCs w:val="20"/>
          <w:lang w:val="en-GB"/>
        </w:rPr>
        <w:t xml:space="preserve"> that </w:t>
      </w:r>
      <w:r w:rsidR="001A392C" w:rsidRPr="00FB1E25">
        <w:rPr>
          <w:rFonts w:ascii="Arial Narrow" w:hAnsi="Arial Narrow"/>
          <w:sz w:val="20"/>
          <w:szCs w:val="20"/>
          <w:lang w:val="en-GB"/>
        </w:rPr>
        <w:t xml:space="preserve">enlivens </w:t>
      </w:r>
      <w:r w:rsidRPr="00FB1E25">
        <w:rPr>
          <w:rFonts w:ascii="Arial Narrow" w:hAnsi="Arial Narrow"/>
          <w:sz w:val="20"/>
          <w:szCs w:val="20"/>
          <w:lang w:val="en-GB"/>
        </w:rPr>
        <w:t xml:space="preserve">the first and in which the tourist participates as an observer or as </w:t>
      </w:r>
      <w:r w:rsidR="00C063BB" w:rsidRPr="00FB1E25">
        <w:rPr>
          <w:rFonts w:ascii="Arial Narrow" w:hAnsi="Arial Narrow"/>
          <w:sz w:val="20"/>
          <w:szCs w:val="20"/>
          <w:lang w:val="en-GB"/>
        </w:rPr>
        <w:t>a player</w:t>
      </w:r>
      <w:r w:rsidRPr="00FB1E25">
        <w:rPr>
          <w:rFonts w:ascii="Arial Narrow" w:hAnsi="Arial Narrow"/>
          <w:sz w:val="20"/>
          <w:szCs w:val="20"/>
          <w:lang w:val="en-GB"/>
        </w:rPr>
        <w:t xml:space="preserve"> in </w:t>
      </w:r>
      <w:r w:rsidR="00DB17DB" w:rsidRPr="00FB1E25">
        <w:rPr>
          <w:rFonts w:ascii="Arial Narrow" w:hAnsi="Arial Narrow"/>
          <w:sz w:val="20"/>
          <w:szCs w:val="20"/>
          <w:lang w:val="en-GB"/>
        </w:rPr>
        <w:t xml:space="preserve">scenic </w:t>
      </w:r>
      <w:r w:rsidRPr="00FB1E25">
        <w:rPr>
          <w:rFonts w:ascii="Arial Narrow" w:hAnsi="Arial Narrow"/>
          <w:sz w:val="20"/>
          <w:szCs w:val="20"/>
          <w:lang w:val="en-GB"/>
        </w:rPr>
        <w:t>playback.</w:t>
      </w:r>
    </w:p>
    <w:p w:rsidR="009C5EF1" w:rsidRPr="00FB1E25" w:rsidRDefault="009C5EF1" w:rsidP="00FB1E25">
      <w:pPr>
        <w:jc w:val="both"/>
        <w:rPr>
          <w:rFonts w:ascii="Arial Narrow" w:hAnsi="Arial Narrow"/>
          <w:sz w:val="20"/>
          <w:szCs w:val="20"/>
          <w:lang w:val="en-GB"/>
        </w:rPr>
      </w:pPr>
    </w:p>
    <w:p w:rsidR="005A6791" w:rsidRPr="00FB1E25" w:rsidRDefault="009C5EF1" w:rsidP="00777410">
      <w:pPr>
        <w:ind w:firstLine="540"/>
        <w:jc w:val="both"/>
        <w:rPr>
          <w:rFonts w:ascii="Arial Narrow" w:hAnsi="Arial Narrow"/>
          <w:sz w:val="20"/>
          <w:szCs w:val="20"/>
          <w:lang w:val="en-GB"/>
        </w:rPr>
      </w:pPr>
      <w:r w:rsidRPr="00FB1E25">
        <w:rPr>
          <w:rFonts w:ascii="Arial Narrow" w:hAnsi="Arial Narrow"/>
          <w:sz w:val="20"/>
          <w:szCs w:val="20"/>
          <w:lang w:val="en-GB"/>
        </w:rPr>
        <w:t xml:space="preserve">Based on this theoretical-conceptual frame, the objective of this work is to establish the material-symbolic </w:t>
      </w:r>
      <w:r w:rsidR="008D1713" w:rsidRPr="00FB1E25">
        <w:rPr>
          <w:rFonts w:ascii="Arial Narrow" w:hAnsi="Arial Narrow"/>
          <w:sz w:val="20"/>
          <w:szCs w:val="20"/>
          <w:lang w:val="en-GB"/>
        </w:rPr>
        <w:t>circumstances i</w:t>
      </w:r>
      <w:r w:rsidR="00AE7D99" w:rsidRPr="00FB1E25">
        <w:rPr>
          <w:rFonts w:ascii="Arial Narrow" w:hAnsi="Arial Narrow"/>
          <w:sz w:val="20"/>
          <w:szCs w:val="20"/>
          <w:lang w:val="en-GB"/>
        </w:rPr>
        <w:t xml:space="preserve">n </w:t>
      </w:r>
      <w:r w:rsidRPr="00FB1E25">
        <w:rPr>
          <w:rFonts w:ascii="Arial Narrow" w:hAnsi="Arial Narrow"/>
          <w:sz w:val="20"/>
          <w:szCs w:val="20"/>
          <w:lang w:val="en-GB"/>
        </w:rPr>
        <w:t xml:space="preserve">which tourism </w:t>
      </w:r>
      <w:r w:rsidR="00AE7D99" w:rsidRPr="00FB1E25">
        <w:rPr>
          <w:rFonts w:ascii="Arial Narrow" w:hAnsi="Arial Narrow"/>
          <w:sz w:val="20"/>
          <w:szCs w:val="20"/>
          <w:lang w:val="en-GB"/>
        </w:rPr>
        <w:t xml:space="preserve">develops in </w:t>
      </w:r>
      <w:r w:rsidRPr="00FB1E25">
        <w:rPr>
          <w:rFonts w:ascii="Arial Narrow" w:hAnsi="Arial Narrow"/>
          <w:sz w:val="20"/>
          <w:szCs w:val="20"/>
          <w:lang w:val="en-GB"/>
        </w:rPr>
        <w:t xml:space="preserve">the Puna </w:t>
      </w:r>
      <w:r w:rsidR="001A392C" w:rsidRPr="00FB1E25">
        <w:rPr>
          <w:rFonts w:ascii="Arial Narrow" w:hAnsi="Arial Narrow"/>
          <w:sz w:val="20"/>
          <w:szCs w:val="20"/>
          <w:lang w:val="en-GB"/>
        </w:rPr>
        <w:t>Jujeña</w:t>
      </w:r>
      <w:r w:rsidRPr="00FB1E25">
        <w:rPr>
          <w:rFonts w:ascii="Arial Narrow" w:hAnsi="Arial Narrow"/>
          <w:sz w:val="20"/>
          <w:szCs w:val="20"/>
          <w:lang w:val="en-GB"/>
        </w:rPr>
        <w:t xml:space="preserve"> (Argentina) and </w:t>
      </w:r>
      <w:r w:rsidR="005B7B30" w:rsidRPr="00FB1E25">
        <w:rPr>
          <w:rFonts w:ascii="Arial Narrow" w:hAnsi="Arial Narrow"/>
          <w:sz w:val="20"/>
          <w:szCs w:val="20"/>
          <w:lang w:val="en-GB"/>
        </w:rPr>
        <w:t>develops</w:t>
      </w:r>
      <w:r w:rsidR="00AE7D99" w:rsidRPr="00FB1E25">
        <w:rPr>
          <w:rFonts w:ascii="Arial Narrow" w:hAnsi="Arial Narrow"/>
          <w:sz w:val="20"/>
          <w:szCs w:val="20"/>
          <w:lang w:val="en-GB"/>
        </w:rPr>
        <w:t>its</w:t>
      </w:r>
      <w:r w:rsidRPr="00FB1E25">
        <w:rPr>
          <w:rFonts w:ascii="Arial Narrow" w:hAnsi="Arial Narrow"/>
          <w:sz w:val="20"/>
          <w:szCs w:val="20"/>
          <w:lang w:val="en-GB"/>
        </w:rPr>
        <w:t xml:space="preserve"> attractiveness, and </w:t>
      </w:r>
      <w:r w:rsidR="00B37EF7" w:rsidRPr="00B37EF7">
        <w:rPr>
          <w:rFonts w:ascii="Arial Narrow" w:hAnsi="Arial Narrow"/>
          <w:sz w:val="20"/>
          <w:szCs w:val="20"/>
          <w:lang w:val="en-GB"/>
        </w:rPr>
        <w:t>analyses</w:t>
      </w:r>
      <w:r w:rsidRPr="00FB1E25">
        <w:rPr>
          <w:rFonts w:ascii="Arial Narrow" w:hAnsi="Arial Narrow"/>
          <w:sz w:val="20"/>
          <w:szCs w:val="20"/>
          <w:lang w:val="en-GB"/>
        </w:rPr>
        <w:t xml:space="preserve"> the paradoxical situation </w:t>
      </w:r>
      <w:r w:rsidR="001A392C" w:rsidRPr="00FB1E25">
        <w:rPr>
          <w:rFonts w:ascii="Arial Narrow" w:hAnsi="Arial Narrow"/>
          <w:sz w:val="20"/>
          <w:szCs w:val="20"/>
          <w:lang w:val="en-GB"/>
        </w:rPr>
        <w:t>of</w:t>
      </w:r>
      <w:r w:rsidR="007A6792" w:rsidRPr="00FB1E25">
        <w:rPr>
          <w:rFonts w:ascii="Arial Narrow" w:hAnsi="Arial Narrow"/>
          <w:sz w:val="20"/>
          <w:szCs w:val="20"/>
          <w:lang w:val="en-GB"/>
        </w:rPr>
        <w:t>stimulat</w:t>
      </w:r>
      <w:r w:rsidR="001A392C" w:rsidRPr="00FB1E25">
        <w:rPr>
          <w:rFonts w:ascii="Arial Narrow" w:hAnsi="Arial Narrow"/>
          <w:sz w:val="20"/>
          <w:szCs w:val="20"/>
          <w:lang w:val="en-GB"/>
        </w:rPr>
        <w:t>ing</w:t>
      </w:r>
      <w:r w:rsidRPr="00FB1E25">
        <w:rPr>
          <w:rFonts w:ascii="Arial Narrow" w:hAnsi="Arial Narrow"/>
          <w:sz w:val="20"/>
          <w:szCs w:val="20"/>
          <w:lang w:val="en-GB"/>
        </w:rPr>
        <w:t xml:space="preserve">the tourist economy in a region characterized by </w:t>
      </w:r>
      <w:r w:rsidR="005D07FC" w:rsidRPr="00FB1E25">
        <w:rPr>
          <w:rFonts w:ascii="Arial Narrow" w:hAnsi="Arial Narrow"/>
          <w:sz w:val="20"/>
          <w:szCs w:val="20"/>
          <w:lang w:val="en-GB"/>
        </w:rPr>
        <w:t xml:space="preserve">poor </w:t>
      </w:r>
      <w:r w:rsidRPr="00FB1E25">
        <w:rPr>
          <w:rFonts w:ascii="Arial Narrow" w:hAnsi="Arial Narrow"/>
          <w:sz w:val="20"/>
          <w:szCs w:val="20"/>
          <w:lang w:val="en-GB"/>
        </w:rPr>
        <w:t xml:space="preserve">marginal communication networks and </w:t>
      </w:r>
      <w:r w:rsidR="005D07FC" w:rsidRPr="00FB1E25">
        <w:rPr>
          <w:rFonts w:ascii="Arial Narrow" w:hAnsi="Arial Narrow"/>
          <w:sz w:val="20"/>
          <w:szCs w:val="20"/>
          <w:lang w:val="en-GB"/>
        </w:rPr>
        <w:t xml:space="preserve">with meagre and informal </w:t>
      </w:r>
      <w:r w:rsidRPr="00FB1E25">
        <w:rPr>
          <w:rFonts w:ascii="Arial Narrow" w:hAnsi="Arial Narrow"/>
          <w:sz w:val="20"/>
          <w:szCs w:val="20"/>
          <w:lang w:val="en-GB"/>
        </w:rPr>
        <w:t xml:space="preserve">tourist </w:t>
      </w:r>
      <w:r w:rsidR="005D07FC" w:rsidRPr="00FB1E25">
        <w:rPr>
          <w:rFonts w:ascii="Arial Narrow" w:hAnsi="Arial Narrow"/>
          <w:sz w:val="20"/>
          <w:szCs w:val="20"/>
          <w:lang w:val="en-GB"/>
        </w:rPr>
        <w:t xml:space="preserve">service </w:t>
      </w:r>
      <w:r w:rsidRPr="00FB1E25">
        <w:rPr>
          <w:rFonts w:ascii="Arial Narrow" w:hAnsi="Arial Narrow"/>
          <w:sz w:val="20"/>
          <w:szCs w:val="20"/>
          <w:lang w:val="en-GB"/>
        </w:rPr>
        <w:t>infrastructures.</w:t>
      </w:r>
    </w:p>
    <w:p w:rsidR="00AA41E2" w:rsidRPr="00FB1E25" w:rsidRDefault="00AA41E2">
      <w:pPr>
        <w:ind w:firstLine="540"/>
        <w:jc w:val="both"/>
        <w:rPr>
          <w:rFonts w:ascii="Arial Narrow" w:hAnsi="Arial Narrow"/>
          <w:sz w:val="20"/>
          <w:szCs w:val="20"/>
          <w:lang w:val="en-GB"/>
        </w:rPr>
      </w:pPr>
    </w:p>
    <w:p w:rsidR="00137E45" w:rsidRPr="00FB1E25" w:rsidRDefault="00137E45" w:rsidP="00137E45">
      <w:pPr>
        <w:numPr>
          <w:ilvl w:val="0"/>
          <w:numId w:val="1"/>
        </w:numPr>
        <w:jc w:val="right"/>
        <w:rPr>
          <w:rFonts w:ascii="Arial Narrow" w:hAnsi="Arial Narrow"/>
          <w:b/>
          <w:szCs w:val="20"/>
          <w:lang w:val="en-GB"/>
        </w:rPr>
      </w:pPr>
      <w:r w:rsidRPr="00FB1E25">
        <w:rPr>
          <w:rFonts w:ascii="Arial Narrow" w:hAnsi="Arial Narrow"/>
          <w:b/>
          <w:szCs w:val="20"/>
          <w:lang w:val="en-GB"/>
        </w:rPr>
        <w:t>met</w:t>
      </w:r>
      <w:r w:rsidR="007F75B3" w:rsidRPr="00FB1E25">
        <w:rPr>
          <w:rFonts w:ascii="Arial Narrow" w:hAnsi="Arial Narrow"/>
          <w:b/>
          <w:szCs w:val="20"/>
          <w:lang w:val="en-GB"/>
        </w:rPr>
        <w:t>hodology</w:t>
      </w:r>
    </w:p>
    <w:p w:rsidR="00137E45" w:rsidRPr="00FB1E25" w:rsidRDefault="00137E45" w:rsidP="00137E45">
      <w:pPr>
        <w:rPr>
          <w:rFonts w:ascii="Arial Narrow" w:hAnsi="Arial Narrow"/>
          <w:b/>
          <w:sz w:val="20"/>
          <w:szCs w:val="20"/>
          <w:lang w:val="en-GB"/>
        </w:rPr>
      </w:pPr>
    </w:p>
    <w:p w:rsidR="009C5EF1" w:rsidRPr="00FB1E25" w:rsidRDefault="005B7B30" w:rsidP="00777410">
      <w:pPr>
        <w:ind w:firstLine="540"/>
        <w:jc w:val="both"/>
        <w:rPr>
          <w:rFonts w:ascii="Arial Narrow" w:hAnsi="Arial Narrow"/>
          <w:sz w:val="20"/>
          <w:szCs w:val="20"/>
          <w:lang w:val="en-GB"/>
        </w:rPr>
      </w:pPr>
      <w:r w:rsidRPr="00FB1E25">
        <w:rPr>
          <w:rFonts w:ascii="Arial Narrow" w:hAnsi="Arial Narrow"/>
          <w:sz w:val="20"/>
          <w:szCs w:val="20"/>
          <w:lang w:val="en-GB"/>
        </w:rPr>
        <w:t>Firstly</w:t>
      </w:r>
      <w:r w:rsidR="009C5EF1" w:rsidRPr="00FB1E25">
        <w:rPr>
          <w:rFonts w:ascii="Arial Narrow" w:hAnsi="Arial Narrow"/>
          <w:sz w:val="20"/>
          <w:szCs w:val="20"/>
          <w:lang w:val="en-GB"/>
        </w:rPr>
        <w:t>, we emphasize the exploratory n</w:t>
      </w:r>
      <w:r w:rsidR="007F75B3" w:rsidRPr="00FB1E25">
        <w:rPr>
          <w:rFonts w:ascii="Arial Narrow" w:hAnsi="Arial Narrow"/>
          <w:sz w:val="20"/>
          <w:szCs w:val="20"/>
          <w:lang w:val="en-GB"/>
        </w:rPr>
        <w:t>ature</w:t>
      </w:r>
      <w:r w:rsidR="009C5EF1" w:rsidRPr="00FB1E25">
        <w:rPr>
          <w:rFonts w:ascii="Arial Narrow" w:hAnsi="Arial Narrow"/>
          <w:sz w:val="20"/>
          <w:szCs w:val="20"/>
          <w:lang w:val="en-GB"/>
        </w:rPr>
        <w:t xml:space="preserve"> of th</w:t>
      </w:r>
      <w:r w:rsidR="007F75B3" w:rsidRPr="00FB1E25">
        <w:rPr>
          <w:rFonts w:ascii="Arial Narrow" w:hAnsi="Arial Narrow"/>
          <w:sz w:val="20"/>
          <w:szCs w:val="20"/>
          <w:lang w:val="en-GB"/>
        </w:rPr>
        <w:t xml:space="preserve">ispaper as </w:t>
      </w:r>
      <w:r w:rsidR="009C5EF1" w:rsidRPr="00FB1E25">
        <w:rPr>
          <w:rFonts w:ascii="Arial Narrow" w:hAnsi="Arial Narrow"/>
          <w:sz w:val="20"/>
          <w:szCs w:val="20"/>
          <w:lang w:val="en-GB"/>
        </w:rPr>
        <w:t xml:space="preserve">there </w:t>
      </w:r>
      <w:r w:rsidR="00190EE5" w:rsidRPr="00FB1E25">
        <w:rPr>
          <w:rFonts w:ascii="Arial Narrow" w:hAnsi="Arial Narrow"/>
          <w:sz w:val="20"/>
          <w:szCs w:val="20"/>
          <w:lang w:val="en-GB"/>
        </w:rPr>
        <w:t xml:space="preserve">are </w:t>
      </w:r>
      <w:r w:rsidR="009C5EF1" w:rsidRPr="00FB1E25">
        <w:rPr>
          <w:rFonts w:ascii="Arial Narrow" w:hAnsi="Arial Narrow"/>
          <w:sz w:val="20"/>
          <w:szCs w:val="20"/>
          <w:lang w:val="en-GB"/>
        </w:rPr>
        <w:t xml:space="preserve">no </w:t>
      </w:r>
      <w:r w:rsidR="00190EE5" w:rsidRPr="00FB1E25">
        <w:rPr>
          <w:rFonts w:ascii="Arial Narrow" w:hAnsi="Arial Narrow"/>
          <w:sz w:val="20"/>
          <w:szCs w:val="20"/>
          <w:lang w:val="en-GB"/>
        </w:rPr>
        <w:t>previous</w:t>
      </w:r>
      <w:r w:rsidR="007F75B3" w:rsidRPr="00FB1E25">
        <w:rPr>
          <w:rFonts w:ascii="Arial Narrow" w:hAnsi="Arial Narrow"/>
          <w:sz w:val="20"/>
          <w:szCs w:val="20"/>
          <w:lang w:val="en-GB"/>
        </w:rPr>
        <w:t>studies</w:t>
      </w:r>
      <w:r w:rsidR="009C5EF1" w:rsidRPr="00FB1E25">
        <w:rPr>
          <w:rFonts w:ascii="Arial Narrow" w:hAnsi="Arial Narrow"/>
          <w:sz w:val="20"/>
          <w:szCs w:val="20"/>
          <w:lang w:val="en-GB"/>
        </w:rPr>
        <w:t xml:space="preserve"> on tourism development in the Puna of Jujuy (</w:t>
      </w:r>
      <w:r w:rsidR="007F75B3" w:rsidRPr="00FB1E25">
        <w:rPr>
          <w:rFonts w:ascii="Arial Narrow" w:hAnsi="Arial Narrow"/>
          <w:sz w:val="20"/>
          <w:szCs w:val="20"/>
          <w:lang w:val="en-GB"/>
        </w:rPr>
        <w:t>m</w:t>
      </w:r>
      <w:r w:rsidR="009C5EF1" w:rsidRPr="00FB1E25">
        <w:rPr>
          <w:rFonts w:ascii="Arial Narrow" w:hAnsi="Arial Narrow"/>
          <w:sz w:val="20"/>
          <w:szCs w:val="20"/>
          <w:lang w:val="en-GB"/>
        </w:rPr>
        <w:t xml:space="preserve">ap 1). To meet  </w:t>
      </w:r>
      <w:r w:rsidR="00C90F74" w:rsidRPr="00FB1E25">
        <w:rPr>
          <w:rFonts w:ascii="Arial Narrow" w:hAnsi="Arial Narrow"/>
          <w:sz w:val="20"/>
          <w:szCs w:val="20"/>
          <w:lang w:val="en-GB"/>
        </w:rPr>
        <w:t xml:space="preserve">the </w:t>
      </w:r>
      <w:r w:rsidR="009C5EF1" w:rsidRPr="00FB1E25">
        <w:rPr>
          <w:rFonts w:ascii="Arial Narrow" w:hAnsi="Arial Narrow"/>
          <w:sz w:val="20"/>
          <w:szCs w:val="20"/>
          <w:lang w:val="en-GB"/>
        </w:rPr>
        <w:t xml:space="preserve">stated objective, we rely on a quali-quantitative </w:t>
      </w:r>
      <w:r w:rsidR="007F75B3" w:rsidRPr="00FB1E25">
        <w:rPr>
          <w:rFonts w:ascii="Arial Narrow" w:hAnsi="Arial Narrow"/>
          <w:sz w:val="20"/>
          <w:szCs w:val="20"/>
          <w:lang w:val="en-GB"/>
        </w:rPr>
        <w:t xml:space="preserve">social </w:t>
      </w:r>
      <w:r w:rsidR="007F75B3" w:rsidRPr="00FB1E25">
        <w:rPr>
          <w:rFonts w:ascii="Arial Narrow" w:hAnsi="Arial Narrow"/>
          <w:sz w:val="20"/>
          <w:szCs w:val="20"/>
          <w:lang w:val="en-GB"/>
        </w:rPr>
        <w:lastRenderedPageBreak/>
        <w:t xml:space="preserve">science </w:t>
      </w:r>
      <w:r w:rsidR="009C5EF1" w:rsidRPr="00FB1E25">
        <w:rPr>
          <w:rFonts w:ascii="Arial Narrow" w:hAnsi="Arial Narrow"/>
          <w:sz w:val="20"/>
          <w:szCs w:val="20"/>
          <w:lang w:val="en-GB"/>
        </w:rPr>
        <w:t xml:space="preserve">methodology, with emphasis on the geographical perspective of the phenomenon, in which </w:t>
      </w:r>
      <w:r w:rsidR="00F71BBA" w:rsidRPr="00FB1E25">
        <w:rPr>
          <w:rFonts w:ascii="Arial Narrow" w:hAnsi="Arial Narrow"/>
          <w:sz w:val="20"/>
          <w:szCs w:val="20"/>
          <w:lang w:val="en-GB"/>
        </w:rPr>
        <w:t xml:space="preserve">we carried out </w:t>
      </w:r>
      <w:r w:rsidR="009C5EF1" w:rsidRPr="00FB1E25">
        <w:rPr>
          <w:rFonts w:ascii="Arial Narrow" w:hAnsi="Arial Narrow"/>
          <w:sz w:val="20"/>
          <w:szCs w:val="20"/>
          <w:lang w:val="en-GB"/>
        </w:rPr>
        <w:t xml:space="preserve">both </w:t>
      </w:r>
      <w:r w:rsidR="007F75B3" w:rsidRPr="00FB1E25">
        <w:rPr>
          <w:rFonts w:ascii="Arial Narrow" w:hAnsi="Arial Narrow"/>
          <w:sz w:val="20"/>
          <w:szCs w:val="20"/>
          <w:lang w:val="en-GB"/>
        </w:rPr>
        <w:t xml:space="preserve">office based </w:t>
      </w:r>
      <w:r w:rsidR="009C5EF1" w:rsidRPr="00FB1E25">
        <w:rPr>
          <w:rFonts w:ascii="Arial Narrow" w:hAnsi="Arial Narrow"/>
          <w:sz w:val="20"/>
          <w:szCs w:val="20"/>
          <w:lang w:val="en-GB"/>
        </w:rPr>
        <w:t>activities</w:t>
      </w:r>
      <w:r w:rsidR="007F75B3" w:rsidRPr="00FB1E25">
        <w:rPr>
          <w:rFonts w:ascii="Arial Narrow" w:hAnsi="Arial Narrow"/>
          <w:sz w:val="20"/>
          <w:szCs w:val="20"/>
          <w:lang w:val="en-GB"/>
        </w:rPr>
        <w:t xml:space="preserve"> and</w:t>
      </w:r>
      <w:r w:rsidR="009C5EF1" w:rsidRPr="00FB1E25">
        <w:rPr>
          <w:rFonts w:ascii="Arial Narrow" w:hAnsi="Arial Narrow"/>
          <w:sz w:val="20"/>
          <w:szCs w:val="20"/>
          <w:lang w:val="en-GB"/>
        </w:rPr>
        <w:t xml:space="preserve"> fieldwork during the </w:t>
      </w:r>
      <w:r w:rsidR="007F75B3" w:rsidRPr="00FB1E25">
        <w:rPr>
          <w:rFonts w:ascii="Arial Narrow" w:hAnsi="Arial Narrow"/>
          <w:sz w:val="20"/>
          <w:szCs w:val="20"/>
          <w:lang w:val="en-GB"/>
        </w:rPr>
        <w:t>seasons</w:t>
      </w:r>
      <w:r w:rsidR="00C90F74" w:rsidRPr="00FB1E25">
        <w:rPr>
          <w:rFonts w:ascii="Arial Narrow" w:hAnsi="Arial Narrow"/>
          <w:sz w:val="20"/>
          <w:szCs w:val="20"/>
          <w:lang w:val="en-GB"/>
        </w:rPr>
        <w:t xml:space="preserve">of </w:t>
      </w:r>
      <w:r w:rsidR="009C5EF1" w:rsidRPr="00FB1E25">
        <w:rPr>
          <w:rFonts w:ascii="Arial Narrow" w:hAnsi="Arial Narrow"/>
          <w:sz w:val="20"/>
          <w:szCs w:val="20"/>
          <w:lang w:val="en-GB"/>
        </w:rPr>
        <w:t xml:space="preserve">2011, 2013 and 2014, </w:t>
      </w:r>
      <w:r w:rsidR="007A6792" w:rsidRPr="00FB1E25">
        <w:rPr>
          <w:rFonts w:ascii="Arial Narrow" w:hAnsi="Arial Narrow"/>
          <w:sz w:val="20"/>
          <w:szCs w:val="20"/>
          <w:lang w:val="en-GB"/>
        </w:rPr>
        <w:t>making</w:t>
      </w:r>
      <w:r w:rsidR="009C5EF1" w:rsidRPr="00FB1E25">
        <w:rPr>
          <w:rFonts w:ascii="Arial Narrow" w:hAnsi="Arial Narrow"/>
          <w:sz w:val="20"/>
          <w:szCs w:val="20"/>
          <w:lang w:val="en-GB"/>
        </w:rPr>
        <w:t xml:space="preserve"> a total stay of 75 days in the region. We emphasize that the research was conducted on three ax</w:t>
      </w:r>
      <w:r w:rsidR="00C13EF1" w:rsidRPr="00FB1E25">
        <w:rPr>
          <w:rFonts w:ascii="Arial Narrow" w:hAnsi="Arial Narrow"/>
          <w:sz w:val="20"/>
          <w:szCs w:val="20"/>
          <w:lang w:val="en-GB"/>
        </w:rPr>
        <w:t>e</w:t>
      </w:r>
      <w:r w:rsidR="009C5EF1" w:rsidRPr="00FB1E25">
        <w:rPr>
          <w:rFonts w:ascii="Arial Narrow" w:hAnsi="Arial Narrow"/>
          <w:sz w:val="20"/>
          <w:szCs w:val="20"/>
          <w:lang w:val="en-GB"/>
        </w:rPr>
        <w:t>s that correspond</w:t>
      </w:r>
      <w:r w:rsidR="00C13EF1" w:rsidRPr="00FB1E25">
        <w:rPr>
          <w:rFonts w:ascii="Arial Narrow" w:hAnsi="Arial Narrow"/>
          <w:sz w:val="20"/>
          <w:szCs w:val="20"/>
          <w:lang w:val="en-GB"/>
        </w:rPr>
        <w:t xml:space="preserve"> to</w:t>
      </w:r>
      <w:r w:rsidR="009C5EF1" w:rsidRPr="00FB1E25">
        <w:rPr>
          <w:rFonts w:ascii="Arial Narrow" w:hAnsi="Arial Narrow"/>
          <w:sz w:val="20"/>
          <w:szCs w:val="20"/>
          <w:lang w:val="en-GB"/>
        </w:rPr>
        <w:t xml:space="preserve">: (1) </w:t>
      </w:r>
      <w:r w:rsidR="00C13EF1" w:rsidRPr="00FB1E25">
        <w:rPr>
          <w:rFonts w:ascii="Arial Narrow" w:hAnsi="Arial Narrow"/>
          <w:sz w:val="20"/>
          <w:szCs w:val="20"/>
          <w:lang w:val="en-GB"/>
        </w:rPr>
        <w:t xml:space="preserve">a </w:t>
      </w:r>
      <w:r w:rsidR="009C5EF1" w:rsidRPr="00FB1E25">
        <w:rPr>
          <w:rFonts w:ascii="Arial Narrow" w:hAnsi="Arial Narrow"/>
          <w:sz w:val="20"/>
          <w:szCs w:val="20"/>
          <w:lang w:val="en-GB"/>
        </w:rPr>
        <w:t>general diagnosis of the region and the peoples</w:t>
      </w:r>
      <w:r w:rsidR="004D138D" w:rsidRPr="00FB1E25">
        <w:rPr>
          <w:rFonts w:ascii="Arial Narrow" w:hAnsi="Arial Narrow"/>
          <w:sz w:val="20"/>
          <w:szCs w:val="20"/>
          <w:lang w:val="en-GB"/>
        </w:rPr>
        <w:t xml:space="preserve"> and </w:t>
      </w:r>
      <w:r w:rsidR="001B36A4" w:rsidRPr="00FB1E25">
        <w:rPr>
          <w:rFonts w:ascii="Arial Narrow" w:hAnsi="Arial Narrow"/>
          <w:sz w:val="20"/>
          <w:szCs w:val="20"/>
          <w:lang w:val="en-GB"/>
        </w:rPr>
        <w:t>villages</w:t>
      </w:r>
      <w:r w:rsidR="00B5282F" w:rsidRPr="00FB1E25">
        <w:rPr>
          <w:rFonts w:ascii="Arial Narrow" w:hAnsi="Arial Narrow"/>
          <w:sz w:val="20"/>
          <w:szCs w:val="20"/>
          <w:lang w:val="en-GB"/>
        </w:rPr>
        <w:t>studied</w:t>
      </w:r>
      <w:r w:rsidR="009C5EF1" w:rsidRPr="00FB1E25">
        <w:rPr>
          <w:rFonts w:ascii="Arial Narrow" w:hAnsi="Arial Narrow"/>
          <w:sz w:val="20"/>
          <w:szCs w:val="20"/>
          <w:lang w:val="en-GB"/>
        </w:rPr>
        <w:t xml:space="preserve">; (2) the material </w:t>
      </w:r>
      <w:r w:rsidR="00651EC2" w:rsidRPr="00FB1E25">
        <w:rPr>
          <w:rFonts w:ascii="Arial Narrow" w:hAnsi="Arial Narrow"/>
          <w:sz w:val="20"/>
          <w:szCs w:val="20"/>
          <w:lang w:val="en-GB"/>
        </w:rPr>
        <w:t xml:space="preserve">and symbolic </w:t>
      </w:r>
      <w:r w:rsidR="004D138D" w:rsidRPr="00FB1E25">
        <w:rPr>
          <w:rFonts w:ascii="Arial Narrow" w:hAnsi="Arial Narrow"/>
          <w:sz w:val="20"/>
          <w:szCs w:val="20"/>
          <w:lang w:val="en-GB"/>
        </w:rPr>
        <w:t xml:space="preserve">forms </w:t>
      </w:r>
      <w:r w:rsidR="009C5EF1" w:rsidRPr="00FB1E25">
        <w:rPr>
          <w:rFonts w:ascii="Arial Narrow" w:hAnsi="Arial Narrow"/>
          <w:sz w:val="20"/>
          <w:szCs w:val="20"/>
          <w:lang w:val="en-GB"/>
        </w:rPr>
        <w:t xml:space="preserve">of </w:t>
      </w:r>
      <w:r w:rsidR="007A6792" w:rsidRPr="00FB1E25">
        <w:rPr>
          <w:rFonts w:ascii="Arial Narrow" w:hAnsi="Arial Narrow"/>
          <w:sz w:val="20"/>
          <w:szCs w:val="20"/>
          <w:lang w:val="en-GB"/>
        </w:rPr>
        <w:t xml:space="preserve">the </w:t>
      </w:r>
      <w:r w:rsidR="009C5EF1" w:rsidRPr="00FB1E25">
        <w:rPr>
          <w:rFonts w:ascii="Arial Narrow" w:hAnsi="Arial Narrow"/>
          <w:sz w:val="20"/>
          <w:szCs w:val="20"/>
          <w:lang w:val="en-GB"/>
        </w:rPr>
        <w:t xml:space="preserve">development of </w:t>
      </w:r>
      <w:r w:rsidR="00651EC2" w:rsidRPr="00FB1E25">
        <w:rPr>
          <w:rFonts w:ascii="Arial Narrow" w:hAnsi="Arial Narrow"/>
          <w:sz w:val="20"/>
          <w:szCs w:val="20"/>
          <w:lang w:val="en-GB"/>
        </w:rPr>
        <w:t xml:space="preserve">tourism </w:t>
      </w:r>
      <w:r w:rsidR="009C5EF1" w:rsidRPr="00FB1E25">
        <w:rPr>
          <w:rFonts w:ascii="Arial Narrow" w:hAnsi="Arial Narrow"/>
          <w:sz w:val="20"/>
          <w:szCs w:val="20"/>
          <w:lang w:val="en-GB"/>
        </w:rPr>
        <w:t>practice in the Puna; and (3)  fieldwork in communities</w:t>
      </w:r>
      <w:r w:rsidR="004D138D" w:rsidRPr="00FB1E25">
        <w:rPr>
          <w:rFonts w:ascii="Arial Narrow" w:hAnsi="Arial Narrow"/>
          <w:sz w:val="20"/>
          <w:szCs w:val="20"/>
          <w:lang w:val="en-GB"/>
        </w:rPr>
        <w:t xml:space="preserve"> of the Puna</w:t>
      </w:r>
      <w:r w:rsidR="009C5EF1" w:rsidRPr="00FB1E25">
        <w:rPr>
          <w:rFonts w:ascii="Arial Narrow" w:hAnsi="Arial Narrow"/>
          <w:sz w:val="20"/>
          <w:szCs w:val="20"/>
          <w:lang w:val="en-GB"/>
        </w:rPr>
        <w:t>.</w:t>
      </w:r>
    </w:p>
    <w:p w:rsidR="009C5EF1" w:rsidRPr="00FB1E25" w:rsidRDefault="009C5EF1" w:rsidP="00FB1E25">
      <w:pPr>
        <w:jc w:val="both"/>
        <w:rPr>
          <w:rFonts w:ascii="Arial Narrow" w:hAnsi="Arial Narrow"/>
          <w:sz w:val="20"/>
          <w:szCs w:val="20"/>
          <w:lang w:val="en-GB"/>
        </w:rPr>
      </w:pPr>
    </w:p>
    <w:p w:rsidR="009C5EF1" w:rsidRPr="00FB1E25" w:rsidRDefault="009C5EF1">
      <w:pPr>
        <w:ind w:firstLine="540"/>
        <w:jc w:val="both"/>
        <w:rPr>
          <w:rFonts w:ascii="Arial Narrow" w:hAnsi="Arial Narrow"/>
          <w:sz w:val="20"/>
          <w:szCs w:val="20"/>
          <w:lang w:val="en-GB"/>
        </w:rPr>
      </w:pPr>
      <w:r w:rsidRPr="00FB1E25">
        <w:rPr>
          <w:rFonts w:ascii="Arial Narrow" w:hAnsi="Arial Narrow"/>
          <w:sz w:val="20"/>
          <w:szCs w:val="20"/>
          <w:lang w:val="en-GB"/>
        </w:rPr>
        <w:t xml:space="preserve">Methodologically, </w:t>
      </w:r>
      <w:r w:rsidR="00C341B3" w:rsidRPr="00FB1E25">
        <w:rPr>
          <w:rFonts w:ascii="Arial Narrow" w:hAnsi="Arial Narrow"/>
          <w:sz w:val="20"/>
          <w:szCs w:val="20"/>
          <w:lang w:val="en-GB"/>
        </w:rPr>
        <w:t xml:space="preserve">firstly, available regional statistics </w:t>
      </w:r>
      <w:r w:rsidRPr="00FB1E25">
        <w:rPr>
          <w:rFonts w:ascii="Arial Narrow" w:hAnsi="Arial Narrow"/>
          <w:sz w:val="20"/>
          <w:szCs w:val="20"/>
          <w:lang w:val="en-GB"/>
        </w:rPr>
        <w:t xml:space="preserve">were compiled and </w:t>
      </w:r>
      <w:r w:rsidR="00B37EF7" w:rsidRPr="00B37EF7">
        <w:rPr>
          <w:rFonts w:ascii="Arial Narrow" w:hAnsi="Arial Narrow"/>
          <w:sz w:val="20"/>
          <w:szCs w:val="20"/>
          <w:lang w:val="en-GB"/>
        </w:rPr>
        <w:t>analysed</w:t>
      </w:r>
      <w:r w:rsidR="00C341B3" w:rsidRPr="00FB1E25">
        <w:rPr>
          <w:rFonts w:ascii="Arial Narrow" w:hAnsi="Arial Narrow"/>
          <w:sz w:val="20"/>
          <w:szCs w:val="20"/>
          <w:lang w:val="en-GB"/>
        </w:rPr>
        <w:t xml:space="preserve">in </w:t>
      </w:r>
      <w:r w:rsidRPr="00FB1E25">
        <w:rPr>
          <w:rFonts w:ascii="Arial Narrow" w:hAnsi="Arial Narrow"/>
          <w:sz w:val="20"/>
          <w:szCs w:val="20"/>
          <w:lang w:val="en-GB"/>
        </w:rPr>
        <w:t xml:space="preserve">order to assess the socio-economic radiography of the Puna. </w:t>
      </w:r>
      <w:r w:rsidR="003E7923" w:rsidRPr="00FB1E25">
        <w:rPr>
          <w:rFonts w:ascii="Arial Narrow" w:hAnsi="Arial Narrow"/>
          <w:sz w:val="20"/>
          <w:szCs w:val="20"/>
          <w:lang w:val="en-GB"/>
        </w:rPr>
        <w:t xml:space="preserve">We </w:t>
      </w:r>
      <w:r w:rsidRPr="00FB1E25">
        <w:rPr>
          <w:rFonts w:ascii="Arial Narrow" w:hAnsi="Arial Narrow"/>
          <w:sz w:val="20"/>
          <w:szCs w:val="20"/>
          <w:lang w:val="en-GB"/>
        </w:rPr>
        <w:t>also took into account surveys carried out bymunicipal governments and other institutions</w:t>
      </w:r>
      <w:r w:rsidR="003E7923" w:rsidRPr="00FB1E25">
        <w:rPr>
          <w:rFonts w:ascii="Arial Narrow" w:hAnsi="Arial Narrow"/>
          <w:sz w:val="20"/>
          <w:szCs w:val="20"/>
          <w:lang w:val="en-GB"/>
        </w:rPr>
        <w:t xml:space="preserve">, </w:t>
      </w:r>
      <w:r w:rsidRPr="00FB1E25">
        <w:rPr>
          <w:rFonts w:ascii="Arial Narrow" w:hAnsi="Arial Narrow"/>
          <w:sz w:val="20"/>
          <w:szCs w:val="20"/>
          <w:lang w:val="en-GB"/>
        </w:rPr>
        <w:t xml:space="preserve">private and public. Secondly, to </w:t>
      </w:r>
      <w:r w:rsidR="00D5353C" w:rsidRPr="00FB1E25">
        <w:rPr>
          <w:rFonts w:ascii="Arial Narrow" w:hAnsi="Arial Narrow"/>
          <w:sz w:val="20"/>
          <w:szCs w:val="20"/>
          <w:lang w:val="en-GB"/>
        </w:rPr>
        <w:t xml:space="preserve">take </w:t>
      </w:r>
      <w:r w:rsidRPr="00FB1E25">
        <w:rPr>
          <w:rFonts w:ascii="Arial Narrow" w:hAnsi="Arial Narrow"/>
          <w:sz w:val="20"/>
          <w:szCs w:val="20"/>
          <w:lang w:val="en-GB"/>
        </w:rPr>
        <w:t xml:space="preserve">account of the state of </w:t>
      </w:r>
      <w:r w:rsidR="00D5353C" w:rsidRPr="00FB1E25">
        <w:rPr>
          <w:rFonts w:ascii="Arial Narrow" w:hAnsi="Arial Narrow"/>
          <w:sz w:val="20"/>
          <w:szCs w:val="20"/>
          <w:lang w:val="en-GB"/>
        </w:rPr>
        <w:t xml:space="preserve">tourism </w:t>
      </w:r>
      <w:r w:rsidRPr="00FB1E25">
        <w:rPr>
          <w:rFonts w:ascii="Arial Narrow" w:hAnsi="Arial Narrow"/>
          <w:sz w:val="20"/>
          <w:szCs w:val="20"/>
          <w:lang w:val="en-GB"/>
        </w:rPr>
        <w:t>development</w:t>
      </w:r>
      <w:r w:rsidR="00DA28A0" w:rsidRPr="00FB1E25">
        <w:rPr>
          <w:rFonts w:ascii="Arial Narrow" w:hAnsi="Arial Narrow"/>
          <w:sz w:val="20"/>
          <w:szCs w:val="20"/>
          <w:lang w:val="en-GB"/>
        </w:rPr>
        <w:t>,</w:t>
      </w:r>
      <w:r w:rsidR="00D5353C" w:rsidRPr="00FB1E25">
        <w:rPr>
          <w:rFonts w:ascii="Arial Narrow" w:hAnsi="Arial Narrow"/>
          <w:sz w:val="20"/>
          <w:szCs w:val="20"/>
          <w:lang w:val="en-GB"/>
        </w:rPr>
        <w:t>relevant</w:t>
      </w:r>
      <w:r w:rsidRPr="00FB1E25">
        <w:rPr>
          <w:rFonts w:ascii="Arial Narrow" w:hAnsi="Arial Narrow"/>
          <w:sz w:val="20"/>
          <w:szCs w:val="20"/>
          <w:lang w:val="en-GB"/>
        </w:rPr>
        <w:t xml:space="preserve"> statistics available at national, regional and local level</w:t>
      </w:r>
      <w:r w:rsidR="00D5353C" w:rsidRPr="00FB1E25">
        <w:rPr>
          <w:rFonts w:ascii="Arial Narrow" w:hAnsi="Arial Narrow"/>
          <w:sz w:val="20"/>
          <w:szCs w:val="20"/>
          <w:lang w:val="en-GB"/>
        </w:rPr>
        <w:t xml:space="preserve"> were collected</w:t>
      </w:r>
      <w:r w:rsidRPr="00FB1E25">
        <w:rPr>
          <w:rFonts w:ascii="Arial Narrow" w:hAnsi="Arial Narrow"/>
          <w:sz w:val="20"/>
          <w:szCs w:val="20"/>
          <w:lang w:val="en-GB"/>
        </w:rPr>
        <w:t xml:space="preserve">. </w:t>
      </w:r>
      <w:r w:rsidR="004D138D" w:rsidRPr="00FB1E25">
        <w:rPr>
          <w:rFonts w:ascii="Arial Narrow" w:hAnsi="Arial Narrow"/>
          <w:sz w:val="20"/>
          <w:szCs w:val="20"/>
          <w:lang w:val="en-GB"/>
        </w:rPr>
        <w:t xml:space="preserve">It should be noted </w:t>
      </w:r>
      <w:r w:rsidRPr="00FB1E25">
        <w:rPr>
          <w:rFonts w:ascii="Arial Narrow" w:hAnsi="Arial Narrow"/>
          <w:sz w:val="20"/>
          <w:szCs w:val="20"/>
          <w:lang w:val="en-GB"/>
        </w:rPr>
        <w:t xml:space="preserve">that in the specific case of the Puna of Jujuy the available information is limited to the amount of tourist beds in four (La Quiaca, Abra Pampa, Susques, Santa Catalina and Yavi) of the nine locations that </w:t>
      </w:r>
      <w:r w:rsidR="00AB3446" w:rsidRPr="00FB1E25">
        <w:rPr>
          <w:rFonts w:ascii="Arial Narrow" w:hAnsi="Arial Narrow"/>
          <w:sz w:val="20"/>
          <w:szCs w:val="20"/>
          <w:lang w:val="en-GB"/>
        </w:rPr>
        <w:t>offer</w:t>
      </w:r>
      <w:r w:rsidRPr="00FB1E25">
        <w:rPr>
          <w:rFonts w:ascii="Arial Narrow" w:hAnsi="Arial Narrow"/>
          <w:sz w:val="20"/>
          <w:szCs w:val="20"/>
          <w:lang w:val="en-GB"/>
        </w:rPr>
        <w:t xml:space="preserve"> some type of accommodation. An aspect to highlight is that an obstacle to overcome in any </w:t>
      </w:r>
      <w:r w:rsidR="00AB3446" w:rsidRPr="00FB1E25">
        <w:rPr>
          <w:rFonts w:ascii="Arial Narrow" w:hAnsi="Arial Narrow"/>
          <w:sz w:val="20"/>
          <w:szCs w:val="20"/>
          <w:lang w:val="en-GB"/>
        </w:rPr>
        <w:t xml:space="preserve">tourist </w:t>
      </w:r>
      <w:r w:rsidRPr="00FB1E25">
        <w:rPr>
          <w:rFonts w:ascii="Arial Narrow" w:hAnsi="Arial Narrow"/>
          <w:sz w:val="20"/>
          <w:szCs w:val="20"/>
          <w:lang w:val="en-GB"/>
        </w:rPr>
        <w:t>research on tourism in th</w:t>
      </w:r>
      <w:r w:rsidR="00AB3446" w:rsidRPr="00FB1E25">
        <w:rPr>
          <w:rFonts w:ascii="Arial Narrow" w:hAnsi="Arial Narrow"/>
          <w:sz w:val="20"/>
          <w:szCs w:val="20"/>
          <w:lang w:val="en-GB"/>
        </w:rPr>
        <w:t>is</w:t>
      </w:r>
      <w:r w:rsidRPr="00FB1E25">
        <w:rPr>
          <w:rFonts w:ascii="Arial Narrow" w:hAnsi="Arial Narrow"/>
          <w:sz w:val="20"/>
          <w:szCs w:val="20"/>
          <w:lang w:val="en-GB"/>
        </w:rPr>
        <w:t xml:space="preserve"> region </w:t>
      </w:r>
      <w:r w:rsidR="00AB3446" w:rsidRPr="00FB1E25">
        <w:rPr>
          <w:rFonts w:ascii="Arial Narrow" w:hAnsi="Arial Narrow"/>
          <w:sz w:val="20"/>
          <w:szCs w:val="20"/>
          <w:lang w:val="en-GB"/>
        </w:rPr>
        <w:t>is the</w:t>
      </w:r>
      <w:r w:rsidRPr="00FB1E25">
        <w:rPr>
          <w:rFonts w:ascii="Arial Narrow" w:hAnsi="Arial Narrow"/>
          <w:sz w:val="20"/>
          <w:szCs w:val="20"/>
          <w:lang w:val="en-GB"/>
        </w:rPr>
        <w:t xml:space="preserve"> scarce statistical data. In the absence of institutional information </w:t>
      </w:r>
      <w:r w:rsidR="00B63D16" w:rsidRPr="00FB1E25">
        <w:rPr>
          <w:rFonts w:ascii="Arial Narrow" w:hAnsi="Arial Narrow"/>
          <w:sz w:val="20"/>
          <w:szCs w:val="20"/>
          <w:lang w:val="en-GB"/>
        </w:rPr>
        <w:t xml:space="preserve">we </w:t>
      </w:r>
      <w:r w:rsidRPr="00FB1E25">
        <w:rPr>
          <w:rFonts w:ascii="Arial Narrow" w:hAnsi="Arial Narrow"/>
          <w:sz w:val="20"/>
          <w:szCs w:val="20"/>
          <w:lang w:val="en-GB"/>
        </w:rPr>
        <w:t>conducted a survey of basic data on tourist movement</w:t>
      </w:r>
      <w:r w:rsidR="00B63D16" w:rsidRPr="00FB1E25">
        <w:rPr>
          <w:rFonts w:ascii="Arial Narrow" w:hAnsi="Arial Narrow"/>
          <w:sz w:val="20"/>
          <w:szCs w:val="20"/>
          <w:lang w:val="en-GB"/>
        </w:rPr>
        <w:t>s</w:t>
      </w:r>
      <w:r w:rsidRPr="00FB1E25">
        <w:rPr>
          <w:rFonts w:ascii="Arial Narrow" w:hAnsi="Arial Narrow"/>
          <w:sz w:val="20"/>
          <w:szCs w:val="20"/>
          <w:lang w:val="en-GB"/>
        </w:rPr>
        <w:t xml:space="preserve"> in Yavi (</w:t>
      </w:r>
      <w:r w:rsidR="00B63D16" w:rsidRPr="00FB1E25">
        <w:rPr>
          <w:rFonts w:ascii="Arial Narrow" w:hAnsi="Arial Narrow"/>
          <w:sz w:val="20"/>
          <w:szCs w:val="20"/>
          <w:lang w:val="en-GB"/>
        </w:rPr>
        <w:t>D</w:t>
      </w:r>
      <w:r w:rsidRPr="00FB1E25">
        <w:rPr>
          <w:rFonts w:ascii="Arial Narrow" w:hAnsi="Arial Narrow"/>
          <w:sz w:val="20"/>
          <w:szCs w:val="20"/>
          <w:lang w:val="en-GB"/>
        </w:rPr>
        <w:t>epartment of Yavi) and Santa Catalina (</w:t>
      </w:r>
      <w:r w:rsidR="00B63D16" w:rsidRPr="00FB1E25">
        <w:rPr>
          <w:rFonts w:ascii="Arial Narrow" w:hAnsi="Arial Narrow"/>
          <w:sz w:val="20"/>
          <w:szCs w:val="20"/>
          <w:lang w:val="en-GB"/>
        </w:rPr>
        <w:t>D</w:t>
      </w:r>
      <w:r w:rsidRPr="00FB1E25">
        <w:rPr>
          <w:rFonts w:ascii="Arial Narrow" w:hAnsi="Arial Narrow"/>
          <w:sz w:val="20"/>
          <w:szCs w:val="20"/>
          <w:lang w:val="en-GB"/>
        </w:rPr>
        <w:t xml:space="preserve">epartment of Santa Catalina), </w:t>
      </w:r>
      <w:r w:rsidR="00CE03DD" w:rsidRPr="00FB1E25">
        <w:rPr>
          <w:rFonts w:ascii="Arial Narrow" w:hAnsi="Arial Narrow"/>
          <w:sz w:val="20"/>
          <w:szCs w:val="20"/>
          <w:lang w:val="en-GB"/>
        </w:rPr>
        <w:t>updating the</w:t>
      </w:r>
      <w:r w:rsidRPr="00FB1E25">
        <w:rPr>
          <w:rFonts w:ascii="Arial Narrow" w:hAnsi="Arial Narrow"/>
          <w:sz w:val="20"/>
          <w:szCs w:val="20"/>
          <w:lang w:val="en-GB"/>
        </w:rPr>
        <w:t xml:space="preserve"> information provided by the </w:t>
      </w:r>
      <w:r w:rsidR="00B63D16" w:rsidRPr="00FB1E25">
        <w:rPr>
          <w:rFonts w:ascii="Arial Narrow" w:hAnsi="Arial Narrow"/>
          <w:sz w:val="20"/>
          <w:szCs w:val="20"/>
          <w:lang w:val="en-GB"/>
        </w:rPr>
        <w:t xml:space="preserve">provincial </w:t>
      </w:r>
      <w:r w:rsidRPr="00FB1E25">
        <w:rPr>
          <w:rFonts w:ascii="Arial Narrow" w:hAnsi="Arial Narrow"/>
          <w:sz w:val="20"/>
          <w:szCs w:val="20"/>
          <w:lang w:val="en-GB"/>
        </w:rPr>
        <w:t xml:space="preserve">Secretariat of Tourism. In the case of Yavi, </w:t>
      </w:r>
      <w:r w:rsidR="00B63D16" w:rsidRPr="00FB1E25">
        <w:rPr>
          <w:rFonts w:ascii="Arial Narrow" w:hAnsi="Arial Narrow"/>
          <w:sz w:val="20"/>
          <w:szCs w:val="20"/>
          <w:lang w:val="en-GB"/>
        </w:rPr>
        <w:t xml:space="preserve">we </w:t>
      </w:r>
      <w:r w:rsidR="009B752F" w:rsidRPr="00FB1E25">
        <w:rPr>
          <w:rFonts w:ascii="Arial Narrow" w:hAnsi="Arial Narrow"/>
          <w:sz w:val="20"/>
          <w:szCs w:val="20"/>
          <w:lang w:val="en-GB"/>
        </w:rPr>
        <w:t>used</w:t>
      </w:r>
      <w:r w:rsidRPr="00FB1E25">
        <w:rPr>
          <w:rFonts w:ascii="Arial Narrow" w:hAnsi="Arial Narrow"/>
          <w:sz w:val="20"/>
          <w:szCs w:val="20"/>
          <w:lang w:val="en-GB"/>
        </w:rPr>
        <w:t xml:space="preserve">the registration of tourists that enter the main </w:t>
      </w:r>
      <w:r w:rsidR="00B63D16" w:rsidRPr="00FB1E25">
        <w:rPr>
          <w:rFonts w:ascii="Arial Narrow" w:hAnsi="Arial Narrow"/>
          <w:sz w:val="20"/>
          <w:szCs w:val="20"/>
          <w:lang w:val="en-GB"/>
        </w:rPr>
        <w:t xml:space="preserve">village </w:t>
      </w:r>
      <w:r w:rsidRPr="00FB1E25">
        <w:rPr>
          <w:rFonts w:ascii="Arial Narrow" w:hAnsi="Arial Narrow"/>
          <w:sz w:val="20"/>
          <w:szCs w:val="20"/>
          <w:lang w:val="en-GB"/>
        </w:rPr>
        <w:t>tourist</w:t>
      </w:r>
      <w:r w:rsidR="00B63D16" w:rsidRPr="00FB1E25">
        <w:rPr>
          <w:rFonts w:ascii="Arial Narrow" w:hAnsi="Arial Narrow"/>
          <w:sz w:val="20"/>
          <w:szCs w:val="20"/>
          <w:lang w:val="en-GB"/>
        </w:rPr>
        <w:t xml:space="preserve"> attraction</w:t>
      </w:r>
      <w:r w:rsidRPr="00FB1E25">
        <w:rPr>
          <w:rFonts w:ascii="Arial Narrow" w:hAnsi="Arial Narrow"/>
          <w:sz w:val="20"/>
          <w:szCs w:val="20"/>
          <w:lang w:val="en-GB"/>
        </w:rPr>
        <w:t>, the"San Francisco"</w:t>
      </w:r>
      <w:r w:rsidR="00B63D16" w:rsidRPr="00FB1E25">
        <w:rPr>
          <w:rFonts w:ascii="Arial Narrow" w:hAnsi="Arial Narrow"/>
          <w:sz w:val="20"/>
          <w:szCs w:val="20"/>
          <w:lang w:val="en-GB"/>
        </w:rPr>
        <w:t xml:space="preserve"> Chapel</w:t>
      </w:r>
      <w:r w:rsidRPr="00FB1E25">
        <w:rPr>
          <w:rFonts w:ascii="Arial Narrow" w:hAnsi="Arial Narrow"/>
          <w:b/>
          <w:sz w:val="20"/>
          <w:szCs w:val="20"/>
          <w:lang w:val="en-GB"/>
        </w:rPr>
        <w:t xml:space="preserve">, </w:t>
      </w:r>
      <w:r w:rsidR="009B752F" w:rsidRPr="00FB1E25">
        <w:rPr>
          <w:rFonts w:ascii="Arial Narrow" w:hAnsi="Arial Narrow"/>
          <w:sz w:val="20"/>
          <w:szCs w:val="20"/>
          <w:lang w:val="en-GB"/>
        </w:rPr>
        <w:t xml:space="preserve">together with </w:t>
      </w:r>
      <w:r w:rsidR="00B63D16" w:rsidRPr="00FB1E25">
        <w:rPr>
          <w:rFonts w:ascii="Arial Narrow" w:hAnsi="Arial Narrow"/>
          <w:sz w:val="20"/>
          <w:szCs w:val="20"/>
          <w:lang w:val="en-GB"/>
        </w:rPr>
        <w:t>data from</w:t>
      </w:r>
      <w:r w:rsidRPr="00FB1E25">
        <w:rPr>
          <w:rFonts w:ascii="Arial Narrow" w:hAnsi="Arial Narrow"/>
          <w:sz w:val="20"/>
          <w:szCs w:val="20"/>
          <w:lang w:val="en-GB"/>
        </w:rPr>
        <w:t xml:space="preserve">the municipal </w:t>
      </w:r>
      <w:r w:rsidR="00B63D16" w:rsidRPr="00FB1E25">
        <w:rPr>
          <w:rFonts w:ascii="Arial Narrow" w:hAnsi="Arial Narrow"/>
          <w:sz w:val="20"/>
          <w:szCs w:val="20"/>
          <w:lang w:val="en-GB"/>
        </w:rPr>
        <w:t xml:space="preserve">tourist </w:t>
      </w:r>
      <w:r w:rsidRPr="00FB1E25">
        <w:rPr>
          <w:rFonts w:ascii="Arial Narrow" w:hAnsi="Arial Narrow"/>
          <w:sz w:val="20"/>
          <w:szCs w:val="20"/>
          <w:lang w:val="en-GB"/>
        </w:rPr>
        <w:t xml:space="preserve">office, located at the entrance of the town, which details if </w:t>
      </w:r>
      <w:r w:rsidR="00B63D16" w:rsidRPr="00FB1E25">
        <w:rPr>
          <w:rFonts w:ascii="Arial Narrow" w:hAnsi="Arial Narrow"/>
          <w:sz w:val="20"/>
          <w:szCs w:val="20"/>
          <w:lang w:val="en-GB"/>
        </w:rPr>
        <w:t>touri</w:t>
      </w:r>
      <w:r w:rsidR="00DA28A0" w:rsidRPr="00FB1E25">
        <w:rPr>
          <w:rFonts w:ascii="Arial Narrow" w:hAnsi="Arial Narrow"/>
          <w:sz w:val="20"/>
          <w:szCs w:val="20"/>
          <w:lang w:val="en-GB"/>
        </w:rPr>
        <w:t>s</w:t>
      </w:r>
      <w:r w:rsidR="007A6792" w:rsidRPr="00FB1E25">
        <w:rPr>
          <w:rFonts w:ascii="Arial Narrow" w:hAnsi="Arial Narrow"/>
          <w:sz w:val="20"/>
          <w:szCs w:val="20"/>
          <w:lang w:val="en-GB"/>
        </w:rPr>
        <w:t>ts stay</w:t>
      </w:r>
      <w:r w:rsidR="00B63D16" w:rsidRPr="00FB1E25">
        <w:rPr>
          <w:rFonts w:ascii="Arial Narrow" w:hAnsi="Arial Narrow"/>
          <w:sz w:val="20"/>
          <w:szCs w:val="20"/>
          <w:lang w:val="en-GB"/>
        </w:rPr>
        <w:t xml:space="preserve"> overnight</w:t>
      </w:r>
      <w:r w:rsidRPr="00FB1E25">
        <w:rPr>
          <w:rFonts w:ascii="Arial Narrow" w:hAnsi="Arial Narrow"/>
          <w:sz w:val="20"/>
          <w:szCs w:val="20"/>
          <w:lang w:val="en-GB"/>
        </w:rPr>
        <w:t xml:space="preserve"> in the locality</w:t>
      </w:r>
      <w:r w:rsidR="00C90F74" w:rsidRPr="00FB1E25">
        <w:rPr>
          <w:rFonts w:ascii="Arial Narrow" w:hAnsi="Arial Narrow"/>
          <w:sz w:val="20"/>
          <w:szCs w:val="20"/>
          <w:lang w:val="en-GB"/>
        </w:rPr>
        <w:t>,</w:t>
      </w:r>
      <w:r w:rsidRPr="00FB1E25">
        <w:rPr>
          <w:rFonts w:ascii="Arial Narrow" w:hAnsi="Arial Narrow"/>
          <w:sz w:val="20"/>
          <w:szCs w:val="20"/>
          <w:lang w:val="en-GB"/>
        </w:rPr>
        <w:t xml:space="preserve"> and </w:t>
      </w:r>
      <w:r w:rsidR="00B63D16" w:rsidRPr="00FB1E25">
        <w:rPr>
          <w:rFonts w:ascii="Arial Narrow" w:hAnsi="Arial Narrow"/>
          <w:sz w:val="20"/>
          <w:szCs w:val="20"/>
          <w:lang w:val="en-GB"/>
        </w:rPr>
        <w:t xml:space="preserve">their </w:t>
      </w:r>
      <w:r w:rsidRPr="00FB1E25">
        <w:rPr>
          <w:rFonts w:ascii="Arial Narrow" w:hAnsi="Arial Narrow"/>
          <w:sz w:val="20"/>
          <w:szCs w:val="20"/>
          <w:lang w:val="en-GB"/>
        </w:rPr>
        <w:t xml:space="preserve">place of origin. Although it is a survey carried out by the municipality, the information </w:t>
      </w:r>
      <w:r w:rsidR="00B63D16" w:rsidRPr="00FB1E25">
        <w:rPr>
          <w:rFonts w:ascii="Arial Narrow" w:hAnsi="Arial Narrow"/>
          <w:sz w:val="20"/>
          <w:szCs w:val="20"/>
          <w:lang w:val="en-GB"/>
        </w:rPr>
        <w:t xml:space="preserve">is gathered </w:t>
      </w:r>
      <w:r w:rsidRPr="00FB1E25">
        <w:rPr>
          <w:rFonts w:ascii="Arial Narrow" w:hAnsi="Arial Narrow"/>
          <w:sz w:val="20"/>
          <w:szCs w:val="20"/>
          <w:lang w:val="en-GB"/>
        </w:rPr>
        <w:t xml:space="preserve">without being </w:t>
      </w:r>
      <w:r w:rsidR="00B37EF7" w:rsidRPr="00B37EF7">
        <w:rPr>
          <w:rFonts w:ascii="Arial Narrow" w:hAnsi="Arial Narrow"/>
          <w:sz w:val="20"/>
          <w:szCs w:val="20"/>
          <w:lang w:val="en-GB"/>
        </w:rPr>
        <w:t>analysed</w:t>
      </w:r>
      <w:r w:rsidRPr="00FB1E25">
        <w:rPr>
          <w:rFonts w:ascii="Arial Narrow" w:hAnsi="Arial Narrow"/>
          <w:sz w:val="20"/>
          <w:szCs w:val="20"/>
          <w:lang w:val="en-GB"/>
        </w:rPr>
        <w:t xml:space="preserve"> or developed </w:t>
      </w:r>
      <w:r w:rsidR="00D72179" w:rsidRPr="00FB1E25">
        <w:rPr>
          <w:rFonts w:ascii="Arial Narrow" w:hAnsi="Arial Narrow"/>
          <w:sz w:val="20"/>
          <w:szCs w:val="20"/>
          <w:lang w:val="en-GB"/>
        </w:rPr>
        <w:t>into</w:t>
      </w:r>
      <w:r w:rsidRPr="00FB1E25">
        <w:rPr>
          <w:rFonts w:ascii="Arial Narrow" w:hAnsi="Arial Narrow"/>
          <w:sz w:val="20"/>
          <w:szCs w:val="20"/>
          <w:lang w:val="en-GB"/>
        </w:rPr>
        <w:t xml:space="preserve"> statistics. In the case of Santa Catalina, </w:t>
      </w:r>
      <w:r w:rsidR="00B60FD5" w:rsidRPr="00FB1E25">
        <w:rPr>
          <w:rFonts w:ascii="Arial Narrow" w:hAnsi="Arial Narrow"/>
          <w:sz w:val="20"/>
          <w:szCs w:val="20"/>
          <w:lang w:val="en-GB"/>
        </w:rPr>
        <w:t xml:space="preserve">we reviewed the </w:t>
      </w:r>
      <w:r w:rsidRPr="00FB1E25">
        <w:rPr>
          <w:rFonts w:ascii="Arial Narrow" w:hAnsi="Arial Narrow"/>
          <w:sz w:val="20"/>
          <w:szCs w:val="20"/>
          <w:lang w:val="en-GB"/>
        </w:rPr>
        <w:t>guest book</w:t>
      </w:r>
      <w:r w:rsidR="00B60FD5" w:rsidRPr="00FB1E25">
        <w:rPr>
          <w:rFonts w:ascii="Arial Narrow" w:hAnsi="Arial Narrow"/>
          <w:sz w:val="20"/>
          <w:szCs w:val="20"/>
          <w:lang w:val="en-GB"/>
        </w:rPr>
        <w:t>s</w:t>
      </w:r>
      <w:r w:rsidRPr="00FB1E25">
        <w:rPr>
          <w:rFonts w:ascii="Arial Narrow" w:hAnsi="Arial Narrow"/>
          <w:sz w:val="20"/>
          <w:szCs w:val="20"/>
          <w:lang w:val="en-GB"/>
        </w:rPr>
        <w:t xml:space="preserve"> of </w:t>
      </w:r>
      <w:r w:rsidR="00B60FD5" w:rsidRPr="00FB1E25">
        <w:rPr>
          <w:rFonts w:ascii="Arial Narrow" w:hAnsi="Arial Narrow"/>
          <w:sz w:val="20"/>
          <w:szCs w:val="20"/>
          <w:lang w:val="en-GB"/>
        </w:rPr>
        <w:t xml:space="preserve">the </w:t>
      </w:r>
      <w:r w:rsidRPr="00FB1E25">
        <w:rPr>
          <w:rFonts w:ascii="Arial Narrow" w:hAnsi="Arial Narrow"/>
          <w:sz w:val="20"/>
          <w:szCs w:val="20"/>
          <w:lang w:val="en-GB"/>
        </w:rPr>
        <w:t>only two lodg</w:t>
      </w:r>
      <w:r w:rsidR="00F37D48" w:rsidRPr="00FB1E25">
        <w:rPr>
          <w:rFonts w:ascii="Arial Narrow" w:hAnsi="Arial Narrow"/>
          <w:sz w:val="20"/>
          <w:szCs w:val="20"/>
          <w:lang w:val="en-GB"/>
        </w:rPr>
        <w:t>ings</w:t>
      </w:r>
      <w:r w:rsidR="00B60FD5" w:rsidRPr="00FB1E25">
        <w:rPr>
          <w:rFonts w:ascii="Arial Narrow" w:hAnsi="Arial Narrow"/>
          <w:sz w:val="20"/>
          <w:szCs w:val="20"/>
          <w:lang w:val="en-GB"/>
        </w:rPr>
        <w:t>in the village</w:t>
      </w:r>
      <w:r w:rsidRPr="00FB1E25">
        <w:rPr>
          <w:rFonts w:ascii="Arial Narrow" w:hAnsi="Arial Narrow"/>
          <w:sz w:val="20"/>
          <w:szCs w:val="20"/>
          <w:lang w:val="en-GB"/>
        </w:rPr>
        <w:t xml:space="preserve">, in which </w:t>
      </w:r>
      <w:r w:rsidR="00B60FD5" w:rsidRPr="00FB1E25">
        <w:rPr>
          <w:rFonts w:ascii="Arial Narrow" w:hAnsi="Arial Narrow"/>
          <w:sz w:val="20"/>
          <w:szCs w:val="20"/>
          <w:lang w:val="en-GB"/>
        </w:rPr>
        <w:t xml:space="preserve">were </w:t>
      </w:r>
      <w:r w:rsidRPr="00FB1E25">
        <w:rPr>
          <w:rFonts w:ascii="Arial Narrow" w:hAnsi="Arial Narrow"/>
          <w:sz w:val="20"/>
          <w:szCs w:val="20"/>
          <w:lang w:val="en-GB"/>
        </w:rPr>
        <w:t>detailed age, occupation and place of origin. In this</w:t>
      </w:r>
      <w:r w:rsidR="009B752F" w:rsidRPr="00FB1E25">
        <w:rPr>
          <w:rFonts w:ascii="Arial Narrow" w:hAnsi="Arial Narrow"/>
          <w:sz w:val="20"/>
          <w:szCs w:val="20"/>
          <w:lang w:val="en-GB"/>
        </w:rPr>
        <w:t xml:space="preserve"> study we</w:t>
      </w:r>
      <w:r w:rsidRPr="00FB1E25">
        <w:rPr>
          <w:rFonts w:ascii="Arial Narrow" w:hAnsi="Arial Narrow"/>
          <w:sz w:val="20"/>
          <w:szCs w:val="20"/>
          <w:lang w:val="en-GB"/>
        </w:rPr>
        <w:t xml:space="preserve"> incorporated </w:t>
      </w:r>
      <w:r w:rsidR="00B60FD5" w:rsidRPr="00FB1E25">
        <w:rPr>
          <w:rFonts w:ascii="Arial Narrow" w:hAnsi="Arial Narrow"/>
          <w:sz w:val="20"/>
          <w:szCs w:val="20"/>
          <w:lang w:val="en-GB"/>
        </w:rPr>
        <w:t xml:space="preserve">only the </w:t>
      </w:r>
      <w:r w:rsidRPr="00FB1E25">
        <w:rPr>
          <w:rFonts w:ascii="Arial Narrow" w:hAnsi="Arial Narrow"/>
          <w:sz w:val="20"/>
          <w:szCs w:val="20"/>
          <w:lang w:val="en-GB"/>
        </w:rPr>
        <w:t xml:space="preserve">information </w:t>
      </w:r>
      <w:r w:rsidR="00B60FD5" w:rsidRPr="00FB1E25">
        <w:rPr>
          <w:rFonts w:ascii="Arial Narrow" w:hAnsi="Arial Narrow"/>
          <w:sz w:val="20"/>
          <w:szCs w:val="20"/>
          <w:lang w:val="en-GB"/>
        </w:rPr>
        <w:t xml:space="preserve">on </w:t>
      </w:r>
      <w:r w:rsidRPr="00FB1E25">
        <w:rPr>
          <w:rFonts w:ascii="Arial Narrow" w:hAnsi="Arial Narrow"/>
          <w:sz w:val="20"/>
          <w:szCs w:val="20"/>
          <w:lang w:val="en-GB"/>
        </w:rPr>
        <w:t>the variable "place of origin", with the analysis of the other variables for future work. In the case of Yavi, total tourists listed in the regist</w:t>
      </w:r>
      <w:r w:rsidR="00F824A2" w:rsidRPr="00FB1E25">
        <w:rPr>
          <w:rFonts w:ascii="Arial Narrow" w:hAnsi="Arial Narrow"/>
          <w:sz w:val="20"/>
          <w:szCs w:val="20"/>
          <w:lang w:val="en-GB"/>
        </w:rPr>
        <w:t>er</w:t>
      </w:r>
      <w:r w:rsidRPr="00FB1E25">
        <w:rPr>
          <w:rFonts w:ascii="Arial Narrow" w:hAnsi="Arial Narrow"/>
          <w:sz w:val="20"/>
          <w:szCs w:val="20"/>
          <w:lang w:val="en-GB"/>
        </w:rPr>
        <w:t xml:space="preserve"> of the municipal office of tourism from January 2011 until November 2014 are 714, while in Santa Catalina 285 tourists registered in the </w:t>
      </w:r>
      <w:r w:rsidR="00F824A2" w:rsidRPr="00FB1E25">
        <w:rPr>
          <w:rFonts w:ascii="Arial Narrow" w:hAnsi="Arial Narrow"/>
          <w:sz w:val="20"/>
          <w:szCs w:val="20"/>
          <w:lang w:val="en-GB"/>
        </w:rPr>
        <w:t xml:space="preserve">guest </w:t>
      </w:r>
      <w:r w:rsidRPr="00FB1E25">
        <w:rPr>
          <w:rFonts w:ascii="Arial Narrow" w:hAnsi="Arial Narrow"/>
          <w:sz w:val="20"/>
          <w:szCs w:val="20"/>
          <w:lang w:val="en-GB"/>
        </w:rPr>
        <w:t xml:space="preserve">books of the two </w:t>
      </w:r>
      <w:r w:rsidR="00F824A2" w:rsidRPr="00FB1E25">
        <w:rPr>
          <w:rFonts w:ascii="Arial Narrow" w:hAnsi="Arial Narrow"/>
          <w:sz w:val="20"/>
          <w:szCs w:val="20"/>
          <w:lang w:val="en-GB"/>
        </w:rPr>
        <w:t xml:space="preserve">lodgingsin </w:t>
      </w:r>
      <w:r w:rsidRPr="00FB1E25">
        <w:rPr>
          <w:rFonts w:ascii="Arial Narrow" w:hAnsi="Arial Narrow"/>
          <w:sz w:val="20"/>
          <w:szCs w:val="20"/>
          <w:lang w:val="en-GB"/>
        </w:rPr>
        <w:t>the locality</w:t>
      </w:r>
      <w:r w:rsidR="009B752F" w:rsidRPr="00FB1E25">
        <w:rPr>
          <w:rFonts w:ascii="Arial Narrow" w:hAnsi="Arial Narrow"/>
          <w:sz w:val="20"/>
          <w:szCs w:val="20"/>
          <w:lang w:val="en-GB"/>
        </w:rPr>
        <w:t xml:space="preserve">.We reviewed the Santa Catalina records only over the same time frame as for </w:t>
      </w:r>
      <w:r w:rsidRPr="00FB1E25">
        <w:rPr>
          <w:rFonts w:ascii="Arial Narrow" w:hAnsi="Arial Narrow"/>
          <w:sz w:val="20"/>
          <w:szCs w:val="20"/>
          <w:lang w:val="en-GB"/>
        </w:rPr>
        <w:t>Yavi</w:t>
      </w:r>
      <w:r w:rsidR="00C7693A" w:rsidRPr="00FB1E25">
        <w:rPr>
          <w:rStyle w:val="Refdenotaalpie"/>
          <w:rFonts w:ascii="Arial Narrow" w:hAnsi="Arial Narrow"/>
          <w:sz w:val="20"/>
          <w:szCs w:val="20"/>
          <w:lang w:val="en-GB"/>
        </w:rPr>
        <w:footnoteReference w:id="2"/>
      </w:r>
      <w:r w:rsidRPr="00FB1E25">
        <w:rPr>
          <w:rFonts w:ascii="Arial Narrow" w:hAnsi="Arial Narrow"/>
          <w:sz w:val="20"/>
          <w:szCs w:val="20"/>
          <w:lang w:val="en-GB"/>
        </w:rPr>
        <w:t>.</w:t>
      </w:r>
    </w:p>
    <w:p w:rsidR="009C5EF1" w:rsidRPr="00FB1E25" w:rsidRDefault="00F618DB" w:rsidP="00AB2A7D">
      <w:pPr>
        <w:ind w:firstLine="540"/>
        <w:jc w:val="both"/>
        <w:rPr>
          <w:rFonts w:ascii="Arial Narrow" w:hAnsi="Arial Narrow"/>
          <w:sz w:val="20"/>
          <w:szCs w:val="20"/>
          <w:lang w:val="en-GB"/>
        </w:rPr>
      </w:pPr>
      <w:r w:rsidRPr="00FB1E25">
        <w:rPr>
          <w:rFonts w:ascii="Arial Narrow" w:hAnsi="Arial Narrow"/>
          <w:sz w:val="20"/>
          <w:szCs w:val="20"/>
          <w:lang w:val="en-GB"/>
        </w:rPr>
        <w:t>In the t</w:t>
      </w:r>
      <w:r w:rsidR="00702AA1" w:rsidRPr="00FB1E25">
        <w:rPr>
          <w:rFonts w:ascii="Arial Narrow" w:hAnsi="Arial Narrow"/>
          <w:sz w:val="20"/>
          <w:szCs w:val="20"/>
          <w:lang w:val="en-GB"/>
        </w:rPr>
        <w:t>h</w:t>
      </w:r>
      <w:r w:rsidRPr="00FB1E25">
        <w:rPr>
          <w:rFonts w:ascii="Arial Narrow" w:hAnsi="Arial Narrow"/>
          <w:sz w:val="20"/>
          <w:szCs w:val="20"/>
          <w:lang w:val="en-GB"/>
        </w:rPr>
        <w:t xml:space="preserve">ree </w:t>
      </w:r>
      <w:r w:rsidR="00B37EF7">
        <w:rPr>
          <w:rFonts w:ascii="Arial Narrow" w:hAnsi="Arial Narrow"/>
          <w:sz w:val="20"/>
          <w:szCs w:val="20"/>
          <w:lang w:val="en-GB"/>
        </w:rPr>
        <w:t>field</w:t>
      </w:r>
      <w:r w:rsidR="00795DE6" w:rsidRPr="00FB1E25">
        <w:rPr>
          <w:rFonts w:ascii="Arial Narrow" w:hAnsi="Arial Narrow"/>
          <w:sz w:val="20"/>
          <w:szCs w:val="20"/>
          <w:lang w:val="en-GB"/>
        </w:rPr>
        <w:t>works,</w:t>
      </w:r>
      <w:r w:rsidR="009C5EF1" w:rsidRPr="00FB1E25">
        <w:rPr>
          <w:rFonts w:ascii="Arial Narrow" w:hAnsi="Arial Narrow"/>
          <w:sz w:val="20"/>
          <w:szCs w:val="20"/>
          <w:lang w:val="en-GB"/>
        </w:rPr>
        <w:t xml:space="preserve"> as part of the methodological process,</w:t>
      </w:r>
      <w:r w:rsidR="006B22CD" w:rsidRPr="00FB1E25">
        <w:rPr>
          <w:rFonts w:ascii="Arial Narrow" w:hAnsi="Arial Narrow"/>
          <w:sz w:val="20"/>
          <w:szCs w:val="20"/>
          <w:lang w:val="en-GB"/>
        </w:rPr>
        <w:t xml:space="preserve"> we conducted</w:t>
      </w:r>
      <w:r w:rsidR="009C5EF1" w:rsidRPr="00FB1E25">
        <w:rPr>
          <w:rFonts w:ascii="Arial Narrow" w:hAnsi="Arial Narrow"/>
          <w:sz w:val="20"/>
          <w:szCs w:val="20"/>
          <w:lang w:val="en-GB"/>
        </w:rPr>
        <w:t xml:space="preserve"> surveys and </w:t>
      </w:r>
      <w:r w:rsidR="009C5EF1" w:rsidRPr="00FB1E25">
        <w:rPr>
          <w:rFonts w:ascii="Arial Narrow" w:hAnsi="Arial Narrow"/>
          <w:sz w:val="20"/>
          <w:szCs w:val="20"/>
          <w:lang w:val="en-GB"/>
        </w:rPr>
        <w:lastRenderedPageBreak/>
        <w:t>interviews with tourists staying in Yavi and Santa Catalina</w:t>
      </w:r>
      <w:r w:rsidRPr="00FB1E25">
        <w:rPr>
          <w:rFonts w:ascii="Arial Narrow" w:hAnsi="Arial Narrow"/>
          <w:sz w:val="20"/>
          <w:szCs w:val="20"/>
          <w:lang w:val="en-GB"/>
        </w:rPr>
        <w:t>.</w:t>
      </w:r>
      <w:r w:rsidR="009C5EF1" w:rsidRPr="00FB1E25">
        <w:rPr>
          <w:rFonts w:ascii="Arial Narrow" w:hAnsi="Arial Narrow"/>
          <w:sz w:val="20"/>
          <w:szCs w:val="20"/>
          <w:lang w:val="en-GB"/>
        </w:rPr>
        <w:t xml:space="preserve"> The surveys conducted were </w:t>
      </w:r>
      <w:r w:rsidRPr="00FB1E25">
        <w:rPr>
          <w:rFonts w:ascii="Arial Narrow" w:hAnsi="Arial Narrow"/>
          <w:sz w:val="20"/>
          <w:szCs w:val="20"/>
          <w:lang w:val="en-GB"/>
        </w:rPr>
        <w:t xml:space="preserve">of the </w:t>
      </w:r>
      <w:r w:rsidR="009C5EF1" w:rsidRPr="00FB1E25">
        <w:rPr>
          <w:rFonts w:ascii="Arial Narrow" w:hAnsi="Arial Narrow"/>
          <w:sz w:val="20"/>
          <w:szCs w:val="20"/>
          <w:lang w:val="en-GB"/>
        </w:rPr>
        <w:t>descriptive type</w:t>
      </w:r>
      <w:r w:rsidR="007A6792" w:rsidRPr="00FB1E25">
        <w:rPr>
          <w:rFonts w:ascii="Arial Narrow" w:hAnsi="Arial Narrow"/>
          <w:sz w:val="20"/>
          <w:szCs w:val="20"/>
          <w:lang w:val="en-GB"/>
        </w:rPr>
        <w:t xml:space="preserve">. Subsequently, </w:t>
      </w:r>
      <w:r w:rsidRPr="00FB1E25">
        <w:rPr>
          <w:rFonts w:ascii="Arial Narrow" w:hAnsi="Arial Narrow"/>
          <w:sz w:val="20"/>
          <w:szCs w:val="20"/>
          <w:lang w:val="en-GB"/>
        </w:rPr>
        <w:t xml:space="preserve">short complementary interviews </w:t>
      </w:r>
      <w:r w:rsidR="009C5EF1" w:rsidRPr="00FB1E25">
        <w:rPr>
          <w:rFonts w:ascii="Arial Narrow" w:hAnsi="Arial Narrow"/>
          <w:sz w:val="20"/>
          <w:szCs w:val="20"/>
          <w:lang w:val="en-GB"/>
        </w:rPr>
        <w:t>w</w:t>
      </w:r>
      <w:r w:rsidRPr="00FB1E25">
        <w:rPr>
          <w:rFonts w:ascii="Arial Narrow" w:hAnsi="Arial Narrow"/>
          <w:sz w:val="20"/>
          <w:szCs w:val="20"/>
          <w:lang w:val="en-GB"/>
        </w:rPr>
        <w:t>ere</w:t>
      </w:r>
      <w:r w:rsidR="009C5EF1" w:rsidRPr="00FB1E25">
        <w:rPr>
          <w:rFonts w:ascii="Arial Narrow" w:hAnsi="Arial Narrow"/>
          <w:sz w:val="20"/>
          <w:szCs w:val="20"/>
          <w:lang w:val="en-GB"/>
        </w:rPr>
        <w:t xml:space="preserve"> carried out which enabled broader responses and further development. In order to avoid </w:t>
      </w:r>
      <w:r w:rsidR="00C3474F" w:rsidRPr="00FB1E25">
        <w:rPr>
          <w:rFonts w:ascii="Arial Narrow" w:hAnsi="Arial Narrow"/>
          <w:sz w:val="20"/>
          <w:szCs w:val="20"/>
          <w:lang w:val="en-GB"/>
        </w:rPr>
        <w:t xml:space="preserve">implementation </w:t>
      </w:r>
      <w:r w:rsidR="009C5EF1" w:rsidRPr="00FB1E25">
        <w:rPr>
          <w:rFonts w:ascii="Arial Narrow" w:hAnsi="Arial Narrow"/>
          <w:sz w:val="20"/>
          <w:szCs w:val="20"/>
          <w:lang w:val="en-GB"/>
        </w:rPr>
        <w:t xml:space="preserve">difficultiesin the case of the survey, a </w:t>
      </w:r>
      <w:r w:rsidR="00C3474F" w:rsidRPr="00FB1E25">
        <w:rPr>
          <w:rFonts w:ascii="Arial Narrow" w:hAnsi="Arial Narrow"/>
          <w:sz w:val="20"/>
          <w:szCs w:val="20"/>
          <w:lang w:val="en-GB"/>
        </w:rPr>
        <w:t>conc</w:t>
      </w:r>
      <w:r w:rsidR="007D5716" w:rsidRPr="00FB1E25">
        <w:rPr>
          <w:rFonts w:ascii="Arial Narrow" w:hAnsi="Arial Narrow"/>
          <w:sz w:val="20"/>
          <w:szCs w:val="20"/>
          <w:lang w:val="en-GB"/>
        </w:rPr>
        <w:t>is</w:t>
      </w:r>
      <w:r w:rsidR="00C3474F" w:rsidRPr="00FB1E25">
        <w:rPr>
          <w:rFonts w:ascii="Arial Narrow" w:hAnsi="Arial Narrow"/>
          <w:sz w:val="20"/>
          <w:szCs w:val="20"/>
          <w:lang w:val="en-GB"/>
        </w:rPr>
        <w:t xml:space="preserve">e </w:t>
      </w:r>
      <w:r w:rsidR="009C5EF1" w:rsidRPr="00FB1E25">
        <w:rPr>
          <w:rFonts w:ascii="Arial Narrow" w:hAnsi="Arial Narrow"/>
          <w:sz w:val="20"/>
          <w:szCs w:val="20"/>
          <w:lang w:val="en-GB"/>
        </w:rPr>
        <w:t xml:space="preserve">questionnaire was designed </w:t>
      </w:r>
      <w:r w:rsidR="007D5716" w:rsidRPr="00FB1E25">
        <w:rPr>
          <w:rFonts w:ascii="Arial Narrow" w:hAnsi="Arial Narrow"/>
          <w:sz w:val="20"/>
          <w:szCs w:val="20"/>
          <w:lang w:val="en-GB"/>
        </w:rPr>
        <w:t xml:space="preserve">so as </w:t>
      </w:r>
      <w:r w:rsidR="009C5EF1" w:rsidRPr="00FB1E25">
        <w:rPr>
          <w:rFonts w:ascii="Arial Narrow" w:hAnsi="Arial Narrow"/>
          <w:sz w:val="20"/>
          <w:szCs w:val="20"/>
          <w:lang w:val="en-GB"/>
        </w:rPr>
        <w:t xml:space="preserve">not </w:t>
      </w:r>
      <w:r w:rsidR="007D5716" w:rsidRPr="00FB1E25">
        <w:rPr>
          <w:rFonts w:ascii="Arial Narrow" w:hAnsi="Arial Narrow"/>
          <w:sz w:val="20"/>
          <w:szCs w:val="20"/>
          <w:lang w:val="en-GB"/>
        </w:rPr>
        <w:t xml:space="preserve">to demand too much </w:t>
      </w:r>
      <w:r w:rsidR="009C5EF1" w:rsidRPr="00FB1E25">
        <w:rPr>
          <w:rFonts w:ascii="Arial Narrow" w:hAnsi="Arial Narrow"/>
          <w:sz w:val="20"/>
          <w:szCs w:val="20"/>
          <w:lang w:val="en-GB"/>
        </w:rPr>
        <w:t xml:space="preserve">time </w:t>
      </w:r>
      <w:r w:rsidR="007D5716" w:rsidRPr="00FB1E25">
        <w:rPr>
          <w:rFonts w:ascii="Arial Narrow" w:hAnsi="Arial Narrow"/>
          <w:sz w:val="20"/>
          <w:szCs w:val="20"/>
          <w:lang w:val="en-GB"/>
        </w:rPr>
        <w:t xml:space="preserve">from </w:t>
      </w:r>
      <w:r w:rsidR="009C5EF1" w:rsidRPr="00FB1E25">
        <w:rPr>
          <w:rFonts w:ascii="Arial Narrow" w:hAnsi="Arial Narrow"/>
          <w:sz w:val="20"/>
          <w:szCs w:val="20"/>
          <w:lang w:val="en-GB"/>
        </w:rPr>
        <w:t xml:space="preserve">the tourist,inorder to </w:t>
      </w:r>
      <w:r w:rsidR="007D5716" w:rsidRPr="00FB1E25">
        <w:rPr>
          <w:rFonts w:ascii="Arial Narrow" w:hAnsi="Arial Narrow"/>
          <w:sz w:val="20"/>
          <w:szCs w:val="20"/>
          <w:lang w:val="en-GB"/>
        </w:rPr>
        <w:t>ensure</w:t>
      </w:r>
      <w:r w:rsidR="00696952" w:rsidRPr="00FB1E25">
        <w:rPr>
          <w:rFonts w:ascii="Arial Narrow" w:hAnsi="Arial Narrow"/>
          <w:sz w:val="20"/>
          <w:szCs w:val="20"/>
          <w:lang w:val="en-GB"/>
        </w:rPr>
        <w:t xml:space="preserve"> afterwards a </w:t>
      </w:r>
      <w:r w:rsidR="007D5716" w:rsidRPr="00FB1E25">
        <w:rPr>
          <w:rFonts w:ascii="Arial Narrow" w:hAnsi="Arial Narrow"/>
          <w:sz w:val="20"/>
          <w:szCs w:val="20"/>
          <w:lang w:val="en-GB"/>
        </w:rPr>
        <w:t xml:space="preserve">successful </w:t>
      </w:r>
      <w:r w:rsidR="009C5EF1" w:rsidRPr="00FB1E25">
        <w:rPr>
          <w:rFonts w:ascii="Arial Narrow" w:hAnsi="Arial Narrow"/>
          <w:sz w:val="20"/>
          <w:szCs w:val="20"/>
          <w:lang w:val="en-GB"/>
        </w:rPr>
        <w:t>interv</w:t>
      </w:r>
      <w:r w:rsidR="00696952" w:rsidRPr="00FB1E25">
        <w:rPr>
          <w:rFonts w:ascii="Arial Narrow" w:hAnsi="Arial Narrow"/>
          <w:sz w:val="20"/>
          <w:szCs w:val="20"/>
          <w:lang w:val="en-GB"/>
        </w:rPr>
        <w:t>iew</w:t>
      </w:r>
      <w:r w:rsidR="009C5EF1" w:rsidRPr="00FB1E25">
        <w:rPr>
          <w:rFonts w:ascii="Arial Narrow" w:hAnsi="Arial Narrow"/>
          <w:sz w:val="20"/>
          <w:szCs w:val="20"/>
          <w:lang w:val="en-GB"/>
        </w:rPr>
        <w:t>and</w:t>
      </w:r>
      <w:r w:rsidR="00696952" w:rsidRPr="00FB1E25">
        <w:rPr>
          <w:rFonts w:ascii="Arial Narrow" w:hAnsi="Arial Narrow"/>
          <w:sz w:val="20"/>
          <w:szCs w:val="20"/>
          <w:lang w:val="en-GB"/>
        </w:rPr>
        <w:t xml:space="preserve"> to </w:t>
      </w:r>
      <w:r w:rsidR="009C5EF1" w:rsidRPr="00FB1E25">
        <w:rPr>
          <w:rFonts w:ascii="Arial Narrow" w:hAnsi="Arial Narrow"/>
          <w:sz w:val="20"/>
          <w:szCs w:val="20"/>
          <w:lang w:val="en-GB"/>
        </w:rPr>
        <w:t xml:space="preserve">contribute to the </w:t>
      </w:r>
      <w:r w:rsidR="007D5716" w:rsidRPr="00FB1E25">
        <w:rPr>
          <w:rFonts w:ascii="Arial Narrow" w:hAnsi="Arial Narrow"/>
          <w:sz w:val="20"/>
          <w:szCs w:val="20"/>
          <w:lang w:val="en-GB"/>
        </w:rPr>
        <w:t xml:space="preserve">positive </w:t>
      </w:r>
      <w:r w:rsidR="009C5EF1" w:rsidRPr="00FB1E25">
        <w:rPr>
          <w:rFonts w:ascii="Arial Narrow" w:hAnsi="Arial Narrow"/>
          <w:sz w:val="20"/>
          <w:szCs w:val="20"/>
          <w:lang w:val="en-GB"/>
        </w:rPr>
        <w:t xml:space="preserve">predisposition of the respondent. It should be noted that </w:t>
      </w:r>
      <w:r w:rsidR="007D5716" w:rsidRPr="00FB1E25">
        <w:rPr>
          <w:rFonts w:ascii="Arial Narrow" w:hAnsi="Arial Narrow"/>
          <w:sz w:val="20"/>
          <w:szCs w:val="20"/>
          <w:lang w:val="en-GB"/>
        </w:rPr>
        <w:t xml:space="preserve">these </w:t>
      </w:r>
      <w:r w:rsidR="009C5EF1" w:rsidRPr="00FB1E25">
        <w:rPr>
          <w:rFonts w:ascii="Arial Narrow" w:hAnsi="Arial Narrow"/>
          <w:sz w:val="20"/>
          <w:szCs w:val="20"/>
          <w:lang w:val="en-GB"/>
        </w:rPr>
        <w:t xml:space="preserve">were made in English, French and Spanish. In the case of </w:t>
      </w:r>
      <w:r w:rsidR="007A6792" w:rsidRPr="00FB1E25">
        <w:rPr>
          <w:rFonts w:ascii="Arial Narrow" w:hAnsi="Arial Narrow"/>
          <w:sz w:val="20"/>
          <w:szCs w:val="20"/>
          <w:lang w:val="en-GB"/>
        </w:rPr>
        <w:t xml:space="preserve">the </w:t>
      </w:r>
      <w:r w:rsidR="009C5EF1" w:rsidRPr="00FB1E25">
        <w:rPr>
          <w:rFonts w:ascii="Arial Narrow" w:hAnsi="Arial Narrow"/>
          <w:sz w:val="20"/>
          <w:szCs w:val="20"/>
          <w:lang w:val="en-GB"/>
        </w:rPr>
        <w:t xml:space="preserve">surveys, responses in this article are: (1) place of origin (nationality in the case of foreigners, province and region in the case of  residents); (2) if it </w:t>
      </w:r>
      <w:r w:rsidR="00B43FDA" w:rsidRPr="00FB1E25">
        <w:rPr>
          <w:rFonts w:ascii="Arial Narrow" w:hAnsi="Arial Narrow"/>
          <w:sz w:val="20"/>
          <w:szCs w:val="20"/>
          <w:lang w:val="en-GB"/>
        </w:rPr>
        <w:t xml:space="preserve">is </w:t>
      </w:r>
      <w:r w:rsidR="009C5EF1" w:rsidRPr="00FB1E25">
        <w:rPr>
          <w:rFonts w:ascii="Arial Narrow" w:hAnsi="Arial Narrow"/>
          <w:sz w:val="20"/>
          <w:szCs w:val="20"/>
          <w:lang w:val="en-GB"/>
        </w:rPr>
        <w:t>consider</w:t>
      </w:r>
      <w:r w:rsidR="00B43FDA" w:rsidRPr="00FB1E25">
        <w:rPr>
          <w:rFonts w:ascii="Arial Narrow" w:hAnsi="Arial Narrow"/>
          <w:sz w:val="20"/>
          <w:szCs w:val="20"/>
          <w:lang w:val="en-GB"/>
        </w:rPr>
        <w:t>ed that</w:t>
      </w:r>
      <w:r w:rsidR="009C5EF1" w:rsidRPr="00FB1E25">
        <w:rPr>
          <w:rFonts w:ascii="Arial Narrow" w:hAnsi="Arial Narrow"/>
          <w:sz w:val="20"/>
          <w:szCs w:val="20"/>
          <w:lang w:val="en-GB"/>
        </w:rPr>
        <w:t xml:space="preserve"> the Puna as a destination warrants </w:t>
      </w:r>
      <w:r w:rsidR="00B43FDA" w:rsidRPr="00FB1E25">
        <w:rPr>
          <w:rFonts w:ascii="Arial Narrow" w:hAnsi="Arial Narrow"/>
          <w:sz w:val="20"/>
          <w:szCs w:val="20"/>
          <w:lang w:val="en-GB"/>
        </w:rPr>
        <w:t>specific tours and experience</w:t>
      </w:r>
      <w:r w:rsidR="00E9114C" w:rsidRPr="00FB1E25">
        <w:rPr>
          <w:rFonts w:ascii="Arial Narrow" w:hAnsi="Arial Narrow"/>
          <w:sz w:val="20"/>
          <w:szCs w:val="20"/>
          <w:lang w:val="en-GB"/>
        </w:rPr>
        <w:t>,</w:t>
      </w:r>
      <w:r w:rsidR="009C5EF1" w:rsidRPr="00FB1E25">
        <w:rPr>
          <w:rFonts w:ascii="Arial Narrow" w:hAnsi="Arial Narrow"/>
          <w:sz w:val="20"/>
          <w:szCs w:val="20"/>
          <w:lang w:val="en-GB"/>
        </w:rPr>
        <w:t xml:space="preserve">or </w:t>
      </w:r>
      <w:r w:rsidR="00E9114C" w:rsidRPr="00FB1E25">
        <w:rPr>
          <w:rFonts w:ascii="Arial Narrow" w:hAnsi="Arial Narrow"/>
          <w:sz w:val="20"/>
          <w:szCs w:val="20"/>
          <w:lang w:val="en-GB"/>
        </w:rPr>
        <w:t xml:space="preserve">can </w:t>
      </w:r>
      <w:r w:rsidR="00B5282F" w:rsidRPr="00FB1E25">
        <w:rPr>
          <w:rFonts w:ascii="Arial Narrow" w:hAnsi="Arial Narrow"/>
          <w:sz w:val="20"/>
          <w:szCs w:val="20"/>
          <w:lang w:val="en-GB"/>
        </w:rPr>
        <w:t xml:space="preserve">it </w:t>
      </w:r>
      <w:r w:rsidR="00E9114C" w:rsidRPr="00FB1E25">
        <w:rPr>
          <w:rFonts w:ascii="Arial Narrow" w:hAnsi="Arial Narrow"/>
          <w:sz w:val="20"/>
          <w:szCs w:val="20"/>
          <w:lang w:val="en-GB"/>
        </w:rPr>
        <w:t xml:space="preserve">be </w:t>
      </w:r>
      <w:r w:rsidR="009C5EF1" w:rsidRPr="00FB1E25">
        <w:rPr>
          <w:rFonts w:ascii="Arial Narrow" w:hAnsi="Arial Narrow"/>
          <w:sz w:val="20"/>
          <w:szCs w:val="20"/>
          <w:lang w:val="en-GB"/>
        </w:rPr>
        <w:t xml:space="preserve">an excursion that can be </w:t>
      </w:r>
      <w:r w:rsidR="00E401C1" w:rsidRPr="00FB1E25">
        <w:rPr>
          <w:rFonts w:ascii="Arial Narrow" w:hAnsi="Arial Narrow"/>
          <w:sz w:val="20"/>
          <w:szCs w:val="20"/>
          <w:lang w:val="en-GB"/>
        </w:rPr>
        <w:t>made</w:t>
      </w:r>
      <w:r w:rsidR="009C5EF1" w:rsidRPr="00FB1E25">
        <w:rPr>
          <w:rFonts w:ascii="Arial Narrow" w:hAnsi="Arial Narrow"/>
          <w:sz w:val="20"/>
          <w:szCs w:val="20"/>
          <w:lang w:val="en-GB"/>
        </w:rPr>
        <w:t xml:space="preserve"> from </w:t>
      </w:r>
      <w:r w:rsidR="006B22CD" w:rsidRPr="00FB1E25">
        <w:rPr>
          <w:rFonts w:ascii="Arial Narrow" w:hAnsi="Arial Narrow"/>
          <w:sz w:val="20"/>
          <w:szCs w:val="20"/>
          <w:lang w:val="en-GB"/>
        </w:rPr>
        <w:t>other</w:t>
      </w:r>
      <w:r w:rsidR="009C5EF1" w:rsidRPr="00FB1E25">
        <w:rPr>
          <w:rFonts w:ascii="Arial Narrow" w:hAnsi="Arial Narrow"/>
          <w:sz w:val="20"/>
          <w:szCs w:val="20"/>
          <w:lang w:val="en-GB"/>
        </w:rPr>
        <w:t>Quebrada de Humahuaca</w:t>
      </w:r>
      <w:r w:rsidR="0063683C" w:rsidRPr="00FB1E25">
        <w:rPr>
          <w:rFonts w:ascii="Arial Narrow" w:hAnsi="Arial Narrow"/>
          <w:sz w:val="20"/>
          <w:szCs w:val="20"/>
          <w:lang w:val="en-GB"/>
        </w:rPr>
        <w:t xml:space="preserve"> locations</w:t>
      </w:r>
      <w:r w:rsidR="009C5EF1" w:rsidRPr="00FB1E25">
        <w:rPr>
          <w:rFonts w:ascii="Arial Narrow" w:hAnsi="Arial Narrow"/>
          <w:sz w:val="20"/>
          <w:szCs w:val="20"/>
          <w:lang w:val="en-GB"/>
        </w:rPr>
        <w:t>, th</w:t>
      </w:r>
      <w:r w:rsidR="00E9114C" w:rsidRPr="00FB1E25">
        <w:rPr>
          <w:rFonts w:ascii="Arial Narrow" w:hAnsi="Arial Narrow"/>
          <w:sz w:val="20"/>
          <w:szCs w:val="20"/>
          <w:lang w:val="en-GB"/>
        </w:rPr>
        <w:t>at</w:t>
      </w:r>
      <w:r w:rsidR="009C5EF1" w:rsidRPr="00FB1E25">
        <w:rPr>
          <w:rFonts w:ascii="Arial Narrow" w:hAnsi="Arial Narrow"/>
          <w:sz w:val="20"/>
          <w:szCs w:val="20"/>
          <w:lang w:val="en-GB"/>
        </w:rPr>
        <w:t xml:space="preserve"> is, be a </w:t>
      </w:r>
      <w:r w:rsidR="00E9114C" w:rsidRPr="00FB1E25">
        <w:rPr>
          <w:rFonts w:ascii="Arial Narrow" w:hAnsi="Arial Narrow"/>
          <w:sz w:val="20"/>
          <w:szCs w:val="20"/>
          <w:lang w:val="en-GB"/>
        </w:rPr>
        <w:t xml:space="preserve">complementary </w:t>
      </w:r>
      <w:r w:rsidR="009C5EF1" w:rsidRPr="00FB1E25">
        <w:rPr>
          <w:rFonts w:ascii="Arial Narrow" w:hAnsi="Arial Narrow"/>
          <w:sz w:val="20"/>
          <w:szCs w:val="20"/>
          <w:lang w:val="en-GB"/>
        </w:rPr>
        <w:t xml:space="preserve">destination; (3) the motivations and interests that led to </w:t>
      </w:r>
      <w:r w:rsidR="00F0600B" w:rsidRPr="00FB1E25">
        <w:rPr>
          <w:rFonts w:ascii="Arial Narrow" w:hAnsi="Arial Narrow"/>
          <w:sz w:val="20"/>
          <w:szCs w:val="20"/>
          <w:lang w:val="en-GB"/>
        </w:rPr>
        <w:t xml:space="preserve">the </w:t>
      </w:r>
      <w:r w:rsidR="009C5EF1" w:rsidRPr="00FB1E25">
        <w:rPr>
          <w:rFonts w:ascii="Arial Narrow" w:hAnsi="Arial Narrow"/>
          <w:sz w:val="20"/>
          <w:szCs w:val="20"/>
          <w:lang w:val="en-GB"/>
        </w:rPr>
        <w:t xml:space="preserve">visit </w:t>
      </w:r>
      <w:r w:rsidR="00F0600B" w:rsidRPr="00FB1E25">
        <w:rPr>
          <w:rFonts w:ascii="Arial Narrow" w:hAnsi="Arial Narrow"/>
          <w:sz w:val="20"/>
          <w:szCs w:val="20"/>
          <w:lang w:val="en-GB"/>
        </w:rPr>
        <w:t xml:space="preserve">to </w:t>
      </w:r>
      <w:r w:rsidR="009C5EF1" w:rsidRPr="00FB1E25">
        <w:rPr>
          <w:rFonts w:ascii="Arial Narrow" w:hAnsi="Arial Narrow"/>
          <w:sz w:val="20"/>
          <w:szCs w:val="20"/>
          <w:lang w:val="en-GB"/>
        </w:rPr>
        <w:t xml:space="preserve">the Puna;(4) the impressions that the place </w:t>
      </w:r>
      <w:r w:rsidR="003C6F6B" w:rsidRPr="00FB1E25">
        <w:rPr>
          <w:rFonts w:ascii="Arial Narrow" w:hAnsi="Arial Narrow"/>
          <w:sz w:val="20"/>
          <w:szCs w:val="20"/>
          <w:lang w:val="en-GB"/>
        </w:rPr>
        <w:t>gives rise to</w:t>
      </w:r>
      <w:r w:rsidR="009C5EF1" w:rsidRPr="00FB1E25">
        <w:rPr>
          <w:rFonts w:ascii="Arial Narrow" w:hAnsi="Arial Narrow"/>
          <w:sz w:val="20"/>
          <w:szCs w:val="20"/>
          <w:lang w:val="en-GB"/>
        </w:rPr>
        <w:t xml:space="preserve">(sensory, social, cultural, psychological); (5) cultural and natural sites visited; (6) the </w:t>
      </w:r>
      <w:r w:rsidR="006B22CD" w:rsidRPr="00FB1E25">
        <w:rPr>
          <w:rFonts w:ascii="Arial Narrow" w:hAnsi="Arial Narrow"/>
          <w:sz w:val="20"/>
          <w:szCs w:val="20"/>
          <w:lang w:val="en-GB"/>
        </w:rPr>
        <w:t>assessment</w:t>
      </w:r>
      <w:r w:rsidR="00715BD7" w:rsidRPr="00FB1E25">
        <w:rPr>
          <w:rFonts w:ascii="Arial Narrow" w:hAnsi="Arial Narrow"/>
          <w:sz w:val="20"/>
          <w:szCs w:val="20"/>
          <w:lang w:val="en-GB"/>
        </w:rPr>
        <w:t xml:space="preserve">given to </w:t>
      </w:r>
      <w:r w:rsidR="009C5EF1" w:rsidRPr="00FB1E25">
        <w:rPr>
          <w:rFonts w:ascii="Arial Narrow" w:hAnsi="Arial Narrow"/>
          <w:sz w:val="20"/>
          <w:szCs w:val="20"/>
          <w:lang w:val="en-GB"/>
        </w:rPr>
        <w:t xml:space="preserve">the degree of isolation and </w:t>
      </w:r>
      <w:r w:rsidR="00715BD7" w:rsidRPr="00FB1E25">
        <w:rPr>
          <w:rFonts w:ascii="Arial Narrow" w:hAnsi="Arial Narrow"/>
          <w:sz w:val="20"/>
          <w:szCs w:val="20"/>
          <w:lang w:val="en-GB"/>
        </w:rPr>
        <w:t xml:space="preserve">communication </w:t>
      </w:r>
      <w:r w:rsidR="009C5EF1" w:rsidRPr="00FB1E25">
        <w:rPr>
          <w:rFonts w:ascii="Arial Narrow" w:hAnsi="Arial Narrow"/>
          <w:sz w:val="20"/>
          <w:szCs w:val="20"/>
          <w:lang w:val="en-GB"/>
        </w:rPr>
        <w:t xml:space="preserve">difficulties; (7) </w:t>
      </w:r>
      <w:r w:rsidR="00715BD7" w:rsidRPr="00FB1E25">
        <w:rPr>
          <w:rFonts w:ascii="Arial Narrow" w:hAnsi="Arial Narrow"/>
          <w:sz w:val="20"/>
          <w:szCs w:val="20"/>
          <w:lang w:val="en-GB"/>
        </w:rPr>
        <w:t>criticisms</w:t>
      </w:r>
      <w:r w:rsidR="0063683C" w:rsidRPr="00FB1E25">
        <w:rPr>
          <w:rFonts w:ascii="Arial Narrow" w:hAnsi="Arial Narrow"/>
          <w:sz w:val="20"/>
          <w:szCs w:val="20"/>
          <w:lang w:val="en-GB"/>
        </w:rPr>
        <w:t>of</w:t>
      </w:r>
      <w:r w:rsidR="00BB2157" w:rsidRPr="00FB1E25">
        <w:rPr>
          <w:rFonts w:ascii="Arial Narrow" w:hAnsi="Arial Narrow"/>
          <w:sz w:val="20"/>
          <w:szCs w:val="20"/>
          <w:lang w:val="en-GB"/>
        </w:rPr>
        <w:t xml:space="preserve"> the </w:t>
      </w:r>
      <w:r w:rsidR="009C5EF1" w:rsidRPr="00FB1E25">
        <w:rPr>
          <w:rFonts w:ascii="Arial Narrow" w:hAnsi="Arial Narrow"/>
          <w:sz w:val="20"/>
          <w:szCs w:val="20"/>
          <w:lang w:val="en-GB"/>
        </w:rPr>
        <w:t xml:space="preserve">limitations </w:t>
      </w:r>
      <w:r w:rsidR="00BB2157" w:rsidRPr="00FB1E25">
        <w:rPr>
          <w:rFonts w:ascii="Arial Narrow" w:hAnsi="Arial Narrow"/>
          <w:sz w:val="20"/>
          <w:szCs w:val="20"/>
          <w:lang w:val="en-GB"/>
        </w:rPr>
        <w:t xml:space="preserve">of tourist services. </w:t>
      </w:r>
      <w:r w:rsidR="009C5EF1" w:rsidRPr="00FB1E25">
        <w:rPr>
          <w:rFonts w:ascii="Arial Narrow" w:hAnsi="Arial Narrow"/>
          <w:sz w:val="20"/>
          <w:szCs w:val="20"/>
          <w:lang w:val="en-GB"/>
        </w:rPr>
        <w:t xml:space="preserve">In the event that the responses </w:t>
      </w:r>
      <w:r w:rsidR="00884211" w:rsidRPr="00FB1E25">
        <w:rPr>
          <w:rFonts w:ascii="Arial Narrow" w:hAnsi="Arial Narrow"/>
          <w:sz w:val="20"/>
          <w:szCs w:val="20"/>
          <w:lang w:val="en-GB"/>
        </w:rPr>
        <w:t>to</w:t>
      </w:r>
      <w:r w:rsidR="009C5EF1" w:rsidRPr="00FB1E25">
        <w:rPr>
          <w:rFonts w:ascii="Arial Narrow" w:hAnsi="Arial Narrow"/>
          <w:sz w:val="20"/>
          <w:szCs w:val="20"/>
          <w:lang w:val="en-GB"/>
        </w:rPr>
        <w:t xml:space="preserve"> points 3, 4, 5, 6 and 7 </w:t>
      </w:r>
      <w:r w:rsidR="00884211" w:rsidRPr="00FB1E25">
        <w:rPr>
          <w:rFonts w:ascii="Arial Narrow" w:hAnsi="Arial Narrow"/>
          <w:sz w:val="20"/>
          <w:szCs w:val="20"/>
          <w:lang w:val="en-GB"/>
        </w:rPr>
        <w:t xml:space="preserve">coincided </w:t>
      </w:r>
      <w:r w:rsidR="009C5EF1" w:rsidRPr="00FB1E25">
        <w:rPr>
          <w:rFonts w:ascii="Arial Narrow" w:hAnsi="Arial Narrow"/>
          <w:sz w:val="20"/>
          <w:szCs w:val="20"/>
          <w:lang w:val="en-GB"/>
        </w:rPr>
        <w:t>in more than 50</w:t>
      </w:r>
      <w:r w:rsidR="00884211" w:rsidRPr="00FB1E25">
        <w:rPr>
          <w:rFonts w:ascii="Arial Narrow" w:hAnsi="Arial Narrow"/>
          <w:sz w:val="20"/>
          <w:szCs w:val="20"/>
          <w:lang w:val="en-GB"/>
        </w:rPr>
        <w:t>%</w:t>
      </w:r>
      <w:r w:rsidR="009C5EF1" w:rsidRPr="00FB1E25">
        <w:rPr>
          <w:rFonts w:ascii="Arial Narrow" w:hAnsi="Arial Narrow"/>
          <w:sz w:val="20"/>
          <w:szCs w:val="20"/>
          <w:lang w:val="en-GB"/>
        </w:rPr>
        <w:t xml:space="preserve"> of the survey</w:t>
      </w:r>
      <w:r w:rsidR="00884211" w:rsidRPr="00FB1E25">
        <w:rPr>
          <w:rFonts w:ascii="Arial Narrow" w:hAnsi="Arial Narrow"/>
          <w:sz w:val="20"/>
          <w:szCs w:val="20"/>
          <w:lang w:val="en-GB"/>
        </w:rPr>
        <w:t>s</w:t>
      </w:r>
      <w:r w:rsidR="009C5EF1" w:rsidRPr="00FB1E25">
        <w:rPr>
          <w:rFonts w:ascii="Arial Narrow" w:hAnsi="Arial Narrow"/>
          <w:sz w:val="20"/>
          <w:szCs w:val="20"/>
          <w:lang w:val="en-GB"/>
        </w:rPr>
        <w:t xml:space="preserve"> and interview</w:t>
      </w:r>
      <w:r w:rsidR="00884211" w:rsidRPr="00FB1E25">
        <w:rPr>
          <w:rFonts w:ascii="Arial Narrow" w:hAnsi="Arial Narrow"/>
          <w:sz w:val="20"/>
          <w:szCs w:val="20"/>
          <w:lang w:val="en-GB"/>
        </w:rPr>
        <w:t>s</w:t>
      </w:r>
      <w:r w:rsidR="009C5EF1" w:rsidRPr="00FB1E25">
        <w:rPr>
          <w:rFonts w:ascii="Arial Narrow" w:hAnsi="Arial Narrow"/>
          <w:sz w:val="20"/>
          <w:szCs w:val="20"/>
          <w:lang w:val="en-GB"/>
        </w:rPr>
        <w:t>, the</w:t>
      </w:r>
      <w:r w:rsidR="00884211" w:rsidRPr="00FB1E25">
        <w:rPr>
          <w:rFonts w:ascii="Arial Narrow" w:hAnsi="Arial Narrow"/>
          <w:sz w:val="20"/>
          <w:szCs w:val="20"/>
          <w:lang w:val="en-GB"/>
        </w:rPr>
        <w:t>se</w:t>
      </w:r>
      <w:r w:rsidR="009C5EF1" w:rsidRPr="00FB1E25">
        <w:rPr>
          <w:rFonts w:ascii="Arial Narrow" w:hAnsi="Arial Narrow"/>
          <w:sz w:val="20"/>
          <w:szCs w:val="20"/>
          <w:lang w:val="en-GB"/>
        </w:rPr>
        <w:t xml:space="preserve"> were incorporated as trend</w:t>
      </w:r>
      <w:r w:rsidR="00884211" w:rsidRPr="00FB1E25">
        <w:rPr>
          <w:rFonts w:ascii="Arial Narrow" w:hAnsi="Arial Narrow"/>
          <w:sz w:val="20"/>
          <w:szCs w:val="20"/>
          <w:lang w:val="en-GB"/>
        </w:rPr>
        <w:t>s</w:t>
      </w:r>
      <w:r w:rsidR="009C5EF1" w:rsidRPr="00FB1E25">
        <w:rPr>
          <w:rFonts w:ascii="Arial Narrow" w:hAnsi="Arial Narrow"/>
          <w:sz w:val="20"/>
          <w:szCs w:val="20"/>
          <w:lang w:val="en-GB"/>
        </w:rPr>
        <w:t xml:space="preserve"> and </w:t>
      </w:r>
      <w:r w:rsidR="00884211" w:rsidRPr="00FB1E25">
        <w:rPr>
          <w:rFonts w:ascii="Arial Narrow" w:hAnsi="Arial Narrow"/>
          <w:sz w:val="20"/>
          <w:szCs w:val="20"/>
          <w:lang w:val="en-GB"/>
        </w:rPr>
        <w:t xml:space="preserve">treated </w:t>
      </w:r>
      <w:r w:rsidR="009C5EF1" w:rsidRPr="00FB1E25">
        <w:rPr>
          <w:rFonts w:ascii="Arial Narrow" w:hAnsi="Arial Narrow"/>
          <w:sz w:val="20"/>
          <w:szCs w:val="20"/>
          <w:lang w:val="en-GB"/>
        </w:rPr>
        <w:t xml:space="preserve">as overall results. In contrast, those responses </w:t>
      </w:r>
      <w:r w:rsidR="00803012" w:rsidRPr="00FB1E25">
        <w:rPr>
          <w:rFonts w:ascii="Arial Narrow" w:hAnsi="Arial Narrow"/>
          <w:sz w:val="20"/>
          <w:szCs w:val="20"/>
          <w:lang w:val="en-GB"/>
        </w:rPr>
        <w:t>with more</w:t>
      </w:r>
      <w:r w:rsidR="009C5EF1" w:rsidRPr="00FB1E25">
        <w:rPr>
          <w:rFonts w:ascii="Arial Narrow" w:hAnsi="Arial Narrow"/>
          <w:sz w:val="20"/>
          <w:szCs w:val="20"/>
          <w:lang w:val="en-GB"/>
        </w:rPr>
        <w:t xml:space="preserve"> dispersed </w:t>
      </w:r>
      <w:r w:rsidR="00803012" w:rsidRPr="00FB1E25">
        <w:rPr>
          <w:rFonts w:ascii="Arial Narrow" w:hAnsi="Arial Narrow"/>
          <w:sz w:val="20"/>
          <w:szCs w:val="20"/>
          <w:lang w:val="en-GB"/>
        </w:rPr>
        <w:t xml:space="preserve">measures </w:t>
      </w:r>
      <w:r w:rsidR="009C5EF1" w:rsidRPr="00FB1E25">
        <w:rPr>
          <w:rFonts w:ascii="Arial Narrow" w:hAnsi="Arial Narrow"/>
          <w:sz w:val="20"/>
          <w:szCs w:val="20"/>
          <w:lang w:val="en-GB"/>
        </w:rPr>
        <w:t xml:space="preserve">were not incorporated </w:t>
      </w:r>
      <w:r w:rsidR="00803012" w:rsidRPr="00FB1E25">
        <w:rPr>
          <w:rFonts w:ascii="Arial Narrow" w:hAnsi="Arial Narrow"/>
          <w:sz w:val="20"/>
          <w:szCs w:val="20"/>
          <w:lang w:val="en-GB"/>
        </w:rPr>
        <w:t xml:space="preserve">intothe </w:t>
      </w:r>
      <w:r w:rsidR="009C5EF1" w:rsidRPr="00FB1E25">
        <w:rPr>
          <w:rFonts w:ascii="Arial Narrow" w:hAnsi="Arial Narrow"/>
          <w:sz w:val="20"/>
          <w:szCs w:val="20"/>
          <w:lang w:val="en-GB"/>
        </w:rPr>
        <w:t xml:space="preserve">analysis in this phase of the work. In the case of Yavi, in </w:t>
      </w:r>
      <w:r w:rsidR="00C71ADB" w:rsidRPr="00FB1E25">
        <w:rPr>
          <w:rFonts w:ascii="Arial Narrow" w:hAnsi="Arial Narrow"/>
          <w:sz w:val="20"/>
          <w:szCs w:val="20"/>
          <w:lang w:val="en-GB"/>
        </w:rPr>
        <w:t xml:space="preserve">the </w:t>
      </w:r>
      <w:r w:rsidR="009C5EF1" w:rsidRPr="00FB1E25">
        <w:rPr>
          <w:rFonts w:ascii="Arial Narrow" w:hAnsi="Arial Narrow"/>
          <w:sz w:val="20"/>
          <w:szCs w:val="20"/>
          <w:lang w:val="en-GB"/>
        </w:rPr>
        <w:t>three trips made, sampling was 68</w:t>
      </w:r>
      <w:r w:rsidR="00745200">
        <w:rPr>
          <w:rStyle w:val="Refdenotaalpie"/>
          <w:rFonts w:ascii="Arial Narrow" w:hAnsi="Arial Narrow"/>
          <w:sz w:val="20"/>
          <w:szCs w:val="20"/>
          <w:lang w:val="en-GB"/>
        </w:rPr>
        <w:footnoteReference w:id="3"/>
      </w:r>
      <w:r w:rsidR="009C5EF1" w:rsidRPr="00FB1E25">
        <w:rPr>
          <w:rFonts w:ascii="Arial Narrow" w:hAnsi="Arial Narrow"/>
          <w:sz w:val="20"/>
          <w:szCs w:val="20"/>
          <w:lang w:val="en-GB"/>
        </w:rPr>
        <w:t xml:space="preserve"> (representing 9.5</w:t>
      </w:r>
      <w:r w:rsidR="00C71ADB" w:rsidRPr="00FB1E25">
        <w:rPr>
          <w:rFonts w:ascii="Arial Narrow" w:hAnsi="Arial Narrow"/>
          <w:sz w:val="20"/>
          <w:szCs w:val="20"/>
          <w:lang w:val="en-GB"/>
        </w:rPr>
        <w:t>%</w:t>
      </w:r>
      <w:r w:rsidR="009C5EF1" w:rsidRPr="00FB1E25">
        <w:rPr>
          <w:rFonts w:ascii="Arial Narrow" w:hAnsi="Arial Narrow"/>
          <w:sz w:val="20"/>
          <w:szCs w:val="20"/>
          <w:lang w:val="en-GB"/>
        </w:rPr>
        <w:t xml:space="preserve"> of the tourists registered in the office of tourism); while in Santa Catalina </w:t>
      </w:r>
      <w:r w:rsidR="00C71ADB" w:rsidRPr="00FB1E25">
        <w:rPr>
          <w:rFonts w:ascii="Arial Narrow" w:hAnsi="Arial Narrow"/>
          <w:sz w:val="20"/>
          <w:szCs w:val="20"/>
          <w:lang w:val="en-GB"/>
        </w:rPr>
        <w:t xml:space="preserve">this was </w:t>
      </w:r>
      <w:r w:rsidR="009C5EF1" w:rsidRPr="00FB1E25">
        <w:rPr>
          <w:rFonts w:ascii="Arial Narrow" w:hAnsi="Arial Narrow"/>
          <w:sz w:val="20"/>
          <w:szCs w:val="20"/>
          <w:lang w:val="en-GB"/>
        </w:rPr>
        <w:t>33</w:t>
      </w:r>
      <w:r w:rsidR="00564AC4" w:rsidRPr="00FB1E25">
        <w:rPr>
          <w:rStyle w:val="Refdenotaalpie"/>
          <w:rFonts w:ascii="Arial Narrow" w:hAnsi="Arial Narrow"/>
          <w:sz w:val="20"/>
          <w:szCs w:val="20"/>
          <w:lang w:val="en-GB"/>
        </w:rPr>
        <w:footnoteReference w:id="4"/>
      </w:r>
      <w:r w:rsidR="009C5EF1" w:rsidRPr="00FB1E25">
        <w:rPr>
          <w:rFonts w:ascii="Arial Narrow" w:hAnsi="Arial Narrow"/>
          <w:sz w:val="20"/>
          <w:szCs w:val="20"/>
          <w:lang w:val="en-GB"/>
        </w:rPr>
        <w:t xml:space="preserve"> (representing 11.5</w:t>
      </w:r>
      <w:r w:rsidR="00C71ADB" w:rsidRPr="00FB1E25">
        <w:rPr>
          <w:rFonts w:ascii="Arial Narrow" w:hAnsi="Arial Narrow"/>
          <w:sz w:val="20"/>
          <w:szCs w:val="20"/>
          <w:lang w:val="en-GB"/>
        </w:rPr>
        <w:t>%</w:t>
      </w:r>
      <w:r w:rsidR="009C5EF1" w:rsidRPr="00FB1E25">
        <w:rPr>
          <w:rFonts w:ascii="Arial Narrow" w:hAnsi="Arial Narrow"/>
          <w:sz w:val="20"/>
          <w:szCs w:val="20"/>
          <w:lang w:val="en-GB"/>
        </w:rPr>
        <w:t xml:space="preserve"> per cent of the tourists registered in the </w:t>
      </w:r>
      <w:r w:rsidR="00C71ADB" w:rsidRPr="00FB1E25">
        <w:rPr>
          <w:rFonts w:ascii="Arial Narrow" w:hAnsi="Arial Narrow"/>
          <w:sz w:val="20"/>
          <w:szCs w:val="20"/>
          <w:lang w:val="en-GB"/>
        </w:rPr>
        <w:t xml:space="preserve">guest </w:t>
      </w:r>
      <w:r w:rsidR="009C5EF1" w:rsidRPr="00FB1E25">
        <w:rPr>
          <w:rFonts w:ascii="Arial Narrow" w:hAnsi="Arial Narrow"/>
          <w:sz w:val="20"/>
          <w:szCs w:val="20"/>
          <w:lang w:val="en-GB"/>
        </w:rPr>
        <w:t xml:space="preserve">books of the two </w:t>
      </w:r>
      <w:r w:rsidR="00C71ADB" w:rsidRPr="00FB1E25">
        <w:rPr>
          <w:rFonts w:ascii="Arial Narrow" w:hAnsi="Arial Narrow"/>
          <w:sz w:val="20"/>
          <w:szCs w:val="20"/>
          <w:lang w:val="en-GB"/>
        </w:rPr>
        <w:t>lodgings</w:t>
      </w:r>
      <w:r w:rsidR="009C5EF1" w:rsidRPr="00FB1E25">
        <w:rPr>
          <w:rFonts w:ascii="Arial Narrow" w:hAnsi="Arial Narrow"/>
          <w:sz w:val="20"/>
          <w:szCs w:val="20"/>
          <w:lang w:val="en-GB"/>
        </w:rPr>
        <w:t>).</w:t>
      </w:r>
    </w:p>
    <w:p w:rsidR="009C5EF1" w:rsidRPr="00FB1E25" w:rsidRDefault="009C5EF1" w:rsidP="00FB1E25">
      <w:pPr>
        <w:jc w:val="both"/>
        <w:rPr>
          <w:rFonts w:ascii="Arial Narrow" w:hAnsi="Arial Narrow"/>
          <w:sz w:val="20"/>
          <w:szCs w:val="20"/>
          <w:lang w:val="en-GB"/>
        </w:rPr>
      </w:pPr>
    </w:p>
    <w:p w:rsidR="009C5EF1" w:rsidRPr="00FB1E25" w:rsidRDefault="00C71ADB" w:rsidP="00AB2A7D">
      <w:pPr>
        <w:ind w:firstLine="540"/>
        <w:jc w:val="both"/>
        <w:rPr>
          <w:rFonts w:ascii="Arial Narrow" w:hAnsi="Arial Narrow"/>
          <w:sz w:val="20"/>
          <w:szCs w:val="20"/>
          <w:lang w:val="en-GB"/>
        </w:rPr>
      </w:pPr>
      <w:r w:rsidRPr="00FB1E25">
        <w:rPr>
          <w:rFonts w:ascii="Arial Narrow" w:hAnsi="Arial Narrow"/>
          <w:sz w:val="20"/>
          <w:szCs w:val="20"/>
          <w:lang w:val="en-GB"/>
        </w:rPr>
        <w:t xml:space="preserve">The interviews require a </w:t>
      </w:r>
      <w:r w:rsidR="009C5EF1" w:rsidRPr="00FB1E25">
        <w:rPr>
          <w:rFonts w:ascii="Arial Narrow" w:hAnsi="Arial Narrow"/>
          <w:sz w:val="20"/>
          <w:szCs w:val="20"/>
          <w:lang w:val="en-GB"/>
        </w:rPr>
        <w:t xml:space="preserve">separate mention. As has already been pointed out, these were </w:t>
      </w:r>
      <w:r w:rsidR="00CE1AEB" w:rsidRPr="00FB1E25">
        <w:rPr>
          <w:rFonts w:ascii="Arial Narrow" w:hAnsi="Arial Narrow"/>
          <w:sz w:val="20"/>
          <w:szCs w:val="20"/>
          <w:lang w:val="en-GB"/>
        </w:rPr>
        <w:t xml:space="preserve">undertaken </w:t>
      </w:r>
      <w:r w:rsidR="00456C71" w:rsidRPr="00FB1E25">
        <w:rPr>
          <w:rFonts w:ascii="Arial Narrow" w:hAnsi="Arial Narrow"/>
          <w:sz w:val="20"/>
          <w:szCs w:val="20"/>
          <w:lang w:val="en-GB"/>
        </w:rPr>
        <w:t>in talks</w:t>
      </w:r>
      <w:r w:rsidR="009C5EF1" w:rsidRPr="00FB1E25">
        <w:rPr>
          <w:rFonts w:ascii="Arial Narrow" w:hAnsi="Arial Narrow"/>
          <w:sz w:val="20"/>
          <w:szCs w:val="20"/>
          <w:lang w:val="en-GB"/>
        </w:rPr>
        <w:t xml:space="preserve"> with tourists </w:t>
      </w:r>
      <w:r w:rsidR="000026DA" w:rsidRPr="00FB1E25">
        <w:rPr>
          <w:rFonts w:ascii="Arial Narrow" w:hAnsi="Arial Narrow"/>
          <w:sz w:val="20"/>
          <w:szCs w:val="20"/>
          <w:lang w:val="en-GB"/>
        </w:rPr>
        <w:t xml:space="preserve">after </w:t>
      </w:r>
      <w:r w:rsidR="009C5EF1" w:rsidRPr="00FB1E25">
        <w:rPr>
          <w:rFonts w:ascii="Arial Narrow" w:hAnsi="Arial Narrow"/>
          <w:sz w:val="20"/>
          <w:szCs w:val="20"/>
          <w:lang w:val="en-GB"/>
        </w:rPr>
        <w:t xml:space="preserve">the surveys. The interviews were semi-structured and focused on knowledge of the geography and culture of the Puna before the trip </w:t>
      </w:r>
      <w:r w:rsidR="00F37D48" w:rsidRPr="00FB1E25">
        <w:rPr>
          <w:rFonts w:ascii="Arial Narrow" w:hAnsi="Arial Narrow"/>
          <w:sz w:val="20"/>
          <w:szCs w:val="20"/>
          <w:lang w:val="en-GB"/>
        </w:rPr>
        <w:t>was made</w:t>
      </w:r>
      <w:r w:rsidR="009C5EF1" w:rsidRPr="00FB1E25">
        <w:rPr>
          <w:rFonts w:ascii="Arial Narrow" w:hAnsi="Arial Narrow"/>
          <w:sz w:val="20"/>
          <w:szCs w:val="20"/>
          <w:lang w:val="en-GB"/>
        </w:rPr>
        <w:t>.</w:t>
      </w:r>
      <w:r w:rsidR="00FD7C64" w:rsidRPr="00FB1E25">
        <w:rPr>
          <w:rStyle w:val="Refdenotaalpie"/>
          <w:rFonts w:ascii="Arial Narrow" w:hAnsi="Arial Narrow"/>
          <w:sz w:val="20"/>
          <w:szCs w:val="20"/>
          <w:lang w:val="en-GB"/>
        </w:rPr>
        <w:footnoteReference w:id="5"/>
      </w:r>
    </w:p>
    <w:p w:rsidR="009C5EF1" w:rsidRPr="00FB1E25" w:rsidRDefault="009C5EF1" w:rsidP="00FB1E25">
      <w:pPr>
        <w:jc w:val="both"/>
        <w:rPr>
          <w:rFonts w:ascii="Arial Narrow" w:hAnsi="Arial Narrow"/>
          <w:sz w:val="20"/>
          <w:szCs w:val="20"/>
          <w:lang w:val="en-GB"/>
        </w:rPr>
      </w:pPr>
    </w:p>
    <w:p w:rsidR="009C5EF1" w:rsidRPr="00FB1E25" w:rsidRDefault="009C5EF1" w:rsidP="003A6804">
      <w:pPr>
        <w:ind w:firstLine="540"/>
        <w:jc w:val="both"/>
        <w:rPr>
          <w:rFonts w:ascii="Arial Narrow" w:hAnsi="Arial Narrow"/>
          <w:sz w:val="20"/>
          <w:szCs w:val="20"/>
          <w:lang w:val="en-GB"/>
        </w:rPr>
      </w:pPr>
      <w:r w:rsidRPr="00FB1E25">
        <w:rPr>
          <w:rFonts w:ascii="Arial Narrow" w:hAnsi="Arial Narrow"/>
          <w:sz w:val="20"/>
          <w:szCs w:val="20"/>
          <w:lang w:val="en-GB"/>
        </w:rPr>
        <w:t xml:space="preserve">As part of the </w:t>
      </w:r>
      <w:r w:rsidR="00B37EF7" w:rsidRPr="00B37EF7">
        <w:rPr>
          <w:rFonts w:ascii="Arial Narrow" w:hAnsi="Arial Narrow"/>
          <w:sz w:val="20"/>
          <w:szCs w:val="20"/>
          <w:lang w:val="en-GB"/>
        </w:rPr>
        <w:t>fieldwork</w:t>
      </w:r>
      <w:r w:rsidRPr="00FB1E25">
        <w:rPr>
          <w:rFonts w:ascii="Arial Narrow" w:hAnsi="Arial Narrow"/>
          <w:sz w:val="20"/>
          <w:szCs w:val="20"/>
          <w:lang w:val="en-GB"/>
        </w:rPr>
        <w:t xml:space="preserve">, </w:t>
      </w:r>
      <w:r w:rsidR="000026DA" w:rsidRPr="00FB1E25">
        <w:rPr>
          <w:rFonts w:ascii="Arial Narrow" w:hAnsi="Arial Narrow"/>
          <w:sz w:val="20"/>
          <w:szCs w:val="20"/>
          <w:lang w:val="en-GB"/>
        </w:rPr>
        <w:t xml:space="preserve">we </w:t>
      </w:r>
      <w:r w:rsidRPr="00FB1E25">
        <w:rPr>
          <w:rFonts w:ascii="Arial Narrow" w:hAnsi="Arial Narrow"/>
          <w:sz w:val="20"/>
          <w:szCs w:val="20"/>
          <w:lang w:val="en-GB"/>
        </w:rPr>
        <w:t>re</w:t>
      </w:r>
      <w:r w:rsidR="000026DA" w:rsidRPr="00FB1E25">
        <w:rPr>
          <w:rFonts w:ascii="Arial Narrow" w:hAnsi="Arial Narrow"/>
          <w:sz w:val="20"/>
          <w:szCs w:val="20"/>
          <w:lang w:val="en-GB"/>
        </w:rPr>
        <w:t xml:space="preserve">viewed </w:t>
      </w:r>
      <w:r w:rsidRPr="00FB1E25">
        <w:rPr>
          <w:rFonts w:ascii="Arial Narrow" w:hAnsi="Arial Narrow"/>
          <w:sz w:val="20"/>
          <w:szCs w:val="20"/>
          <w:lang w:val="en-GB"/>
        </w:rPr>
        <w:t xml:space="preserve">the entire offer of accommodation in the different villages in the Puna of Jujuy, both those registered </w:t>
      </w:r>
      <w:r w:rsidR="000026DA" w:rsidRPr="00FB1E25">
        <w:rPr>
          <w:rFonts w:ascii="Arial Narrow" w:hAnsi="Arial Narrow"/>
          <w:sz w:val="20"/>
          <w:szCs w:val="20"/>
          <w:lang w:val="en-GB"/>
        </w:rPr>
        <w:t xml:space="preserve">and </w:t>
      </w:r>
      <w:r w:rsidRPr="00FB1E25">
        <w:rPr>
          <w:rFonts w:ascii="Arial Narrow" w:hAnsi="Arial Narrow"/>
          <w:sz w:val="20"/>
          <w:szCs w:val="20"/>
          <w:lang w:val="en-GB"/>
        </w:rPr>
        <w:t xml:space="preserve">the informal. In eachof the localities we visited and photographed the various attractions that are </w:t>
      </w:r>
      <w:r w:rsidR="000026DA" w:rsidRPr="00FB1E25">
        <w:rPr>
          <w:rFonts w:ascii="Arial Narrow" w:hAnsi="Arial Narrow"/>
          <w:sz w:val="20"/>
          <w:szCs w:val="20"/>
          <w:lang w:val="en-GB"/>
        </w:rPr>
        <w:t>advertised</w:t>
      </w:r>
      <w:r w:rsidRPr="00FB1E25">
        <w:rPr>
          <w:rFonts w:ascii="Arial Narrow" w:hAnsi="Arial Narrow"/>
          <w:sz w:val="20"/>
          <w:szCs w:val="20"/>
          <w:lang w:val="en-GB"/>
        </w:rPr>
        <w:t xml:space="preserve"> by the offices of </w:t>
      </w:r>
      <w:r w:rsidRPr="00FB1E25">
        <w:rPr>
          <w:rFonts w:ascii="Arial Narrow" w:hAnsi="Arial Narrow"/>
          <w:sz w:val="20"/>
          <w:szCs w:val="20"/>
          <w:lang w:val="en-GB"/>
        </w:rPr>
        <w:lastRenderedPageBreak/>
        <w:t xml:space="preserve">tourism, to which were added </w:t>
      </w:r>
      <w:r w:rsidR="00E72628" w:rsidRPr="00FB1E25">
        <w:rPr>
          <w:rFonts w:ascii="Arial Narrow" w:hAnsi="Arial Narrow"/>
          <w:sz w:val="20"/>
          <w:szCs w:val="20"/>
          <w:lang w:val="en-GB"/>
        </w:rPr>
        <w:t>attractions</w:t>
      </w:r>
      <w:r w:rsidRPr="00FB1E25">
        <w:rPr>
          <w:rFonts w:ascii="Arial Narrow" w:hAnsi="Arial Narrow"/>
          <w:sz w:val="20"/>
          <w:szCs w:val="20"/>
          <w:lang w:val="en-GB"/>
        </w:rPr>
        <w:t xml:space="preserve"> mentioned by locals wh</w:t>
      </w:r>
      <w:r w:rsidR="00E72628" w:rsidRPr="00FB1E25">
        <w:rPr>
          <w:rFonts w:ascii="Arial Narrow" w:hAnsi="Arial Narrow"/>
          <w:sz w:val="20"/>
          <w:szCs w:val="20"/>
          <w:lang w:val="en-GB"/>
        </w:rPr>
        <w:t>ich</w:t>
      </w:r>
      <w:r w:rsidRPr="00FB1E25">
        <w:rPr>
          <w:rFonts w:ascii="Arial Narrow" w:hAnsi="Arial Narrow"/>
          <w:sz w:val="20"/>
          <w:szCs w:val="20"/>
          <w:lang w:val="en-GB"/>
        </w:rPr>
        <w:t xml:space="preserve"> d</w:t>
      </w:r>
      <w:r w:rsidR="00E72628" w:rsidRPr="00FB1E25">
        <w:rPr>
          <w:rFonts w:ascii="Arial Narrow" w:hAnsi="Arial Narrow"/>
          <w:sz w:val="20"/>
          <w:szCs w:val="20"/>
          <w:lang w:val="en-GB"/>
        </w:rPr>
        <w:t>id</w:t>
      </w:r>
      <w:r w:rsidRPr="00FB1E25">
        <w:rPr>
          <w:rFonts w:ascii="Arial Narrow" w:hAnsi="Arial Narrow"/>
          <w:sz w:val="20"/>
          <w:szCs w:val="20"/>
          <w:lang w:val="en-GB"/>
        </w:rPr>
        <w:t xml:space="preserve"> not have official promotion. </w:t>
      </w:r>
      <w:r w:rsidR="00E72628" w:rsidRPr="00FB1E25">
        <w:rPr>
          <w:rFonts w:ascii="Arial Narrow" w:hAnsi="Arial Narrow"/>
          <w:sz w:val="20"/>
          <w:szCs w:val="20"/>
          <w:lang w:val="en-GB"/>
        </w:rPr>
        <w:t xml:space="preserve">We also studied </w:t>
      </w:r>
      <w:r w:rsidRPr="00FB1E25">
        <w:rPr>
          <w:rFonts w:ascii="Arial Narrow" w:hAnsi="Arial Narrow"/>
          <w:sz w:val="20"/>
          <w:szCs w:val="20"/>
          <w:lang w:val="en-GB"/>
        </w:rPr>
        <w:t xml:space="preserve">the connectivity of the region through </w:t>
      </w:r>
      <w:r w:rsidR="00E72628" w:rsidRPr="00FB1E25">
        <w:rPr>
          <w:rFonts w:ascii="Arial Narrow" w:hAnsi="Arial Narrow"/>
          <w:sz w:val="20"/>
          <w:szCs w:val="20"/>
          <w:lang w:val="en-GB"/>
        </w:rPr>
        <w:t>a</w:t>
      </w:r>
      <w:r w:rsidRPr="00FB1E25">
        <w:rPr>
          <w:rFonts w:ascii="Arial Narrow" w:hAnsi="Arial Narrow"/>
          <w:sz w:val="20"/>
          <w:szCs w:val="20"/>
          <w:lang w:val="en-GB"/>
        </w:rPr>
        <w:t xml:space="preserve"> s</w:t>
      </w:r>
      <w:r w:rsidR="006B22CD" w:rsidRPr="00FB1E25">
        <w:rPr>
          <w:rFonts w:ascii="Arial Narrow" w:hAnsi="Arial Narrow"/>
          <w:sz w:val="20"/>
          <w:szCs w:val="20"/>
          <w:lang w:val="en-GB"/>
        </w:rPr>
        <w:t>tudy</w:t>
      </w:r>
      <w:r w:rsidRPr="00FB1E25">
        <w:rPr>
          <w:rFonts w:ascii="Arial Narrow" w:hAnsi="Arial Narrow"/>
          <w:sz w:val="20"/>
          <w:szCs w:val="20"/>
          <w:lang w:val="en-GB"/>
        </w:rPr>
        <w:t xml:space="preserve"> of the transport network. </w:t>
      </w:r>
      <w:r w:rsidR="008214CC" w:rsidRPr="00FB1E25">
        <w:rPr>
          <w:rFonts w:ascii="Arial Narrow" w:hAnsi="Arial Narrow"/>
          <w:sz w:val="20"/>
          <w:szCs w:val="20"/>
          <w:lang w:val="en-GB"/>
        </w:rPr>
        <w:t>F</w:t>
      </w:r>
      <w:r w:rsidRPr="00FB1E25">
        <w:rPr>
          <w:rFonts w:ascii="Arial Narrow" w:hAnsi="Arial Narrow"/>
          <w:sz w:val="20"/>
          <w:szCs w:val="20"/>
          <w:lang w:val="en-GB"/>
        </w:rPr>
        <w:t xml:space="preserve">requency data and destinations were obtained at the </w:t>
      </w:r>
      <w:r w:rsidR="00C92698" w:rsidRPr="00FB1E25">
        <w:rPr>
          <w:rFonts w:ascii="Arial Narrow" w:hAnsi="Arial Narrow"/>
          <w:sz w:val="20"/>
          <w:szCs w:val="20"/>
          <w:lang w:val="en-GB"/>
        </w:rPr>
        <w:t>b</w:t>
      </w:r>
      <w:r w:rsidRPr="00FB1E25">
        <w:rPr>
          <w:rFonts w:ascii="Arial Narrow" w:hAnsi="Arial Narrow"/>
          <w:sz w:val="20"/>
          <w:szCs w:val="20"/>
          <w:lang w:val="en-GB"/>
        </w:rPr>
        <w:t xml:space="preserve">us </w:t>
      </w:r>
      <w:r w:rsidR="00C92698" w:rsidRPr="00FB1E25">
        <w:rPr>
          <w:rFonts w:ascii="Arial Narrow" w:hAnsi="Arial Narrow"/>
          <w:sz w:val="20"/>
          <w:szCs w:val="20"/>
          <w:lang w:val="en-GB"/>
        </w:rPr>
        <w:t>t</w:t>
      </w:r>
      <w:r w:rsidRPr="00FB1E25">
        <w:rPr>
          <w:rFonts w:ascii="Arial Narrow" w:hAnsi="Arial Narrow"/>
          <w:sz w:val="20"/>
          <w:szCs w:val="20"/>
          <w:lang w:val="en-GB"/>
        </w:rPr>
        <w:t>erminal in La Quiaca. In turn, all travel through</w:t>
      </w:r>
      <w:r w:rsidR="00C92698" w:rsidRPr="00FB1E25">
        <w:rPr>
          <w:rFonts w:ascii="Arial Narrow" w:hAnsi="Arial Narrow"/>
          <w:sz w:val="20"/>
          <w:szCs w:val="20"/>
          <w:lang w:val="en-GB"/>
        </w:rPr>
        <w:t xml:space="preserve">out </w:t>
      </w:r>
      <w:r w:rsidRPr="00FB1E25">
        <w:rPr>
          <w:rFonts w:ascii="Arial Narrow" w:hAnsi="Arial Narrow"/>
          <w:sz w:val="20"/>
          <w:szCs w:val="20"/>
          <w:lang w:val="en-GB"/>
        </w:rPr>
        <w:t>the Puna of Jujuy w</w:t>
      </w:r>
      <w:r w:rsidR="00C92698" w:rsidRPr="00FB1E25">
        <w:rPr>
          <w:rFonts w:ascii="Arial Narrow" w:hAnsi="Arial Narrow"/>
          <w:sz w:val="20"/>
          <w:szCs w:val="20"/>
          <w:lang w:val="en-GB"/>
        </w:rPr>
        <w:t>as</w:t>
      </w:r>
      <w:r w:rsidRPr="00FB1E25">
        <w:rPr>
          <w:rFonts w:ascii="Arial Narrow" w:hAnsi="Arial Narrow"/>
          <w:sz w:val="20"/>
          <w:szCs w:val="20"/>
          <w:lang w:val="en-GB"/>
        </w:rPr>
        <w:t xml:space="preserve"> made using existing services, so </w:t>
      </w:r>
      <w:r w:rsidR="00C92698" w:rsidRPr="00FB1E25">
        <w:rPr>
          <w:rFonts w:ascii="Arial Narrow" w:hAnsi="Arial Narrow"/>
          <w:sz w:val="20"/>
          <w:szCs w:val="20"/>
          <w:lang w:val="en-GB"/>
        </w:rPr>
        <w:t xml:space="preserve">that the type of transport </w:t>
      </w:r>
      <w:r w:rsidRPr="00FB1E25">
        <w:rPr>
          <w:rFonts w:ascii="Arial Narrow" w:hAnsi="Arial Narrow"/>
          <w:sz w:val="20"/>
          <w:szCs w:val="20"/>
          <w:lang w:val="en-GB"/>
        </w:rPr>
        <w:t xml:space="preserve">used by </w:t>
      </w:r>
      <w:r w:rsidR="00F37D48" w:rsidRPr="00FB1E25">
        <w:rPr>
          <w:rFonts w:ascii="Arial Narrow" w:hAnsi="Arial Narrow"/>
          <w:sz w:val="20"/>
          <w:szCs w:val="20"/>
          <w:lang w:val="en-GB"/>
        </w:rPr>
        <w:t xml:space="preserve">the </w:t>
      </w:r>
      <w:r w:rsidRPr="00FB1E25">
        <w:rPr>
          <w:rFonts w:ascii="Arial Narrow" w:hAnsi="Arial Narrow"/>
          <w:sz w:val="20"/>
          <w:szCs w:val="20"/>
          <w:lang w:val="en-GB"/>
        </w:rPr>
        <w:t>local population and the tourist</w:t>
      </w:r>
      <w:r w:rsidR="00C92698" w:rsidRPr="00FB1E25">
        <w:rPr>
          <w:rFonts w:ascii="Arial Narrow" w:hAnsi="Arial Narrow"/>
          <w:sz w:val="20"/>
          <w:szCs w:val="20"/>
          <w:lang w:val="en-GB"/>
        </w:rPr>
        <w:t xml:space="preserve"> could be observed and evaluated</w:t>
      </w:r>
      <w:r w:rsidRPr="00FB1E25">
        <w:rPr>
          <w:rFonts w:ascii="Arial Narrow" w:hAnsi="Arial Narrow"/>
          <w:sz w:val="20"/>
          <w:szCs w:val="20"/>
          <w:lang w:val="en-GB"/>
        </w:rPr>
        <w:t xml:space="preserve">. The </w:t>
      </w:r>
      <w:r w:rsidR="00C92698" w:rsidRPr="00FB1E25">
        <w:rPr>
          <w:rFonts w:ascii="Arial Narrow" w:hAnsi="Arial Narrow"/>
          <w:sz w:val="20"/>
          <w:szCs w:val="20"/>
          <w:lang w:val="en-GB"/>
        </w:rPr>
        <w:t xml:space="preserve">local </w:t>
      </w:r>
      <w:r w:rsidR="00B30191" w:rsidRPr="00FB1E25">
        <w:rPr>
          <w:rFonts w:ascii="Arial Narrow" w:hAnsi="Arial Narrow"/>
          <w:sz w:val="20"/>
          <w:szCs w:val="20"/>
          <w:lang w:val="en-GB"/>
        </w:rPr>
        <w:t>lodgings</w:t>
      </w:r>
      <w:r w:rsidRPr="00FB1E25">
        <w:rPr>
          <w:rFonts w:ascii="Arial Narrow" w:hAnsi="Arial Narrow"/>
          <w:sz w:val="20"/>
          <w:szCs w:val="20"/>
          <w:lang w:val="en-GB"/>
        </w:rPr>
        <w:t>, the attractions and connectivity of</w:t>
      </w:r>
      <w:r w:rsidR="00C92698" w:rsidRPr="00FB1E25">
        <w:rPr>
          <w:rFonts w:ascii="Arial Narrow" w:hAnsi="Arial Narrow"/>
          <w:sz w:val="20"/>
          <w:szCs w:val="20"/>
          <w:lang w:val="en-GB"/>
        </w:rPr>
        <w:t xml:space="preserve"> the villages</w:t>
      </w:r>
      <w:r w:rsidRPr="00FB1E25">
        <w:rPr>
          <w:rFonts w:ascii="Arial Narrow" w:hAnsi="Arial Narrow"/>
          <w:sz w:val="20"/>
          <w:szCs w:val="20"/>
          <w:lang w:val="en-GB"/>
        </w:rPr>
        <w:t xml:space="preserve"> through the system of public transport </w:t>
      </w:r>
      <w:r w:rsidR="00C92698" w:rsidRPr="00FB1E25">
        <w:rPr>
          <w:rFonts w:ascii="Arial Narrow" w:hAnsi="Arial Narrow"/>
          <w:sz w:val="20"/>
          <w:szCs w:val="20"/>
          <w:lang w:val="en-GB"/>
        </w:rPr>
        <w:t>are</w:t>
      </w:r>
      <w:r w:rsidRPr="00FB1E25">
        <w:rPr>
          <w:rFonts w:ascii="Arial Narrow" w:hAnsi="Arial Narrow"/>
          <w:sz w:val="20"/>
          <w:szCs w:val="20"/>
          <w:lang w:val="en-GB"/>
        </w:rPr>
        <w:t xml:space="preserve"> represented cartographically, </w:t>
      </w:r>
      <w:r w:rsidR="003D29B4" w:rsidRPr="00FB1E25">
        <w:rPr>
          <w:rFonts w:ascii="Arial Narrow" w:hAnsi="Arial Narrow"/>
          <w:sz w:val="20"/>
          <w:szCs w:val="20"/>
          <w:lang w:val="en-GB"/>
        </w:rPr>
        <w:t xml:space="preserve">contributing to </w:t>
      </w:r>
      <w:r w:rsidRPr="00FB1E25">
        <w:rPr>
          <w:rFonts w:ascii="Arial Narrow" w:hAnsi="Arial Narrow"/>
          <w:sz w:val="20"/>
          <w:szCs w:val="20"/>
          <w:lang w:val="en-GB"/>
        </w:rPr>
        <w:t>an overview of the</w:t>
      </w:r>
      <w:r w:rsidR="00C92698" w:rsidRPr="00FB1E25">
        <w:rPr>
          <w:rFonts w:ascii="Arial Narrow" w:hAnsi="Arial Narrow"/>
          <w:sz w:val="20"/>
          <w:szCs w:val="20"/>
          <w:lang w:val="en-GB"/>
        </w:rPr>
        <w:t xml:space="preserve"> regional</w:t>
      </w:r>
      <w:r w:rsidRPr="00FB1E25">
        <w:rPr>
          <w:rFonts w:ascii="Arial Narrow" w:hAnsi="Arial Narrow"/>
          <w:sz w:val="20"/>
          <w:szCs w:val="20"/>
          <w:lang w:val="en-GB"/>
        </w:rPr>
        <w:t xml:space="preserve"> socio-territorial integration that enables </w:t>
      </w:r>
      <w:r w:rsidR="00456C71" w:rsidRPr="00FB1E25">
        <w:rPr>
          <w:rFonts w:ascii="Arial Narrow" w:hAnsi="Arial Narrow"/>
          <w:sz w:val="20"/>
          <w:szCs w:val="20"/>
          <w:lang w:val="en-GB"/>
        </w:rPr>
        <w:t>a diagnosisof the</w:t>
      </w:r>
      <w:r w:rsidRPr="00FB1E25">
        <w:rPr>
          <w:rFonts w:ascii="Arial Narrow" w:hAnsi="Arial Narrow"/>
          <w:sz w:val="20"/>
          <w:szCs w:val="20"/>
          <w:lang w:val="en-GB"/>
        </w:rPr>
        <w:t xml:space="preserve"> situation of isolation.</w:t>
      </w:r>
    </w:p>
    <w:p w:rsidR="009C5EF1" w:rsidRPr="00FB1E25" w:rsidRDefault="009C5EF1" w:rsidP="003A6804">
      <w:pPr>
        <w:ind w:firstLine="540"/>
        <w:jc w:val="both"/>
        <w:rPr>
          <w:rFonts w:ascii="Arial Narrow" w:hAnsi="Arial Narrow"/>
          <w:sz w:val="20"/>
          <w:szCs w:val="20"/>
          <w:lang w:val="en-GB"/>
        </w:rPr>
      </w:pPr>
    </w:p>
    <w:p w:rsidR="00531CF5" w:rsidRPr="00FB1E25" w:rsidRDefault="004C3348" w:rsidP="003A6804">
      <w:pPr>
        <w:ind w:firstLine="540"/>
        <w:jc w:val="both"/>
        <w:rPr>
          <w:rFonts w:ascii="Arial Narrow" w:hAnsi="Arial Narrow"/>
          <w:sz w:val="20"/>
          <w:szCs w:val="20"/>
          <w:lang w:val="en-GB"/>
        </w:rPr>
      </w:pPr>
      <w:r w:rsidRPr="00FB1E25">
        <w:rPr>
          <w:rFonts w:ascii="Arial Narrow" w:hAnsi="Arial Narrow"/>
          <w:sz w:val="20"/>
          <w:szCs w:val="20"/>
          <w:lang w:val="en-GB"/>
        </w:rPr>
        <w:t xml:space="preserve">With regard to the reviews </w:t>
      </w:r>
      <w:r w:rsidR="00531CF5" w:rsidRPr="00FB1E25">
        <w:rPr>
          <w:rFonts w:ascii="Arial Narrow" w:hAnsi="Arial Narrow"/>
          <w:sz w:val="20"/>
          <w:szCs w:val="20"/>
          <w:lang w:val="en-GB"/>
        </w:rPr>
        <w:t xml:space="preserve">of the providers of tourist accommodation, one </w:t>
      </w:r>
      <w:r w:rsidR="00C92698" w:rsidRPr="00FB1E25">
        <w:rPr>
          <w:rFonts w:ascii="Arial Narrow" w:hAnsi="Arial Narrow"/>
          <w:sz w:val="20"/>
          <w:szCs w:val="20"/>
          <w:lang w:val="en-GB"/>
        </w:rPr>
        <w:t xml:space="preserve">was carried out </w:t>
      </w:r>
      <w:r w:rsidR="00531CF5" w:rsidRPr="00FB1E25">
        <w:rPr>
          <w:rFonts w:ascii="Arial Narrow" w:hAnsi="Arial Narrow"/>
          <w:sz w:val="20"/>
          <w:szCs w:val="20"/>
          <w:lang w:val="en-GB"/>
        </w:rPr>
        <w:t>in La Quiaca, in 10 of the 18 establishments, with the purpo</w:t>
      </w:r>
      <w:r w:rsidR="00C92698" w:rsidRPr="00FB1E25">
        <w:rPr>
          <w:rFonts w:ascii="Arial Narrow" w:hAnsi="Arial Narrow"/>
          <w:sz w:val="20"/>
          <w:szCs w:val="20"/>
          <w:lang w:val="en-GB"/>
        </w:rPr>
        <w:t xml:space="preserve">se of consulting the managementas to the </w:t>
      </w:r>
      <w:r w:rsidR="00531CF5" w:rsidRPr="00FB1E25">
        <w:rPr>
          <w:rFonts w:ascii="Arial Narrow" w:hAnsi="Arial Narrow"/>
          <w:sz w:val="20"/>
          <w:szCs w:val="20"/>
          <w:lang w:val="en-GB"/>
        </w:rPr>
        <w:t xml:space="preserve">approximate percentage of tourists </w:t>
      </w:r>
      <w:r w:rsidR="00C92698" w:rsidRPr="00FB1E25">
        <w:rPr>
          <w:rFonts w:ascii="Arial Narrow" w:hAnsi="Arial Narrow"/>
          <w:sz w:val="20"/>
          <w:szCs w:val="20"/>
          <w:lang w:val="en-GB"/>
        </w:rPr>
        <w:t xml:space="preserve">who lodge </w:t>
      </w:r>
      <w:r w:rsidR="00531CF5" w:rsidRPr="00FB1E25">
        <w:rPr>
          <w:rFonts w:ascii="Arial Narrow" w:hAnsi="Arial Narrow"/>
          <w:sz w:val="20"/>
          <w:szCs w:val="20"/>
          <w:lang w:val="en-GB"/>
        </w:rPr>
        <w:t xml:space="preserve">(since the </w:t>
      </w:r>
      <w:r w:rsidR="00C92698" w:rsidRPr="00FB1E25">
        <w:rPr>
          <w:rFonts w:ascii="Arial Narrow" w:hAnsi="Arial Narrow"/>
          <w:sz w:val="20"/>
          <w:szCs w:val="20"/>
          <w:lang w:val="en-GB"/>
        </w:rPr>
        <w:t xml:space="preserve">lodgings </w:t>
      </w:r>
      <w:r w:rsidR="00011B08" w:rsidRPr="00FB1E25">
        <w:rPr>
          <w:rFonts w:ascii="Arial Narrow" w:hAnsi="Arial Narrow"/>
          <w:sz w:val="20"/>
          <w:szCs w:val="20"/>
          <w:lang w:val="en-GB"/>
        </w:rPr>
        <w:t xml:space="preserve">welcome </w:t>
      </w:r>
      <w:r w:rsidR="00C92698" w:rsidRPr="00FB1E25">
        <w:rPr>
          <w:rFonts w:ascii="Arial Narrow" w:hAnsi="Arial Narrow"/>
          <w:sz w:val="20"/>
          <w:szCs w:val="20"/>
          <w:lang w:val="en-GB"/>
        </w:rPr>
        <w:t>transitory workers</w:t>
      </w:r>
      <w:r w:rsidR="00B37EF7" w:rsidRPr="00B37EF7">
        <w:rPr>
          <w:rFonts w:ascii="Arial Narrow" w:hAnsi="Arial Narrow"/>
          <w:sz w:val="20"/>
          <w:szCs w:val="20"/>
          <w:lang w:val="en-GB"/>
        </w:rPr>
        <w:t>, temporary</w:t>
      </w:r>
      <w:r w:rsidR="00531CF5" w:rsidRPr="00FB1E25">
        <w:rPr>
          <w:rFonts w:ascii="Arial Narrow" w:hAnsi="Arial Narrow"/>
          <w:sz w:val="20"/>
          <w:szCs w:val="20"/>
          <w:lang w:val="en-GB"/>
        </w:rPr>
        <w:t xml:space="preserve"> workers</w:t>
      </w:r>
      <w:r w:rsidRPr="00FB1E25">
        <w:rPr>
          <w:rFonts w:ascii="Arial Narrow" w:hAnsi="Arial Narrow"/>
          <w:sz w:val="20"/>
          <w:szCs w:val="20"/>
          <w:lang w:val="en-GB"/>
        </w:rPr>
        <w:t>, and even farm workers</w:t>
      </w:r>
      <w:r w:rsidR="00531CF5" w:rsidRPr="00FB1E25">
        <w:rPr>
          <w:rFonts w:ascii="Arial Narrow" w:hAnsi="Arial Narrow"/>
          <w:sz w:val="20"/>
          <w:szCs w:val="20"/>
          <w:lang w:val="en-GB"/>
        </w:rPr>
        <w:t xml:space="preserve"> who come to the city to </w:t>
      </w:r>
      <w:r w:rsidRPr="00FB1E25">
        <w:rPr>
          <w:rFonts w:ascii="Arial Narrow" w:hAnsi="Arial Narrow"/>
          <w:sz w:val="20"/>
          <w:szCs w:val="20"/>
          <w:lang w:val="en-GB"/>
        </w:rPr>
        <w:t xml:space="preserve">conduct personal business </w:t>
      </w:r>
      <w:r w:rsidR="00531CF5" w:rsidRPr="00FB1E25">
        <w:rPr>
          <w:rFonts w:ascii="Arial Narrow" w:hAnsi="Arial Narrow"/>
          <w:sz w:val="20"/>
          <w:szCs w:val="20"/>
          <w:lang w:val="en-GB"/>
        </w:rPr>
        <w:t xml:space="preserve">or </w:t>
      </w:r>
      <w:r w:rsidR="00D932BC" w:rsidRPr="00FB1E25">
        <w:rPr>
          <w:rFonts w:ascii="Arial Narrow" w:hAnsi="Arial Narrow"/>
          <w:sz w:val="20"/>
          <w:szCs w:val="20"/>
          <w:lang w:val="en-GB"/>
        </w:rPr>
        <w:t xml:space="preserve">attend </w:t>
      </w:r>
      <w:r w:rsidR="00531CF5" w:rsidRPr="00FB1E25">
        <w:rPr>
          <w:rFonts w:ascii="Arial Narrow" w:hAnsi="Arial Narrow"/>
          <w:sz w:val="20"/>
          <w:szCs w:val="20"/>
          <w:lang w:val="en-GB"/>
        </w:rPr>
        <w:t xml:space="preserve">the hospital), </w:t>
      </w:r>
      <w:r w:rsidR="00B30191" w:rsidRPr="00FB1E25">
        <w:rPr>
          <w:rFonts w:ascii="Arial Narrow" w:hAnsi="Arial Narrow"/>
          <w:sz w:val="20"/>
          <w:szCs w:val="20"/>
          <w:lang w:val="en-GB"/>
        </w:rPr>
        <w:t xml:space="preserve">as to </w:t>
      </w:r>
      <w:r w:rsidR="00531CF5" w:rsidRPr="00FB1E25">
        <w:rPr>
          <w:rFonts w:ascii="Arial Narrow" w:hAnsi="Arial Narrow"/>
          <w:sz w:val="20"/>
          <w:szCs w:val="20"/>
          <w:lang w:val="en-GB"/>
        </w:rPr>
        <w:t xml:space="preserve">what was the average stay and the percentage, in case of </w:t>
      </w:r>
      <w:r w:rsidR="00011B08" w:rsidRPr="00FB1E25">
        <w:rPr>
          <w:rFonts w:ascii="Arial Narrow" w:hAnsi="Arial Narrow"/>
          <w:sz w:val="20"/>
          <w:szCs w:val="20"/>
          <w:lang w:val="en-GB"/>
        </w:rPr>
        <w:t xml:space="preserve">this being recorded </w:t>
      </w:r>
      <w:r w:rsidR="00531CF5" w:rsidRPr="00FB1E25">
        <w:rPr>
          <w:rFonts w:ascii="Arial Narrow" w:hAnsi="Arial Narrow"/>
          <w:sz w:val="20"/>
          <w:szCs w:val="20"/>
          <w:lang w:val="en-GB"/>
        </w:rPr>
        <w:t xml:space="preserve">in the </w:t>
      </w:r>
      <w:r w:rsidR="00011B08" w:rsidRPr="00FB1E25">
        <w:rPr>
          <w:rFonts w:ascii="Arial Narrow" w:hAnsi="Arial Narrow"/>
          <w:sz w:val="20"/>
          <w:szCs w:val="20"/>
          <w:lang w:val="en-GB"/>
        </w:rPr>
        <w:t xml:space="preserve">guide </w:t>
      </w:r>
      <w:r w:rsidR="00531CF5" w:rsidRPr="00FB1E25">
        <w:rPr>
          <w:rFonts w:ascii="Arial Narrow" w:hAnsi="Arial Narrow"/>
          <w:sz w:val="20"/>
          <w:szCs w:val="20"/>
          <w:lang w:val="en-GB"/>
        </w:rPr>
        <w:t xml:space="preserve">books, </w:t>
      </w:r>
      <w:r w:rsidR="00011B08" w:rsidRPr="00FB1E25">
        <w:rPr>
          <w:rFonts w:ascii="Arial Narrow" w:hAnsi="Arial Narrow"/>
          <w:sz w:val="20"/>
          <w:szCs w:val="20"/>
          <w:lang w:val="en-GB"/>
        </w:rPr>
        <w:t xml:space="preserve">of </w:t>
      </w:r>
      <w:r w:rsidR="00531CF5" w:rsidRPr="00FB1E25">
        <w:rPr>
          <w:rFonts w:ascii="Arial Narrow" w:hAnsi="Arial Narrow"/>
          <w:sz w:val="20"/>
          <w:szCs w:val="20"/>
          <w:lang w:val="en-GB"/>
        </w:rPr>
        <w:t>the tourists who entered Bolivia. This characterize</w:t>
      </w:r>
      <w:r w:rsidR="009E1F3F" w:rsidRPr="00FB1E25">
        <w:rPr>
          <w:rFonts w:ascii="Arial Narrow" w:hAnsi="Arial Narrow"/>
          <w:sz w:val="20"/>
          <w:szCs w:val="20"/>
          <w:lang w:val="en-GB"/>
        </w:rPr>
        <w:t>s</w:t>
      </w:r>
      <w:r w:rsidR="00531CF5" w:rsidRPr="00FB1E25">
        <w:rPr>
          <w:rFonts w:ascii="Arial Narrow" w:hAnsi="Arial Narrow"/>
          <w:sz w:val="20"/>
          <w:szCs w:val="20"/>
          <w:lang w:val="en-GB"/>
        </w:rPr>
        <w:t xml:space="preserve"> the city as a </w:t>
      </w:r>
      <w:r w:rsidR="006709FF" w:rsidRPr="00FB1E25">
        <w:rPr>
          <w:rFonts w:ascii="Arial Narrow" w:hAnsi="Arial Narrow"/>
          <w:sz w:val="20"/>
          <w:szCs w:val="20"/>
          <w:lang w:val="en-GB"/>
        </w:rPr>
        <w:t xml:space="preserve">passage </w:t>
      </w:r>
      <w:r w:rsidR="00531CF5" w:rsidRPr="00FB1E25">
        <w:rPr>
          <w:rFonts w:ascii="Arial Narrow" w:hAnsi="Arial Narrow"/>
          <w:sz w:val="20"/>
          <w:szCs w:val="20"/>
          <w:lang w:val="en-GB"/>
        </w:rPr>
        <w:t xml:space="preserve">place and not as a tourist destination. In contrast, in the </w:t>
      </w:r>
      <w:r w:rsidR="006709FF" w:rsidRPr="00FB1E25">
        <w:rPr>
          <w:rFonts w:ascii="Arial Narrow" w:hAnsi="Arial Narrow"/>
          <w:sz w:val="20"/>
          <w:szCs w:val="20"/>
          <w:lang w:val="en-GB"/>
        </w:rPr>
        <w:t xml:space="preserve">lodgings </w:t>
      </w:r>
      <w:r w:rsidR="00531CF5" w:rsidRPr="00FB1E25">
        <w:rPr>
          <w:rFonts w:ascii="Arial Narrow" w:hAnsi="Arial Narrow"/>
          <w:sz w:val="20"/>
          <w:szCs w:val="20"/>
          <w:lang w:val="en-GB"/>
        </w:rPr>
        <w:t>of Santa Catalina (the two</w:t>
      </w:r>
      <w:r w:rsidR="006709FF" w:rsidRPr="00FB1E25">
        <w:rPr>
          <w:rFonts w:ascii="Arial Narrow" w:hAnsi="Arial Narrow"/>
          <w:sz w:val="20"/>
          <w:szCs w:val="20"/>
          <w:lang w:val="en-GB"/>
        </w:rPr>
        <w:t xml:space="preserve"> were reviewed</w:t>
      </w:r>
      <w:r w:rsidR="00531CF5" w:rsidRPr="00FB1E25">
        <w:rPr>
          <w:rFonts w:ascii="Arial Narrow" w:hAnsi="Arial Narrow"/>
          <w:sz w:val="20"/>
          <w:szCs w:val="20"/>
          <w:lang w:val="en-GB"/>
        </w:rPr>
        <w:t>) and those of Yavi (</w:t>
      </w:r>
      <w:r w:rsidR="00545353" w:rsidRPr="00FB1E25">
        <w:rPr>
          <w:rFonts w:ascii="Arial Narrow" w:hAnsi="Arial Narrow"/>
          <w:sz w:val="20"/>
          <w:szCs w:val="20"/>
          <w:lang w:val="en-GB"/>
        </w:rPr>
        <w:t xml:space="preserve">the </w:t>
      </w:r>
      <w:r w:rsidR="00531CF5" w:rsidRPr="00FB1E25">
        <w:rPr>
          <w:rFonts w:ascii="Arial Narrow" w:hAnsi="Arial Narrow"/>
          <w:sz w:val="20"/>
          <w:szCs w:val="20"/>
          <w:lang w:val="en-GB"/>
        </w:rPr>
        <w:t>five</w:t>
      </w:r>
      <w:r w:rsidR="00545353" w:rsidRPr="00FB1E25">
        <w:rPr>
          <w:rFonts w:ascii="Arial Narrow" w:hAnsi="Arial Narrow"/>
          <w:sz w:val="20"/>
          <w:szCs w:val="20"/>
          <w:lang w:val="en-GB"/>
        </w:rPr>
        <w:t xml:space="preserve"> were reviewed), the consultations with </w:t>
      </w:r>
      <w:r w:rsidR="00531CF5" w:rsidRPr="00FB1E25">
        <w:rPr>
          <w:rFonts w:ascii="Arial Narrow" w:hAnsi="Arial Narrow"/>
          <w:sz w:val="20"/>
          <w:szCs w:val="20"/>
          <w:lang w:val="en-GB"/>
        </w:rPr>
        <w:t xml:space="preserve">the operators </w:t>
      </w:r>
      <w:r w:rsidRPr="00FB1E25">
        <w:rPr>
          <w:rFonts w:ascii="Arial Narrow" w:hAnsi="Arial Narrow"/>
          <w:sz w:val="20"/>
          <w:szCs w:val="20"/>
          <w:lang w:val="en-GB"/>
        </w:rPr>
        <w:t>coveredthe</w:t>
      </w:r>
      <w:r w:rsidR="009437A0" w:rsidRPr="00FB1E25">
        <w:rPr>
          <w:rFonts w:ascii="Arial Narrow" w:hAnsi="Arial Narrow"/>
          <w:sz w:val="20"/>
          <w:szCs w:val="20"/>
          <w:lang w:val="en-GB"/>
        </w:rPr>
        <w:t>ir</w:t>
      </w:r>
      <w:r w:rsidRPr="00FB1E25">
        <w:rPr>
          <w:rFonts w:ascii="Arial Narrow" w:hAnsi="Arial Narrow"/>
          <w:sz w:val="20"/>
          <w:szCs w:val="20"/>
          <w:lang w:val="en-GB"/>
        </w:rPr>
        <w:t xml:space="preserve"> origin, </w:t>
      </w:r>
      <w:r w:rsidR="009437A0" w:rsidRPr="00FB1E25">
        <w:rPr>
          <w:rFonts w:ascii="Arial Narrow" w:hAnsi="Arial Narrow"/>
          <w:sz w:val="20"/>
          <w:szCs w:val="20"/>
          <w:lang w:val="en-GB"/>
        </w:rPr>
        <w:t xml:space="preserve">their </w:t>
      </w:r>
      <w:r w:rsidRPr="00FB1E25">
        <w:rPr>
          <w:rFonts w:ascii="Arial Narrow" w:hAnsi="Arial Narrow"/>
          <w:sz w:val="20"/>
          <w:szCs w:val="20"/>
          <w:lang w:val="en-GB"/>
        </w:rPr>
        <w:t>assessment of the destin</w:t>
      </w:r>
      <w:r w:rsidR="009457D7" w:rsidRPr="00FB1E25">
        <w:rPr>
          <w:rFonts w:ascii="Arial Narrow" w:hAnsi="Arial Narrow"/>
          <w:sz w:val="20"/>
          <w:szCs w:val="20"/>
          <w:lang w:val="en-GB"/>
        </w:rPr>
        <w:t xml:space="preserve">ation </w:t>
      </w:r>
      <w:r w:rsidR="00304335" w:rsidRPr="00FB1E25">
        <w:rPr>
          <w:rFonts w:ascii="Arial Narrow" w:hAnsi="Arial Narrow"/>
          <w:sz w:val="20"/>
          <w:szCs w:val="20"/>
          <w:lang w:val="en-GB"/>
        </w:rPr>
        <w:t xml:space="preserve">and their view of the tourist. </w:t>
      </w:r>
    </w:p>
    <w:p w:rsidR="00264901" w:rsidRPr="00FB1E25" w:rsidRDefault="00264901" w:rsidP="00FB1E25">
      <w:pPr>
        <w:jc w:val="both"/>
        <w:rPr>
          <w:rFonts w:ascii="Arial Narrow" w:hAnsi="Arial Narrow"/>
          <w:sz w:val="20"/>
          <w:szCs w:val="20"/>
          <w:lang w:val="en-GB"/>
        </w:rPr>
      </w:pPr>
    </w:p>
    <w:p w:rsidR="00264901" w:rsidRPr="00FB1E25" w:rsidRDefault="00264901" w:rsidP="00777410">
      <w:pPr>
        <w:ind w:firstLine="540"/>
        <w:jc w:val="both"/>
        <w:rPr>
          <w:rFonts w:ascii="Arial Narrow" w:hAnsi="Arial Narrow"/>
          <w:sz w:val="20"/>
          <w:szCs w:val="20"/>
          <w:lang w:val="en-GB"/>
        </w:rPr>
      </w:pPr>
      <w:r w:rsidRPr="00FB1E25">
        <w:rPr>
          <w:rFonts w:ascii="Arial Narrow" w:hAnsi="Arial Narrow"/>
          <w:sz w:val="20"/>
          <w:szCs w:val="20"/>
          <w:lang w:val="en-GB"/>
        </w:rPr>
        <w:t>In a complementary way</w:t>
      </w:r>
      <w:r w:rsidR="00E856A9" w:rsidRPr="00FB1E25">
        <w:rPr>
          <w:rFonts w:ascii="Arial Narrow" w:hAnsi="Arial Narrow"/>
          <w:sz w:val="20"/>
          <w:szCs w:val="20"/>
          <w:lang w:val="en-GB"/>
        </w:rPr>
        <w:t>,</w:t>
      </w:r>
      <w:r w:rsidRPr="00FB1E25">
        <w:rPr>
          <w:rFonts w:ascii="Arial Narrow" w:hAnsi="Arial Narrow"/>
          <w:sz w:val="20"/>
          <w:szCs w:val="20"/>
          <w:lang w:val="en-GB"/>
        </w:rPr>
        <w:t xml:space="preserve"> in order to study the production of </w:t>
      </w:r>
      <w:r w:rsidR="009437A0" w:rsidRPr="00FB1E25">
        <w:rPr>
          <w:rFonts w:ascii="Arial Narrow" w:hAnsi="Arial Narrow"/>
          <w:sz w:val="20"/>
          <w:szCs w:val="20"/>
          <w:lang w:val="en-GB"/>
        </w:rPr>
        <w:t>tourism imaginaries</w:t>
      </w:r>
      <w:r w:rsidR="001A3F5B" w:rsidRPr="00FB1E25">
        <w:rPr>
          <w:rFonts w:ascii="Arial Narrow" w:hAnsi="Arial Narrow"/>
          <w:b/>
          <w:sz w:val="20"/>
          <w:szCs w:val="20"/>
          <w:lang w:val="en-GB"/>
        </w:rPr>
        <w:t>,</w:t>
      </w:r>
      <w:r w:rsidR="001A3F5B" w:rsidRPr="00FB1E25">
        <w:rPr>
          <w:rFonts w:ascii="Arial Narrow" w:hAnsi="Arial Narrow"/>
          <w:sz w:val="20"/>
          <w:szCs w:val="20"/>
          <w:lang w:val="en-GB"/>
        </w:rPr>
        <w:t>analys</w:t>
      </w:r>
      <w:r w:rsidRPr="00FB1E25">
        <w:rPr>
          <w:rFonts w:ascii="Arial Narrow" w:hAnsi="Arial Narrow"/>
          <w:sz w:val="20"/>
          <w:szCs w:val="20"/>
          <w:lang w:val="en-GB"/>
        </w:rPr>
        <w:t>es were undertaken of the image</w:t>
      </w:r>
      <w:r w:rsidR="008C663B" w:rsidRPr="00FB1E25">
        <w:rPr>
          <w:rFonts w:ascii="Arial Narrow" w:hAnsi="Arial Narrow"/>
          <w:sz w:val="20"/>
          <w:szCs w:val="20"/>
          <w:lang w:val="en-GB"/>
        </w:rPr>
        <w:t>s</w:t>
      </w:r>
      <w:r w:rsidRPr="00FB1E25">
        <w:rPr>
          <w:rFonts w:ascii="Arial Narrow" w:hAnsi="Arial Narrow"/>
          <w:sz w:val="20"/>
          <w:szCs w:val="20"/>
          <w:lang w:val="en-GB"/>
        </w:rPr>
        <w:t xml:space="preserve"> and advertising- verbal and </w:t>
      </w:r>
      <w:r w:rsidR="00B37EF7" w:rsidRPr="00B37EF7">
        <w:rPr>
          <w:rFonts w:ascii="Arial Narrow" w:hAnsi="Arial Narrow"/>
          <w:sz w:val="20"/>
          <w:szCs w:val="20"/>
          <w:lang w:val="en-GB"/>
        </w:rPr>
        <w:t>non-verbal</w:t>
      </w:r>
      <w:r w:rsidR="008C663B" w:rsidRPr="00FB1E25">
        <w:rPr>
          <w:rFonts w:ascii="Arial Narrow" w:hAnsi="Arial Narrow"/>
          <w:sz w:val="20"/>
          <w:szCs w:val="20"/>
          <w:lang w:val="en-GB"/>
        </w:rPr>
        <w:t>–</w:t>
      </w:r>
      <w:r w:rsidR="00DF2C22" w:rsidRPr="00FB1E25">
        <w:rPr>
          <w:rFonts w:ascii="Arial Narrow" w:hAnsi="Arial Narrow"/>
          <w:sz w:val="20"/>
          <w:szCs w:val="20"/>
          <w:lang w:val="en-GB"/>
        </w:rPr>
        <w:t>of</w:t>
      </w:r>
      <w:r w:rsidRPr="00FB1E25">
        <w:rPr>
          <w:rFonts w:ascii="Arial Narrow" w:hAnsi="Arial Narrow"/>
          <w:sz w:val="20"/>
          <w:szCs w:val="20"/>
          <w:lang w:val="en-GB"/>
        </w:rPr>
        <w:t xml:space="preserve">tourism in the Puna, and </w:t>
      </w:r>
      <w:r w:rsidR="008C663B" w:rsidRPr="00FB1E25">
        <w:rPr>
          <w:rFonts w:ascii="Arial Narrow" w:hAnsi="Arial Narrow"/>
          <w:sz w:val="20"/>
          <w:szCs w:val="20"/>
          <w:lang w:val="en-GB"/>
        </w:rPr>
        <w:t>contrast</w:t>
      </w:r>
      <w:r w:rsidR="001A3F5B" w:rsidRPr="00FB1E25">
        <w:rPr>
          <w:rFonts w:ascii="Arial Narrow" w:hAnsi="Arial Narrow"/>
          <w:sz w:val="20"/>
          <w:szCs w:val="20"/>
          <w:lang w:val="en-GB"/>
        </w:rPr>
        <w:t>ed</w:t>
      </w:r>
      <w:r w:rsidRPr="00FB1E25">
        <w:rPr>
          <w:rFonts w:ascii="Arial Narrow" w:hAnsi="Arial Narrow"/>
          <w:sz w:val="20"/>
          <w:szCs w:val="20"/>
          <w:lang w:val="en-GB"/>
        </w:rPr>
        <w:t xml:space="preserve">with the accounts </w:t>
      </w:r>
      <w:r w:rsidR="008C663B" w:rsidRPr="00FB1E25">
        <w:rPr>
          <w:rFonts w:ascii="Arial Narrow" w:hAnsi="Arial Narrow"/>
          <w:sz w:val="20"/>
          <w:szCs w:val="20"/>
          <w:lang w:val="en-GB"/>
        </w:rPr>
        <w:t xml:space="preserve">given </w:t>
      </w:r>
      <w:r w:rsidRPr="00FB1E25">
        <w:rPr>
          <w:rFonts w:ascii="Arial Narrow" w:hAnsi="Arial Narrow"/>
          <w:sz w:val="20"/>
          <w:szCs w:val="20"/>
          <w:lang w:val="en-GB"/>
        </w:rPr>
        <w:t xml:space="preserve">by tourists, obtained from the </w:t>
      </w:r>
      <w:r w:rsidR="008C663B" w:rsidRPr="00FB1E25">
        <w:rPr>
          <w:rFonts w:ascii="Arial Narrow" w:hAnsi="Arial Narrow"/>
          <w:sz w:val="20"/>
          <w:szCs w:val="20"/>
          <w:lang w:val="en-GB"/>
        </w:rPr>
        <w:t xml:space="preserve">short </w:t>
      </w:r>
      <w:r w:rsidRPr="00FB1E25">
        <w:rPr>
          <w:rFonts w:ascii="Arial Narrow" w:hAnsi="Arial Narrow"/>
          <w:sz w:val="20"/>
          <w:szCs w:val="20"/>
          <w:lang w:val="en-GB"/>
        </w:rPr>
        <w:t>interviews and blog</w:t>
      </w:r>
      <w:r w:rsidR="008C663B" w:rsidRPr="00FB1E25">
        <w:rPr>
          <w:rFonts w:ascii="Arial Narrow" w:hAnsi="Arial Narrow"/>
          <w:sz w:val="20"/>
          <w:szCs w:val="20"/>
          <w:lang w:val="en-GB"/>
        </w:rPr>
        <w:t>s</w:t>
      </w:r>
      <w:r w:rsidRPr="00FB1E25">
        <w:rPr>
          <w:rFonts w:ascii="Arial Narrow" w:hAnsi="Arial Narrow"/>
          <w:sz w:val="20"/>
          <w:szCs w:val="20"/>
          <w:lang w:val="en-GB"/>
        </w:rPr>
        <w:t xml:space="preserve">. It should be noted that while the work is supported by </w:t>
      </w:r>
      <w:r w:rsidR="009437A0" w:rsidRPr="00FB1E25">
        <w:rPr>
          <w:rFonts w:ascii="Arial Narrow" w:hAnsi="Arial Narrow"/>
          <w:sz w:val="20"/>
          <w:szCs w:val="20"/>
          <w:lang w:val="en-GB"/>
        </w:rPr>
        <w:t>tourism imaginaries</w:t>
      </w:r>
      <w:r w:rsidRPr="00FB1E25">
        <w:rPr>
          <w:rFonts w:ascii="Arial Narrow" w:hAnsi="Arial Narrow"/>
          <w:sz w:val="20"/>
          <w:szCs w:val="20"/>
          <w:lang w:val="en-GB"/>
        </w:rPr>
        <w:t xml:space="preserve">, its aim is not to deepen the conceptual debate on the subject, for a deeper literature </w:t>
      </w:r>
      <w:r w:rsidR="007D3094" w:rsidRPr="00FB1E25">
        <w:rPr>
          <w:rFonts w:ascii="Arial Narrow" w:hAnsi="Arial Narrow"/>
          <w:sz w:val="20"/>
          <w:szCs w:val="20"/>
          <w:lang w:val="en-GB"/>
        </w:rPr>
        <w:t>we suggest</w:t>
      </w:r>
      <w:r w:rsidRPr="00FB1E25">
        <w:rPr>
          <w:rFonts w:ascii="Arial Narrow" w:hAnsi="Arial Narrow"/>
          <w:sz w:val="20"/>
          <w:szCs w:val="20"/>
          <w:lang w:val="en-GB"/>
        </w:rPr>
        <w:t xml:space="preserve"> the texts of Urry (2007), Salazar (2012), Doering (2015), Beeton (2015a and 2015b) Kock, et al (2016), among others. The purpose is to establish a comparative study between the persuasive</w:t>
      </w:r>
      <w:r w:rsidR="00A35DE7" w:rsidRPr="00FB1E25">
        <w:rPr>
          <w:rFonts w:ascii="Arial Narrow" w:hAnsi="Arial Narrow"/>
          <w:sz w:val="20"/>
          <w:szCs w:val="20"/>
          <w:lang w:val="en-GB"/>
        </w:rPr>
        <w:t xml:space="preserve">nessof the </w:t>
      </w:r>
      <w:r w:rsidRPr="00FB1E25">
        <w:rPr>
          <w:rFonts w:ascii="Arial Narrow" w:hAnsi="Arial Narrow"/>
          <w:sz w:val="20"/>
          <w:szCs w:val="20"/>
          <w:lang w:val="en-GB"/>
        </w:rPr>
        <w:t>advertising discourse</w:t>
      </w:r>
      <w:r w:rsidR="007D3094" w:rsidRPr="00FB1E25">
        <w:rPr>
          <w:rFonts w:ascii="Arial Narrow" w:hAnsi="Arial Narrow"/>
          <w:sz w:val="20"/>
          <w:szCs w:val="20"/>
          <w:lang w:val="en-GB"/>
        </w:rPr>
        <w:t xml:space="preserve"> and photography</w:t>
      </w:r>
      <w:r w:rsidRPr="00FB1E25">
        <w:rPr>
          <w:rFonts w:ascii="Arial Narrow" w:hAnsi="Arial Narrow"/>
          <w:sz w:val="20"/>
          <w:szCs w:val="20"/>
          <w:lang w:val="en-GB"/>
        </w:rPr>
        <w:t xml:space="preserve"> designed by the promoters, </w:t>
      </w:r>
      <w:r w:rsidR="00B45637" w:rsidRPr="00FB1E25">
        <w:rPr>
          <w:rFonts w:ascii="Arial Narrow" w:hAnsi="Arial Narrow"/>
          <w:sz w:val="20"/>
          <w:szCs w:val="20"/>
          <w:lang w:val="en-GB"/>
        </w:rPr>
        <w:t>that</w:t>
      </w:r>
      <w:r w:rsidR="00A35DE7" w:rsidRPr="00FB1E25">
        <w:rPr>
          <w:rFonts w:ascii="Arial Narrow" w:hAnsi="Arial Narrow"/>
          <w:sz w:val="20"/>
          <w:szCs w:val="20"/>
          <w:lang w:val="en-GB"/>
        </w:rPr>
        <w:t xml:space="preserve">influences </w:t>
      </w:r>
      <w:r w:rsidRPr="00FB1E25">
        <w:rPr>
          <w:rFonts w:ascii="Arial Narrow" w:hAnsi="Arial Narrow"/>
          <w:sz w:val="20"/>
          <w:szCs w:val="20"/>
          <w:lang w:val="en-GB"/>
        </w:rPr>
        <w:t xml:space="preserve">the "gaze" of </w:t>
      </w:r>
      <w:r w:rsidR="007D3094" w:rsidRPr="00FB1E25">
        <w:rPr>
          <w:rFonts w:ascii="Arial Narrow" w:hAnsi="Arial Narrow"/>
          <w:sz w:val="20"/>
          <w:szCs w:val="20"/>
          <w:lang w:val="en-GB"/>
        </w:rPr>
        <w:t xml:space="preserve">the </w:t>
      </w:r>
      <w:r w:rsidRPr="00FB1E25">
        <w:rPr>
          <w:rFonts w:ascii="Arial Narrow" w:hAnsi="Arial Narrow"/>
          <w:sz w:val="20"/>
          <w:szCs w:val="20"/>
          <w:lang w:val="en-GB"/>
        </w:rPr>
        <w:t xml:space="preserve">tourist (Urry, 2004); and </w:t>
      </w:r>
      <w:r w:rsidR="001A3F5B" w:rsidRPr="00FB1E25">
        <w:rPr>
          <w:rFonts w:ascii="Arial Narrow" w:hAnsi="Arial Narrow"/>
          <w:sz w:val="20"/>
          <w:szCs w:val="20"/>
          <w:lang w:val="en-GB"/>
        </w:rPr>
        <w:t xml:space="preserve">that of </w:t>
      </w:r>
      <w:r w:rsidRPr="00FB1E25">
        <w:rPr>
          <w:rFonts w:ascii="Arial Narrow" w:hAnsi="Arial Narrow"/>
          <w:sz w:val="20"/>
          <w:szCs w:val="20"/>
          <w:lang w:val="en-GB"/>
        </w:rPr>
        <w:t xml:space="preserve">the </w:t>
      </w:r>
      <w:r w:rsidR="001A3F5B" w:rsidRPr="00FB1E25">
        <w:rPr>
          <w:rFonts w:ascii="Arial Narrow" w:hAnsi="Arial Narrow"/>
          <w:sz w:val="20"/>
          <w:szCs w:val="20"/>
          <w:lang w:val="en-GB"/>
        </w:rPr>
        <w:t xml:space="preserve">tourist related </w:t>
      </w:r>
      <w:r w:rsidR="00B45637" w:rsidRPr="00FB1E25">
        <w:rPr>
          <w:rFonts w:ascii="Arial Narrow" w:hAnsi="Arial Narrow"/>
          <w:sz w:val="20"/>
          <w:szCs w:val="20"/>
          <w:lang w:val="en-GB"/>
        </w:rPr>
        <w:t>experience</w:t>
      </w:r>
      <w:r w:rsidRPr="00FB1E25">
        <w:rPr>
          <w:rFonts w:ascii="Arial Narrow" w:hAnsi="Arial Narrow"/>
          <w:sz w:val="20"/>
          <w:szCs w:val="20"/>
          <w:lang w:val="en-GB"/>
        </w:rPr>
        <w:t xml:space="preserve">, as a </w:t>
      </w:r>
      <w:r w:rsidR="00BA1BB1" w:rsidRPr="00FB1E25">
        <w:rPr>
          <w:rFonts w:ascii="Arial Narrow" w:hAnsi="Arial Narrow"/>
          <w:sz w:val="20"/>
          <w:szCs w:val="20"/>
          <w:lang w:val="en-GB"/>
        </w:rPr>
        <w:t xml:space="preserve">self-referential </w:t>
      </w:r>
      <w:r w:rsidRPr="00FB1E25">
        <w:rPr>
          <w:rFonts w:ascii="Arial Narrow" w:hAnsi="Arial Narrow"/>
          <w:sz w:val="20"/>
          <w:szCs w:val="20"/>
          <w:lang w:val="en-GB"/>
        </w:rPr>
        <w:t>form of interpret</w:t>
      </w:r>
      <w:r w:rsidR="00BA1BB1" w:rsidRPr="00FB1E25">
        <w:rPr>
          <w:rFonts w:ascii="Arial Narrow" w:hAnsi="Arial Narrow"/>
          <w:sz w:val="20"/>
          <w:szCs w:val="20"/>
          <w:lang w:val="en-GB"/>
        </w:rPr>
        <w:t>ing the landscape - his</w:t>
      </w:r>
      <w:r w:rsidRPr="00FB1E25">
        <w:rPr>
          <w:rFonts w:ascii="Arial Narrow" w:hAnsi="Arial Narrow"/>
          <w:sz w:val="20"/>
          <w:szCs w:val="20"/>
          <w:lang w:val="en-GB"/>
        </w:rPr>
        <w:t xml:space="preserve"> own story or </w:t>
      </w:r>
      <w:r w:rsidR="00BA1BB1" w:rsidRPr="00FB1E25">
        <w:rPr>
          <w:rFonts w:ascii="Arial Narrow" w:hAnsi="Arial Narrow"/>
          <w:sz w:val="20"/>
          <w:szCs w:val="20"/>
          <w:lang w:val="en-GB"/>
        </w:rPr>
        <w:t xml:space="preserve">thinking on </w:t>
      </w:r>
      <w:r w:rsidRPr="00FB1E25">
        <w:rPr>
          <w:rFonts w:ascii="Arial Narrow" w:hAnsi="Arial Narrow"/>
          <w:sz w:val="20"/>
          <w:szCs w:val="20"/>
          <w:lang w:val="en-GB"/>
        </w:rPr>
        <w:t xml:space="preserve">the landscape (Berque, 2009). The importance of the experience described </w:t>
      </w:r>
      <w:r w:rsidR="00FF7618" w:rsidRPr="00FB1E25">
        <w:rPr>
          <w:rFonts w:ascii="Arial Narrow" w:hAnsi="Arial Narrow"/>
          <w:sz w:val="20"/>
          <w:szCs w:val="20"/>
          <w:lang w:val="en-GB"/>
        </w:rPr>
        <w:t xml:space="preserve">by </w:t>
      </w:r>
      <w:r w:rsidRPr="00FB1E25">
        <w:rPr>
          <w:rFonts w:ascii="Arial Narrow" w:hAnsi="Arial Narrow"/>
          <w:sz w:val="20"/>
          <w:szCs w:val="20"/>
          <w:lang w:val="en-GB"/>
        </w:rPr>
        <w:t xml:space="preserve">the tourist is that </w:t>
      </w:r>
      <w:r w:rsidR="00FF7618" w:rsidRPr="00FB1E25">
        <w:rPr>
          <w:rFonts w:ascii="Arial Narrow" w:hAnsi="Arial Narrow"/>
          <w:sz w:val="20"/>
          <w:szCs w:val="20"/>
          <w:lang w:val="en-GB"/>
        </w:rPr>
        <w:t xml:space="preserve">one </w:t>
      </w:r>
      <w:r w:rsidR="001A3F5B" w:rsidRPr="00FB1E25">
        <w:rPr>
          <w:rFonts w:ascii="Arial Narrow" w:hAnsi="Arial Narrow"/>
          <w:sz w:val="20"/>
          <w:szCs w:val="20"/>
          <w:lang w:val="en-GB"/>
        </w:rPr>
        <w:t>can transmute this into</w:t>
      </w:r>
      <w:r w:rsidRPr="00FB1E25">
        <w:rPr>
          <w:rFonts w:ascii="Arial Narrow" w:hAnsi="Arial Narrow"/>
          <w:sz w:val="20"/>
          <w:szCs w:val="20"/>
          <w:lang w:val="en-GB"/>
        </w:rPr>
        <w:t xml:space="preserve"> information directed to an "other" that is interested in knowing the tourist</w:t>
      </w:r>
      <w:r w:rsidR="00FF7618" w:rsidRPr="00FB1E25">
        <w:rPr>
          <w:rFonts w:ascii="Arial Narrow" w:hAnsi="Arial Narrow"/>
          <w:sz w:val="20"/>
          <w:szCs w:val="20"/>
          <w:lang w:val="en-GB"/>
        </w:rPr>
        <w:t xml:space="preserve"> destination</w:t>
      </w:r>
      <w:r w:rsidRPr="00FB1E25">
        <w:rPr>
          <w:rFonts w:ascii="Arial Narrow" w:hAnsi="Arial Narrow"/>
          <w:sz w:val="20"/>
          <w:szCs w:val="20"/>
          <w:lang w:val="en-GB"/>
        </w:rPr>
        <w:t xml:space="preserve">, being also a </w:t>
      </w:r>
      <w:r w:rsidR="00FF7618" w:rsidRPr="00FB1E25">
        <w:rPr>
          <w:rFonts w:ascii="Arial Narrow" w:hAnsi="Arial Narrow"/>
          <w:sz w:val="20"/>
          <w:szCs w:val="20"/>
          <w:lang w:val="en-GB"/>
        </w:rPr>
        <w:t xml:space="preserve">persuasive or non-persuasive </w:t>
      </w:r>
      <w:r w:rsidRPr="00FB1E25">
        <w:rPr>
          <w:rFonts w:ascii="Arial Narrow" w:hAnsi="Arial Narrow"/>
          <w:sz w:val="20"/>
          <w:szCs w:val="20"/>
          <w:lang w:val="en-GB"/>
        </w:rPr>
        <w:t xml:space="preserve">discourse built on the basis of the subjectivity of the tourist, as an individual, which in turn is </w:t>
      </w:r>
      <w:r w:rsidR="00EB2F25" w:rsidRPr="00FB1E25">
        <w:rPr>
          <w:rFonts w:ascii="Arial Narrow" w:hAnsi="Arial Narrow"/>
          <w:sz w:val="20"/>
          <w:szCs w:val="20"/>
          <w:lang w:val="en-GB"/>
        </w:rPr>
        <w:t xml:space="preserve">crossed (to some extent) by </w:t>
      </w:r>
      <w:r w:rsidRPr="00FB1E25">
        <w:rPr>
          <w:rFonts w:ascii="Arial Narrow" w:hAnsi="Arial Narrow"/>
          <w:sz w:val="20"/>
          <w:szCs w:val="20"/>
          <w:lang w:val="en-GB"/>
        </w:rPr>
        <w:t xml:space="preserve">advertising strategies. </w:t>
      </w:r>
      <w:r w:rsidR="00E401C1" w:rsidRPr="00FB1E25">
        <w:rPr>
          <w:rFonts w:ascii="Arial Narrow" w:hAnsi="Arial Narrow"/>
          <w:sz w:val="20"/>
          <w:szCs w:val="20"/>
          <w:lang w:val="en-GB"/>
        </w:rPr>
        <w:t>As regards</w:t>
      </w:r>
      <w:r w:rsidR="00A35DE7" w:rsidRPr="00FB1E25">
        <w:rPr>
          <w:rFonts w:ascii="Arial Narrow" w:hAnsi="Arial Narrow"/>
          <w:sz w:val="20"/>
          <w:szCs w:val="20"/>
          <w:lang w:val="en-GB"/>
        </w:rPr>
        <w:t xml:space="preserve"> the</w:t>
      </w:r>
      <w:r w:rsidR="00EB2F25" w:rsidRPr="00FB1E25">
        <w:rPr>
          <w:rFonts w:ascii="Arial Narrow" w:hAnsi="Arial Narrow"/>
          <w:sz w:val="20"/>
          <w:szCs w:val="20"/>
          <w:lang w:val="en-GB"/>
        </w:rPr>
        <w:t>commercial discourse</w:t>
      </w:r>
      <w:r w:rsidRPr="00FB1E25">
        <w:rPr>
          <w:rFonts w:ascii="Arial Narrow" w:hAnsi="Arial Narrow"/>
          <w:sz w:val="20"/>
          <w:szCs w:val="20"/>
          <w:lang w:val="en-GB"/>
        </w:rPr>
        <w:t xml:space="preserve">, the tourist </w:t>
      </w:r>
      <w:r w:rsidR="00A35DE7" w:rsidRPr="00FB1E25">
        <w:rPr>
          <w:rFonts w:ascii="Arial Narrow" w:hAnsi="Arial Narrow"/>
          <w:sz w:val="20"/>
          <w:szCs w:val="20"/>
          <w:lang w:val="en-GB"/>
        </w:rPr>
        <w:t>interprets the experience of others</w:t>
      </w:r>
      <w:r w:rsidRPr="00FB1E25">
        <w:rPr>
          <w:rFonts w:ascii="Arial Narrow" w:hAnsi="Arial Narrow"/>
          <w:sz w:val="20"/>
          <w:szCs w:val="20"/>
          <w:lang w:val="en-GB"/>
        </w:rPr>
        <w:t>, either as an affirmation, reinforceme</w:t>
      </w:r>
      <w:r w:rsidR="00A35DE7" w:rsidRPr="00FB1E25">
        <w:rPr>
          <w:rFonts w:ascii="Arial Narrow" w:hAnsi="Arial Narrow"/>
          <w:sz w:val="20"/>
          <w:szCs w:val="20"/>
          <w:lang w:val="en-GB"/>
        </w:rPr>
        <w:t>nt, denial or complementarity to</w:t>
      </w:r>
      <w:r w:rsidR="000C156E" w:rsidRPr="00FB1E25">
        <w:rPr>
          <w:rFonts w:ascii="Arial Narrow" w:hAnsi="Arial Narrow"/>
          <w:sz w:val="20"/>
          <w:szCs w:val="20"/>
          <w:lang w:val="en-GB"/>
        </w:rPr>
        <w:t xml:space="preserve">that which </w:t>
      </w:r>
      <w:r w:rsidR="00EB2F25" w:rsidRPr="00FB1E25">
        <w:rPr>
          <w:rFonts w:ascii="Arial Narrow" w:hAnsi="Arial Narrow"/>
          <w:sz w:val="20"/>
          <w:szCs w:val="20"/>
          <w:lang w:val="en-GB"/>
        </w:rPr>
        <w:t xml:space="preserve">is </w:t>
      </w:r>
      <w:r w:rsidRPr="00FB1E25">
        <w:rPr>
          <w:rFonts w:ascii="Arial Narrow" w:hAnsi="Arial Narrow"/>
          <w:sz w:val="20"/>
          <w:szCs w:val="20"/>
          <w:lang w:val="en-GB"/>
        </w:rPr>
        <w:t>"publicly" said.</w:t>
      </w:r>
    </w:p>
    <w:p w:rsidR="00264901" w:rsidRPr="00FB1E25" w:rsidRDefault="00264901" w:rsidP="00777410">
      <w:pPr>
        <w:ind w:firstLine="540"/>
        <w:jc w:val="both"/>
        <w:rPr>
          <w:rFonts w:ascii="Arial Narrow" w:hAnsi="Arial Narrow"/>
          <w:sz w:val="20"/>
          <w:szCs w:val="20"/>
          <w:lang w:val="en-GB"/>
        </w:rPr>
      </w:pPr>
    </w:p>
    <w:p w:rsidR="00BE370F" w:rsidRPr="00FB1E25" w:rsidRDefault="00BE370F" w:rsidP="00777410">
      <w:pPr>
        <w:ind w:firstLine="540"/>
        <w:jc w:val="both"/>
        <w:rPr>
          <w:rFonts w:ascii="Arial Narrow" w:hAnsi="Arial Narrow"/>
          <w:sz w:val="20"/>
          <w:szCs w:val="20"/>
          <w:lang w:val="en-GB"/>
        </w:rPr>
      </w:pPr>
    </w:p>
    <w:p w:rsidR="00B33F8F" w:rsidRPr="00FB1E25" w:rsidRDefault="00B33F8F" w:rsidP="00B33F8F">
      <w:pPr>
        <w:ind w:firstLine="540"/>
        <w:jc w:val="both"/>
        <w:rPr>
          <w:rFonts w:ascii="Arial Narrow" w:hAnsi="Arial Narrow"/>
          <w:sz w:val="20"/>
          <w:szCs w:val="20"/>
          <w:lang w:val="en-GB"/>
        </w:rPr>
      </w:pPr>
    </w:p>
    <w:p w:rsidR="00B33F8F" w:rsidRPr="00FB1E25" w:rsidRDefault="00B33F8F" w:rsidP="00B33F8F">
      <w:pPr>
        <w:ind w:firstLine="540"/>
        <w:jc w:val="both"/>
        <w:rPr>
          <w:rFonts w:ascii="Arial Narrow" w:hAnsi="Arial Narrow"/>
          <w:sz w:val="20"/>
          <w:szCs w:val="20"/>
          <w:lang w:val="en-GB"/>
        </w:rPr>
      </w:pPr>
    </w:p>
    <w:p w:rsidR="00214CE4" w:rsidRPr="00FB1E25" w:rsidRDefault="00214CE4" w:rsidP="00214CE4">
      <w:pPr>
        <w:ind w:firstLine="540"/>
        <w:jc w:val="both"/>
        <w:rPr>
          <w:rFonts w:ascii="Arial Narrow" w:hAnsi="Arial Narrow"/>
          <w:sz w:val="20"/>
          <w:szCs w:val="20"/>
          <w:lang w:val="en-GB"/>
        </w:rPr>
      </w:pPr>
    </w:p>
    <w:p w:rsidR="00B33F8F" w:rsidRPr="00FB1E25" w:rsidRDefault="00B33F8F" w:rsidP="00B33F8F">
      <w:pPr>
        <w:jc w:val="center"/>
        <w:rPr>
          <w:rFonts w:ascii="Arial Narrow" w:hAnsi="Arial Narrow"/>
          <w:sz w:val="16"/>
          <w:szCs w:val="16"/>
          <w:lang w:val="en-GB"/>
        </w:rPr>
        <w:sectPr w:rsidR="00B33F8F" w:rsidRPr="00FB1E25" w:rsidSect="00B32B21">
          <w:footnotePr>
            <w:numRestart w:val="eachSect"/>
          </w:footnotePr>
          <w:type w:val="continuous"/>
          <w:pgSz w:w="11906" w:h="16838"/>
          <w:pgMar w:top="1418" w:right="1418" w:bottom="1418" w:left="1418" w:header="709" w:footer="709" w:gutter="0"/>
          <w:cols w:num="2" w:space="708" w:equalWidth="0">
            <w:col w:w="4181" w:space="708"/>
            <w:col w:w="4181"/>
          </w:cols>
          <w:docGrid w:linePitch="360"/>
        </w:sectPr>
      </w:pPr>
    </w:p>
    <w:p w:rsidR="00214CE4" w:rsidRPr="00FB1E25" w:rsidRDefault="00214CE4" w:rsidP="00214CE4">
      <w:pPr>
        <w:jc w:val="center"/>
        <w:rPr>
          <w:rFonts w:ascii="Arial Narrow" w:hAnsi="Arial Narrow"/>
          <w:sz w:val="16"/>
          <w:szCs w:val="16"/>
          <w:lang w:val="en-GB"/>
        </w:rPr>
      </w:pPr>
    </w:p>
    <w:p w:rsidR="00214CE4" w:rsidRPr="00FB1E25" w:rsidRDefault="00214CE4" w:rsidP="009C4E67">
      <w:pPr>
        <w:jc w:val="center"/>
        <w:outlineLvl w:val="0"/>
        <w:rPr>
          <w:rFonts w:ascii="Arial Narrow" w:hAnsi="Arial Narrow"/>
          <w:b/>
          <w:sz w:val="20"/>
          <w:szCs w:val="16"/>
          <w:lang w:val="en-GB"/>
        </w:rPr>
      </w:pPr>
      <w:r w:rsidRPr="00FB1E25">
        <w:rPr>
          <w:rFonts w:ascii="Arial Narrow" w:hAnsi="Arial Narrow"/>
          <w:b/>
          <w:sz w:val="20"/>
          <w:szCs w:val="16"/>
          <w:lang w:val="en-GB"/>
        </w:rPr>
        <w:t>Map 1.</w:t>
      </w:r>
      <w:r w:rsidR="00DE03E9" w:rsidRPr="00FB1E25">
        <w:rPr>
          <w:rFonts w:ascii="Arial Narrow" w:hAnsi="Arial Narrow"/>
          <w:b/>
          <w:sz w:val="20"/>
          <w:szCs w:val="16"/>
          <w:lang w:val="en-GB"/>
        </w:rPr>
        <w:t xml:space="preserve"> Study area</w:t>
      </w:r>
      <w:r w:rsidRPr="00FB1E25">
        <w:rPr>
          <w:rFonts w:ascii="Arial Narrow" w:hAnsi="Arial Narrow"/>
          <w:b/>
          <w:sz w:val="20"/>
          <w:szCs w:val="16"/>
          <w:lang w:val="en-GB"/>
        </w:rPr>
        <w:t>.</w:t>
      </w:r>
    </w:p>
    <w:p w:rsidR="00214CE4" w:rsidRPr="00FB1E25" w:rsidRDefault="00EC3D0B" w:rsidP="00214CE4">
      <w:pPr>
        <w:jc w:val="center"/>
        <w:rPr>
          <w:rFonts w:ascii="Arial Narrow" w:hAnsi="Arial Narrow"/>
          <w:sz w:val="16"/>
          <w:szCs w:val="16"/>
          <w:lang w:val="en-GB"/>
        </w:rPr>
      </w:pPr>
      <w:r w:rsidRPr="00F67BDC">
        <w:rPr>
          <w:rFonts w:ascii="Arial Narrow" w:hAnsi="Arial Narrow"/>
          <w:noProof/>
          <w:sz w:val="16"/>
          <w:szCs w:val="16"/>
        </w:rPr>
        <w:drawing>
          <wp:inline distT="0" distB="0" distL="0" distR="0">
            <wp:extent cx="5229225" cy="2880995"/>
            <wp:effectExtent l="0" t="0" r="3175" b="0"/>
            <wp:docPr id="2" name="Imagen 2" descr="Map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29225" cy="2880995"/>
                    </a:xfrm>
                    <a:prstGeom prst="rect">
                      <a:avLst/>
                    </a:prstGeom>
                    <a:noFill/>
                    <a:ln>
                      <a:noFill/>
                    </a:ln>
                  </pic:spPr>
                </pic:pic>
              </a:graphicData>
            </a:graphic>
          </wp:inline>
        </w:drawing>
      </w:r>
    </w:p>
    <w:p w:rsidR="00B33F8F" w:rsidRPr="00FB1E25" w:rsidRDefault="000830C7" w:rsidP="009C4E67">
      <w:pPr>
        <w:jc w:val="center"/>
        <w:outlineLvl w:val="0"/>
        <w:rPr>
          <w:rFonts w:ascii="Arial Narrow" w:hAnsi="Arial Narrow"/>
          <w:sz w:val="16"/>
          <w:szCs w:val="16"/>
          <w:lang w:val="en-GB"/>
        </w:rPr>
      </w:pPr>
      <w:r w:rsidRPr="00FB1E25">
        <w:rPr>
          <w:rFonts w:ascii="Arial Narrow" w:hAnsi="Arial Narrow"/>
          <w:i/>
          <w:sz w:val="20"/>
          <w:szCs w:val="16"/>
          <w:lang w:val="en-GB"/>
        </w:rPr>
        <w:t>Source: own design</w:t>
      </w:r>
    </w:p>
    <w:p w:rsidR="00B33F8F" w:rsidRPr="00FB1E25" w:rsidRDefault="00B33F8F" w:rsidP="00B33F8F">
      <w:pPr>
        <w:ind w:firstLine="540"/>
        <w:jc w:val="both"/>
        <w:rPr>
          <w:rFonts w:ascii="Arial Narrow" w:hAnsi="Arial Narrow"/>
          <w:sz w:val="20"/>
          <w:szCs w:val="20"/>
          <w:lang w:val="en-GB"/>
        </w:rPr>
        <w:sectPr w:rsidR="00B33F8F" w:rsidRPr="00FB1E25" w:rsidSect="002C16A6">
          <w:type w:val="continuous"/>
          <w:pgSz w:w="11906" w:h="16838"/>
          <w:pgMar w:top="1418" w:right="1418" w:bottom="1418" w:left="1418" w:header="709" w:footer="709" w:gutter="0"/>
          <w:cols w:space="708"/>
          <w:docGrid w:linePitch="360"/>
        </w:sectPr>
      </w:pPr>
    </w:p>
    <w:p w:rsidR="00B33F8F" w:rsidRPr="00FB1E25" w:rsidRDefault="00B33F8F" w:rsidP="00036DA5">
      <w:pPr>
        <w:ind w:firstLine="540"/>
        <w:jc w:val="both"/>
        <w:rPr>
          <w:rFonts w:ascii="Arial Narrow" w:hAnsi="Arial Narrow"/>
          <w:sz w:val="20"/>
          <w:szCs w:val="20"/>
          <w:lang w:val="en-GB"/>
        </w:rPr>
      </w:pPr>
    </w:p>
    <w:p w:rsidR="00BA7953" w:rsidRPr="00FB1E25" w:rsidRDefault="00BE370F" w:rsidP="003853D2">
      <w:pPr>
        <w:jc w:val="both"/>
        <w:rPr>
          <w:rFonts w:ascii="Arial Narrow" w:hAnsi="Arial Narrow"/>
          <w:sz w:val="20"/>
          <w:szCs w:val="20"/>
          <w:lang w:val="en-GB"/>
        </w:rPr>
      </w:pPr>
      <w:r w:rsidRPr="00FB1E25">
        <w:rPr>
          <w:rFonts w:ascii="Arial Narrow" w:hAnsi="Arial Narrow"/>
          <w:sz w:val="20"/>
          <w:szCs w:val="20"/>
          <w:lang w:val="en-GB"/>
        </w:rPr>
        <w:t xml:space="preserve">Finally, we wish to emphasize that in the </w:t>
      </w:r>
      <w:r w:rsidR="00B37EF7" w:rsidRPr="00B37EF7">
        <w:rPr>
          <w:rFonts w:ascii="Arial Narrow" w:hAnsi="Arial Narrow"/>
          <w:sz w:val="20"/>
          <w:szCs w:val="20"/>
          <w:lang w:val="en-GB"/>
        </w:rPr>
        <w:t>fieldwork</w:t>
      </w:r>
      <w:r w:rsidR="007914FE" w:rsidRPr="00FB1E25">
        <w:rPr>
          <w:rFonts w:ascii="Arial Narrow" w:hAnsi="Arial Narrow"/>
          <w:sz w:val="20"/>
          <w:szCs w:val="20"/>
          <w:lang w:val="en-GB"/>
        </w:rPr>
        <w:t>we revie</w:t>
      </w:r>
      <w:r w:rsidR="00FD5CE9" w:rsidRPr="00FB1E25">
        <w:rPr>
          <w:rFonts w:ascii="Arial Narrow" w:hAnsi="Arial Narrow"/>
          <w:sz w:val="20"/>
          <w:szCs w:val="20"/>
          <w:lang w:val="en-GB"/>
        </w:rPr>
        <w:t xml:space="preserve">wed </w:t>
      </w:r>
      <w:r w:rsidRPr="00FB1E25">
        <w:rPr>
          <w:rFonts w:ascii="Arial Narrow" w:hAnsi="Arial Narrow"/>
          <w:sz w:val="20"/>
          <w:szCs w:val="20"/>
          <w:lang w:val="en-GB"/>
        </w:rPr>
        <w:t xml:space="preserve">the material content of the </w:t>
      </w:r>
      <w:r w:rsidR="00FD5CE9" w:rsidRPr="00FB1E25">
        <w:rPr>
          <w:rFonts w:ascii="Arial Narrow" w:hAnsi="Arial Narrow"/>
          <w:sz w:val="20"/>
          <w:szCs w:val="20"/>
          <w:lang w:val="en-GB"/>
        </w:rPr>
        <w:t xml:space="preserve">Puna </w:t>
      </w:r>
      <w:r w:rsidR="007914FE" w:rsidRPr="00FB1E25">
        <w:rPr>
          <w:rFonts w:ascii="Arial Narrow" w:hAnsi="Arial Narrow"/>
          <w:sz w:val="20"/>
          <w:szCs w:val="20"/>
          <w:lang w:val="en-GB"/>
        </w:rPr>
        <w:t xml:space="preserve">landscape, through </w:t>
      </w:r>
      <w:r w:rsidR="00A35DE7" w:rsidRPr="00FB1E25">
        <w:rPr>
          <w:rFonts w:ascii="Arial Narrow" w:hAnsi="Arial Narrow"/>
          <w:sz w:val="20"/>
          <w:szCs w:val="20"/>
          <w:lang w:val="en-GB"/>
        </w:rPr>
        <w:t>visual study</w:t>
      </w:r>
      <w:r w:rsidRPr="00FB1E25">
        <w:rPr>
          <w:rFonts w:ascii="Arial Narrow" w:hAnsi="Arial Narrow"/>
          <w:sz w:val="20"/>
          <w:szCs w:val="20"/>
          <w:lang w:val="en-GB"/>
        </w:rPr>
        <w:t xml:space="preserve"> and the geo-photographic method - equivalent to a geographic inf</w:t>
      </w:r>
      <w:r w:rsidR="00FD5CE9" w:rsidRPr="00FB1E25">
        <w:rPr>
          <w:rFonts w:ascii="Arial Narrow" w:hAnsi="Arial Narrow"/>
          <w:sz w:val="20"/>
          <w:szCs w:val="20"/>
          <w:lang w:val="en-GB"/>
        </w:rPr>
        <w:t>ormation system applied to the l</w:t>
      </w:r>
      <w:r w:rsidRPr="00FB1E25">
        <w:rPr>
          <w:rFonts w:ascii="Arial Narrow" w:hAnsi="Arial Narrow"/>
          <w:sz w:val="20"/>
          <w:szCs w:val="20"/>
          <w:lang w:val="en-GB"/>
        </w:rPr>
        <w:t xml:space="preserve">andscape. In the peoples study, </w:t>
      </w:r>
      <w:r w:rsidR="00FD5CE9" w:rsidRPr="00FB1E25">
        <w:rPr>
          <w:rFonts w:ascii="Arial Narrow" w:hAnsi="Arial Narrow"/>
          <w:sz w:val="20"/>
          <w:szCs w:val="20"/>
          <w:lang w:val="en-GB"/>
        </w:rPr>
        <w:t xml:space="preserve">we </w:t>
      </w:r>
      <w:r w:rsidRPr="00FB1E25">
        <w:rPr>
          <w:rFonts w:ascii="Arial Narrow" w:hAnsi="Arial Narrow"/>
          <w:sz w:val="20"/>
          <w:szCs w:val="20"/>
          <w:lang w:val="en-GB"/>
        </w:rPr>
        <w:t>worked with "partici</w:t>
      </w:r>
      <w:r w:rsidR="00972A41" w:rsidRPr="00FB1E25">
        <w:rPr>
          <w:rFonts w:ascii="Arial Narrow" w:hAnsi="Arial Narrow"/>
          <w:sz w:val="20"/>
          <w:szCs w:val="20"/>
          <w:lang w:val="en-GB"/>
        </w:rPr>
        <w:t>pant observation". Guber</w:t>
      </w:r>
      <w:r w:rsidRPr="00FB1E25">
        <w:rPr>
          <w:rFonts w:ascii="Arial Narrow" w:hAnsi="Arial Narrow"/>
          <w:sz w:val="20"/>
          <w:szCs w:val="20"/>
          <w:lang w:val="en-GB"/>
        </w:rPr>
        <w:t xml:space="preserve"> (2001) defines this method as </w:t>
      </w:r>
      <w:r w:rsidR="00FD5CE9" w:rsidRPr="00FB1E25">
        <w:rPr>
          <w:rFonts w:ascii="Arial Narrow" w:hAnsi="Arial Narrow"/>
          <w:sz w:val="20"/>
          <w:szCs w:val="20"/>
          <w:lang w:val="en-GB"/>
        </w:rPr>
        <w:t xml:space="preserve">the </w:t>
      </w:r>
      <w:r w:rsidRPr="00FB1E25">
        <w:rPr>
          <w:rFonts w:ascii="Arial Narrow" w:hAnsi="Arial Narrow"/>
          <w:sz w:val="20"/>
          <w:szCs w:val="20"/>
          <w:lang w:val="en-GB"/>
        </w:rPr>
        <w:t xml:space="preserve">way in which the investigator enters the </w:t>
      </w:r>
      <w:r w:rsidR="00FD5CE9" w:rsidRPr="00FB1E25">
        <w:rPr>
          <w:rFonts w:ascii="Arial Narrow" w:hAnsi="Arial Narrow"/>
          <w:sz w:val="20"/>
          <w:szCs w:val="20"/>
          <w:lang w:val="en-GB"/>
        </w:rPr>
        <w:t xml:space="preserve">surroundings </w:t>
      </w:r>
      <w:r w:rsidRPr="00FB1E25">
        <w:rPr>
          <w:rFonts w:ascii="Arial Narrow" w:hAnsi="Arial Narrow"/>
          <w:sz w:val="20"/>
          <w:szCs w:val="20"/>
          <w:lang w:val="en-GB"/>
        </w:rPr>
        <w:t>of the subj</w:t>
      </w:r>
      <w:r w:rsidR="00FD5CE9" w:rsidRPr="00FB1E25">
        <w:rPr>
          <w:rFonts w:ascii="Arial Narrow" w:hAnsi="Arial Narrow"/>
          <w:sz w:val="20"/>
          <w:szCs w:val="20"/>
          <w:lang w:val="en-GB"/>
        </w:rPr>
        <w:t xml:space="preserve">ect and participates in his </w:t>
      </w:r>
      <w:r w:rsidRPr="00FB1E25">
        <w:rPr>
          <w:rFonts w:ascii="Arial Narrow" w:hAnsi="Arial Narrow"/>
          <w:sz w:val="20"/>
          <w:szCs w:val="20"/>
          <w:lang w:val="en-GB"/>
        </w:rPr>
        <w:t xml:space="preserve">environment, </w:t>
      </w:r>
      <w:r w:rsidR="00B37EF7" w:rsidRPr="00B37EF7">
        <w:rPr>
          <w:rFonts w:ascii="Arial Narrow" w:hAnsi="Arial Narrow"/>
          <w:sz w:val="20"/>
          <w:szCs w:val="20"/>
          <w:lang w:val="en-GB"/>
        </w:rPr>
        <w:t>delineating</w:t>
      </w:r>
      <w:r w:rsidRPr="00FB1E25">
        <w:rPr>
          <w:rFonts w:ascii="Arial Narrow" w:hAnsi="Arial Narrow"/>
          <w:sz w:val="20"/>
          <w:szCs w:val="20"/>
          <w:lang w:val="en-GB"/>
        </w:rPr>
        <w:t>the relati</w:t>
      </w:r>
      <w:r w:rsidR="00483A37" w:rsidRPr="00FB1E25">
        <w:rPr>
          <w:rFonts w:ascii="Arial Narrow" w:hAnsi="Arial Narrow"/>
          <w:sz w:val="20"/>
          <w:szCs w:val="20"/>
          <w:lang w:val="en-GB"/>
        </w:rPr>
        <w:t>onship between the two components</w:t>
      </w:r>
      <w:r w:rsidRPr="00FB1E25">
        <w:rPr>
          <w:rFonts w:ascii="Arial Narrow" w:hAnsi="Arial Narrow"/>
          <w:sz w:val="20"/>
          <w:szCs w:val="20"/>
          <w:lang w:val="en-GB"/>
        </w:rPr>
        <w:t xml:space="preserve"> of the term</w:t>
      </w:r>
      <w:r w:rsidR="00483A37" w:rsidRPr="00FB1E25">
        <w:rPr>
          <w:rFonts w:ascii="Arial Narrow" w:hAnsi="Arial Narrow"/>
          <w:sz w:val="20"/>
          <w:szCs w:val="20"/>
          <w:lang w:val="en-GB"/>
        </w:rPr>
        <w:t xml:space="preserve"> at issue</w:t>
      </w:r>
      <w:r w:rsidRPr="00FB1E25">
        <w:rPr>
          <w:rFonts w:ascii="Arial Narrow" w:hAnsi="Arial Narrow"/>
          <w:sz w:val="20"/>
          <w:szCs w:val="20"/>
          <w:lang w:val="en-GB"/>
        </w:rPr>
        <w:t xml:space="preserve">: the participation and </w:t>
      </w:r>
      <w:r w:rsidR="00483A37" w:rsidRPr="00FB1E25">
        <w:rPr>
          <w:rFonts w:ascii="Arial Narrow" w:hAnsi="Arial Narrow"/>
          <w:sz w:val="20"/>
          <w:szCs w:val="20"/>
          <w:lang w:val="en-GB"/>
        </w:rPr>
        <w:t xml:space="preserve">the </w:t>
      </w:r>
      <w:r w:rsidRPr="00FB1E25">
        <w:rPr>
          <w:rFonts w:ascii="Arial Narrow" w:hAnsi="Arial Narrow"/>
          <w:sz w:val="20"/>
          <w:szCs w:val="20"/>
          <w:lang w:val="en-GB"/>
        </w:rPr>
        <w:t>o</w:t>
      </w:r>
      <w:r w:rsidR="00BD5B5A" w:rsidRPr="00FB1E25">
        <w:rPr>
          <w:rFonts w:ascii="Arial Narrow" w:hAnsi="Arial Narrow"/>
          <w:sz w:val="20"/>
          <w:szCs w:val="20"/>
          <w:lang w:val="en-GB"/>
        </w:rPr>
        <w:t>bservation. The objective of this</w:t>
      </w:r>
      <w:r w:rsidRPr="00FB1E25">
        <w:rPr>
          <w:rFonts w:ascii="Arial Narrow" w:hAnsi="Arial Narrow"/>
          <w:sz w:val="20"/>
          <w:szCs w:val="20"/>
          <w:lang w:val="en-GB"/>
        </w:rPr>
        <w:t xml:space="preserve"> participant observation </w:t>
      </w:r>
      <w:r w:rsidR="00617DB6" w:rsidRPr="00FB1E25">
        <w:rPr>
          <w:rFonts w:ascii="Arial Narrow" w:hAnsi="Arial Narrow"/>
          <w:sz w:val="20"/>
          <w:szCs w:val="20"/>
          <w:lang w:val="en-GB"/>
        </w:rPr>
        <w:t xml:space="preserve">is </w:t>
      </w:r>
      <w:r w:rsidR="00483A37" w:rsidRPr="00FB1E25">
        <w:rPr>
          <w:rFonts w:ascii="Arial Narrow" w:hAnsi="Arial Narrow"/>
          <w:sz w:val="20"/>
          <w:szCs w:val="20"/>
          <w:lang w:val="en-GB"/>
        </w:rPr>
        <w:t xml:space="preserve">to </w:t>
      </w:r>
      <w:r w:rsidR="00617DB6" w:rsidRPr="00FB1E25">
        <w:rPr>
          <w:rFonts w:ascii="Arial Narrow" w:hAnsi="Arial Narrow"/>
          <w:sz w:val="20"/>
          <w:szCs w:val="20"/>
          <w:lang w:val="en-GB"/>
        </w:rPr>
        <w:t xml:space="preserve">study </w:t>
      </w:r>
      <w:r w:rsidR="00483A37" w:rsidRPr="00FB1E25">
        <w:rPr>
          <w:rFonts w:ascii="Arial Narrow" w:hAnsi="Arial Narrow"/>
          <w:sz w:val="20"/>
          <w:szCs w:val="20"/>
          <w:lang w:val="en-GB"/>
        </w:rPr>
        <w:t xml:space="preserve">situations in which </w:t>
      </w:r>
      <w:r w:rsidRPr="00FB1E25">
        <w:rPr>
          <w:rFonts w:ascii="Arial Narrow" w:hAnsi="Arial Narrow"/>
          <w:sz w:val="20"/>
          <w:szCs w:val="20"/>
          <w:lang w:val="en-GB"/>
        </w:rPr>
        <w:t xml:space="preserve">are </w:t>
      </w:r>
      <w:r w:rsidR="00483A37" w:rsidRPr="00FB1E25">
        <w:rPr>
          <w:rFonts w:ascii="Arial Narrow" w:hAnsi="Arial Narrow"/>
          <w:sz w:val="20"/>
          <w:szCs w:val="20"/>
          <w:lang w:val="en-GB"/>
        </w:rPr>
        <w:t xml:space="preserve">expressed </w:t>
      </w:r>
      <w:r w:rsidRPr="00FB1E25">
        <w:rPr>
          <w:rFonts w:ascii="Arial Narrow" w:hAnsi="Arial Narrow"/>
          <w:sz w:val="20"/>
          <w:szCs w:val="20"/>
          <w:lang w:val="en-GB"/>
        </w:rPr>
        <w:t>and generate</w:t>
      </w:r>
      <w:r w:rsidR="00A35DE7" w:rsidRPr="00FB1E25">
        <w:rPr>
          <w:rFonts w:ascii="Arial Narrow" w:hAnsi="Arial Narrow"/>
          <w:sz w:val="20"/>
          <w:szCs w:val="20"/>
          <w:lang w:val="en-GB"/>
        </w:rPr>
        <w:t>d</w:t>
      </w:r>
      <w:r w:rsidRPr="00FB1E25">
        <w:rPr>
          <w:rFonts w:ascii="Arial Narrow" w:hAnsi="Arial Narrow"/>
          <w:sz w:val="20"/>
          <w:szCs w:val="20"/>
          <w:lang w:val="en-GB"/>
        </w:rPr>
        <w:t xml:space="preserve"> social and cultural </w:t>
      </w:r>
      <w:r w:rsidR="00A35DE7" w:rsidRPr="00FB1E25">
        <w:rPr>
          <w:rFonts w:ascii="Arial Narrow" w:hAnsi="Arial Narrow"/>
          <w:sz w:val="20"/>
          <w:szCs w:val="20"/>
          <w:lang w:val="en-GB"/>
        </w:rPr>
        <w:t xml:space="preserve">universes </w:t>
      </w:r>
      <w:r w:rsidRPr="00FB1E25">
        <w:rPr>
          <w:rFonts w:ascii="Arial Narrow" w:hAnsi="Arial Narrow"/>
          <w:sz w:val="20"/>
          <w:szCs w:val="20"/>
          <w:lang w:val="en-GB"/>
        </w:rPr>
        <w:t>in complex</w:t>
      </w:r>
      <w:r w:rsidR="00617DB6" w:rsidRPr="00FB1E25">
        <w:rPr>
          <w:rFonts w:ascii="Arial Narrow" w:hAnsi="Arial Narrow"/>
          <w:sz w:val="20"/>
          <w:szCs w:val="20"/>
          <w:lang w:val="en-GB"/>
        </w:rPr>
        <w:t>, varied</w:t>
      </w:r>
      <w:r w:rsidR="00A35DE7" w:rsidRPr="00FB1E25">
        <w:rPr>
          <w:rFonts w:ascii="Arial Narrow" w:hAnsi="Arial Narrow"/>
          <w:sz w:val="20"/>
          <w:szCs w:val="20"/>
          <w:lang w:val="en-GB"/>
        </w:rPr>
        <w:t>interaction</w:t>
      </w:r>
      <w:r w:rsidR="00617DB6" w:rsidRPr="00FB1E25">
        <w:rPr>
          <w:rFonts w:ascii="Arial Narrow" w:hAnsi="Arial Narrow"/>
          <w:sz w:val="20"/>
          <w:szCs w:val="20"/>
          <w:lang w:val="en-GB"/>
        </w:rPr>
        <w:t>s</w:t>
      </w:r>
      <w:r w:rsidRPr="00FB1E25">
        <w:rPr>
          <w:rFonts w:ascii="Arial Narrow" w:hAnsi="Arial Narrow"/>
          <w:sz w:val="20"/>
          <w:szCs w:val="20"/>
          <w:lang w:val="en-GB"/>
        </w:rPr>
        <w:t xml:space="preserve">; </w:t>
      </w:r>
      <w:r w:rsidR="00972A41" w:rsidRPr="00FB1E25">
        <w:rPr>
          <w:rFonts w:ascii="Arial Narrow" w:hAnsi="Arial Narrow"/>
          <w:sz w:val="20"/>
          <w:szCs w:val="20"/>
          <w:lang w:val="en-GB"/>
        </w:rPr>
        <w:t xml:space="preserve">this </w:t>
      </w:r>
      <w:r w:rsidRPr="00FB1E25">
        <w:rPr>
          <w:rFonts w:ascii="Arial Narrow" w:hAnsi="Arial Narrow"/>
          <w:sz w:val="20"/>
          <w:szCs w:val="20"/>
          <w:lang w:val="en-GB"/>
        </w:rPr>
        <w:t xml:space="preserve">basically consists of two major activities: </w:t>
      </w:r>
      <w:r w:rsidR="00483A37" w:rsidRPr="00FB1E25">
        <w:rPr>
          <w:rFonts w:ascii="Arial Narrow" w:hAnsi="Arial Narrow"/>
          <w:sz w:val="20"/>
          <w:szCs w:val="20"/>
          <w:lang w:val="en-GB"/>
        </w:rPr>
        <w:t xml:space="preserve">systematic </w:t>
      </w:r>
      <w:r w:rsidRPr="00FB1E25">
        <w:rPr>
          <w:rFonts w:ascii="Arial Narrow" w:hAnsi="Arial Narrow"/>
          <w:sz w:val="20"/>
          <w:szCs w:val="20"/>
          <w:lang w:val="en-GB"/>
        </w:rPr>
        <w:t xml:space="preserve">and controlled </w:t>
      </w:r>
      <w:r w:rsidR="00483A37" w:rsidRPr="00FB1E25">
        <w:rPr>
          <w:rFonts w:ascii="Arial Narrow" w:hAnsi="Arial Narrow"/>
          <w:sz w:val="20"/>
          <w:szCs w:val="20"/>
          <w:lang w:val="en-GB"/>
        </w:rPr>
        <w:t xml:space="preserve">observation </w:t>
      </w:r>
      <w:r w:rsidR="00B86521" w:rsidRPr="00FB1E25">
        <w:rPr>
          <w:rFonts w:ascii="Arial Narrow" w:hAnsi="Arial Narrow"/>
          <w:sz w:val="20"/>
          <w:szCs w:val="20"/>
          <w:lang w:val="en-GB"/>
        </w:rPr>
        <w:t xml:space="preserve">encompassing </w:t>
      </w:r>
      <w:r w:rsidRPr="00FB1E25">
        <w:rPr>
          <w:rFonts w:ascii="Arial Narrow" w:hAnsi="Arial Narrow"/>
          <w:sz w:val="20"/>
          <w:szCs w:val="20"/>
          <w:lang w:val="en-GB"/>
        </w:rPr>
        <w:t xml:space="preserve">everything that happens around the researcher, and </w:t>
      </w:r>
      <w:r w:rsidR="00972A41" w:rsidRPr="00FB1E25">
        <w:rPr>
          <w:rFonts w:ascii="Arial Narrow" w:hAnsi="Arial Narrow"/>
          <w:sz w:val="20"/>
          <w:szCs w:val="20"/>
          <w:lang w:val="en-GB"/>
        </w:rPr>
        <w:t>participating</w:t>
      </w:r>
      <w:r w:rsidRPr="00FB1E25">
        <w:rPr>
          <w:rFonts w:ascii="Arial Narrow" w:hAnsi="Arial Narrow"/>
          <w:sz w:val="20"/>
          <w:szCs w:val="20"/>
          <w:lang w:val="en-GB"/>
        </w:rPr>
        <w:t xml:space="preserve"> in one or several of the activities of the population (</w:t>
      </w:r>
      <w:r w:rsidR="00BD5B5A" w:rsidRPr="00FB1E25">
        <w:rPr>
          <w:rFonts w:ascii="Arial Narrow" w:hAnsi="Arial Narrow"/>
          <w:sz w:val="20"/>
          <w:szCs w:val="20"/>
          <w:lang w:val="en-GB"/>
        </w:rPr>
        <w:t>Guber</w:t>
      </w:r>
      <w:r w:rsidRPr="00FB1E25">
        <w:rPr>
          <w:rFonts w:ascii="Arial Narrow" w:hAnsi="Arial Narrow"/>
          <w:sz w:val="20"/>
          <w:szCs w:val="20"/>
          <w:lang w:val="en-GB"/>
        </w:rPr>
        <w:t xml:space="preserve">, 2001). In the </w:t>
      </w:r>
      <w:r w:rsidR="00B37EF7" w:rsidRPr="00B37EF7">
        <w:rPr>
          <w:rFonts w:ascii="Arial Narrow" w:hAnsi="Arial Narrow"/>
          <w:sz w:val="20"/>
          <w:szCs w:val="20"/>
          <w:lang w:val="en-GB"/>
        </w:rPr>
        <w:t>fieldwork</w:t>
      </w:r>
      <w:r w:rsidRPr="00FB1E25">
        <w:rPr>
          <w:rFonts w:ascii="Arial Narrow" w:hAnsi="Arial Narrow"/>
          <w:sz w:val="20"/>
          <w:szCs w:val="20"/>
          <w:lang w:val="en-GB"/>
        </w:rPr>
        <w:t xml:space="preserve"> in the Puna of Jujuy, participant observation </w:t>
      </w:r>
      <w:r w:rsidR="00D7203D" w:rsidRPr="00FB1E25">
        <w:rPr>
          <w:rFonts w:ascii="Arial Narrow" w:hAnsi="Arial Narrow"/>
          <w:sz w:val="20"/>
          <w:szCs w:val="20"/>
          <w:lang w:val="en-GB"/>
        </w:rPr>
        <w:t xml:space="preserve">was </w:t>
      </w:r>
      <w:r w:rsidRPr="00FB1E25">
        <w:rPr>
          <w:rFonts w:ascii="Arial Narrow" w:hAnsi="Arial Narrow"/>
          <w:sz w:val="20"/>
          <w:szCs w:val="20"/>
          <w:lang w:val="en-GB"/>
        </w:rPr>
        <w:t>consistently appl</w:t>
      </w:r>
      <w:r w:rsidR="00D7203D" w:rsidRPr="00FB1E25">
        <w:rPr>
          <w:rFonts w:ascii="Arial Narrow" w:hAnsi="Arial Narrow"/>
          <w:sz w:val="20"/>
          <w:szCs w:val="20"/>
          <w:lang w:val="en-GB"/>
        </w:rPr>
        <w:t>ied during the festivities, where</w:t>
      </w:r>
      <w:r w:rsidRPr="00FB1E25">
        <w:rPr>
          <w:rFonts w:ascii="Arial Narrow" w:hAnsi="Arial Narrow"/>
          <w:sz w:val="20"/>
          <w:szCs w:val="20"/>
          <w:lang w:val="en-GB"/>
        </w:rPr>
        <w:t xml:space="preserve"> tourists and locals</w:t>
      </w:r>
      <w:r w:rsidR="00E61516" w:rsidRPr="00FB1E25">
        <w:rPr>
          <w:rFonts w:ascii="Arial Narrow" w:hAnsi="Arial Narrow"/>
          <w:sz w:val="20"/>
          <w:szCs w:val="20"/>
          <w:lang w:val="en-GB"/>
        </w:rPr>
        <w:t xml:space="preserve"> congregate</w:t>
      </w:r>
      <w:r w:rsidRPr="00FB1E25">
        <w:rPr>
          <w:rFonts w:ascii="Arial Narrow" w:hAnsi="Arial Narrow"/>
          <w:sz w:val="20"/>
          <w:szCs w:val="20"/>
          <w:lang w:val="en-GB"/>
        </w:rPr>
        <w:t>. It also inquired</w:t>
      </w:r>
      <w:r w:rsidR="00E401C1" w:rsidRPr="00FB1E25">
        <w:rPr>
          <w:rFonts w:ascii="Arial Narrow" w:hAnsi="Arial Narrow"/>
          <w:sz w:val="20"/>
          <w:szCs w:val="20"/>
          <w:lang w:val="en-GB"/>
        </w:rPr>
        <w:t xml:space="preserve"> in</w:t>
      </w:r>
      <w:r w:rsidR="00E61516" w:rsidRPr="00FB1E25">
        <w:rPr>
          <w:rFonts w:ascii="Arial Narrow" w:hAnsi="Arial Narrow"/>
          <w:sz w:val="20"/>
          <w:szCs w:val="20"/>
          <w:lang w:val="en-GB"/>
        </w:rPr>
        <w:t xml:space="preserve">to </w:t>
      </w:r>
      <w:r w:rsidRPr="00FB1E25">
        <w:rPr>
          <w:rFonts w:ascii="Arial Narrow" w:hAnsi="Arial Narrow"/>
          <w:sz w:val="20"/>
          <w:szCs w:val="20"/>
          <w:lang w:val="en-GB"/>
        </w:rPr>
        <w:t>the problems derived</w:t>
      </w:r>
      <w:r w:rsidR="00BD3190" w:rsidRPr="00FB1E25">
        <w:rPr>
          <w:rFonts w:ascii="Arial Narrow" w:hAnsi="Arial Narrow"/>
          <w:sz w:val="20"/>
          <w:szCs w:val="20"/>
          <w:lang w:val="en-GB"/>
        </w:rPr>
        <w:t xml:space="preserve"> from tourism or fears that its</w:t>
      </w:r>
      <w:r w:rsidRPr="00FB1E25">
        <w:rPr>
          <w:rFonts w:ascii="Arial Narrow" w:hAnsi="Arial Narrow"/>
          <w:sz w:val="20"/>
          <w:szCs w:val="20"/>
          <w:lang w:val="en-GB"/>
        </w:rPr>
        <w:t xml:space="preserve"> practice generates in the population, </w:t>
      </w:r>
      <w:r w:rsidR="00B37EF7" w:rsidRPr="00B37EF7">
        <w:rPr>
          <w:rFonts w:ascii="Arial Narrow" w:hAnsi="Arial Narrow"/>
          <w:sz w:val="20"/>
          <w:szCs w:val="20"/>
          <w:lang w:val="en-GB"/>
        </w:rPr>
        <w:t>affected</w:t>
      </w:r>
      <w:r w:rsidR="00E61516" w:rsidRPr="00FB1E25">
        <w:rPr>
          <w:rFonts w:ascii="Arial Narrow" w:hAnsi="Arial Narrow"/>
          <w:sz w:val="20"/>
          <w:szCs w:val="20"/>
          <w:lang w:val="en-GB"/>
        </w:rPr>
        <w:t xml:space="preserve"> through </w:t>
      </w:r>
      <w:r w:rsidRPr="00FB1E25">
        <w:rPr>
          <w:rFonts w:ascii="Arial Narrow" w:hAnsi="Arial Narrow"/>
          <w:sz w:val="20"/>
          <w:szCs w:val="20"/>
          <w:lang w:val="en-GB"/>
        </w:rPr>
        <w:t xml:space="preserve">interviews </w:t>
      </w:r>
      <w:r w:rsidR="00E61516" w:rsidRPr="00FB1E25">
        <w:rPr>
          <w:rFonts w:ascii="Arial Narrow" w:hAnsi="Arial Narrow"/>
          <w:sz w:val="20"/>
          <w:szCs w:val="20"/>
          <w:lang w:val="en-GB"/>
        </w:rPr>
        <w:t xml:space="preserve">(in Yavi </w:t>
      </w:r>
      <w:r w:rsidRPr="00FB1E25">
        <w:rPr>
          <w:rFonts w:ascii="Arial Narrow" w:hAnsi="Arial Narrow"/>
          <w:sz w:val="20"/>
          <w:szCs w:val="20"/>
          <w:lang w:val="en-GB"/>
        </w:rPr>
        <w:t xml:space="preserve">19 interviews </w:t>
      </w:r>
      <w:r w:rsidR="00E61516" w:rsidRPr="00FB1E25">
        <w:rPr>
          <w:rFonts w:ascii="Arial Narrow" w:hAnsi="Arial Narrow"/>
          <w:sz w:val="20"/>
          <w:szCs w:val="20"/>
          <w:lang w:val="en-GB"/>
        </w:rPr>
        <w:t xml:space="preserve">were conducted which represents 7% </w:t>
      </w:r>
      <w:r w:rsidRPr="00FB1E25">
        <w:rPr>
          <w:rFonts w:ascii="Arial Narrow" w:hAnsi="Arial Narrow"/>
          <w:sz w:val="20"/>
          <w:szCs w:val="20"/>
          <w:lang w:val="en-GB"/>
        </w:rPr>
        <w:t xml:space="preserve">of the population; and in </w:t>
      </w:r>
      <w:r w:rsidR="00E61516" w:rsidRPr="00FB1E25">
        <w:rPr>
          <w:rFonts w:ascii="Arial Narrow" w:hAnsi="Arial Narrow"/>
          <w:sz w:val="20"/>
          <w:szCs w:val="20"/>
          <w:lang w:val="en-GB"/>
        </w:rPr>
        <w:t xml:space="preserve">Santa Catalina 17, 5.1% </w:t>
      </w:r>
      <w:r w:rsidRPr="00FB1E25">
        <w:rPr>
          <w:rFonts w:ascii="Arial Narrow" w:hAnsi="Arial Narrow"/>
          <w:sz w:val="20"/>
          <w:szCs w:val="20"/>
          <w:lang w:val="en-GB"/>
        </w:rPr>
        <w:t xml:space="preserve">of the population). </w:t>
      </w:r>
      <w:r w:rsidR="00683D8E" w:rsidRPr="00FB1E25">
        <w:rPr>
          <w:rFonts w:ascii="Arial Narrow" w:hAnsi="Arial Narrow"/>
          <w:sz w:val="20"/>
          <w:szCs w:val="20"/>
          <w:lang w:val="en-GB"/>
        </w:rPr>
        <w:t xml:space="preserve">An </w:t>
      </w:r>
      <w:r w:rsidRPr="00FB1E25">
        <w:rPr>
          <w:rFonts w:ascii="Arial Narrow" w:hAnsi="Arial Narrow"/>
          <w:sz w:val="20"/>
          <w:szCs w:val="20"/>
          <w:lang w:val="en-GB"/>
        </w:rPr>
        <w:t xml:space="preserve">interview </w:t>
      </w:r>
      <w:r w:rsidR="00683D8E" w:rsidRPr="00FB1E25">
        <w:rPr>
          <w:rFonts w:ascii="Arial Narrow" w:hAnsi="Arial Narrow"/>
          <w:sz w:val="20"/>
          <w:szCs w:val="20"/>
          <w:lang w:val="en-GB"/>
        </w:rPr>
        <w:t xml:space="preserve">was also carried out with the official </w:t>
      </w:r>
      <w:r w:rsidRPr="00FB1E25">
        <w:rPr>
          <w:rFonts w:ascii="Arial Narrow" w:hAnsi="Arial Narrow"/>
          <w:sz w:val="20"/>
          <w:szCs w:val="20"/>
          <w:lang w:val="en-GB"/>
        </w:rPr>
        <w:t>responsible for tourism planning in the province in the year 2015.</w:t>
      </w:r>
    </w:p>
    <w:p w:rsidR="004E3C5D" w:rsidRPr="00FB1E25" w:rsidRDefault="004E3C5D" w:rsidP="00FB1E25">
      <w:pPr>
        <w:ind w:firstLine="708"/>
        <w:jc w:val="center"/>
        <w:rPr>
          <w:rFonts w:ascii="Arial Narrow" w:hAnsi="Arial Narrow"/>
          <w:sz w:val="20"/>
          <w:szCs w:val="20"/>
          <w:lang w:val="en-GB"/>
        </w:rPr>
      </w:pPr>
    </w:p>
    <w:p w:rsidR="009B7ABE" w:rsidRPr="00FB1E25" w:rsidRDefault="009B7ABE" w:rsidP="009B7ABE">
      <w:pPr>
        <w:jc w:val="right"/>
        <w:rPr>
          <w:rFonts w:ascii="Arial Narrow" w:hAnsi="Arial Narrow"/>
          <w:b/>
          <w:szCs w:val="20"/>
          <w:lang w:val="en-GB"/>
        </w:rPr>
      </w:pPr>
      <w:r w:rsidRPr="00FB1E25">
        <w:rPr>
          <w:rFonts w:ascii="Arial Narrow" w:hAnsi="Arial Narrow"/>
          <w:b/>
          <w:szCs w:val="20"/>
          <w:lang w:val="en-GB"/>
        </w:rPr>
        <w:t>3. Short review of tourism in Argentina and the N</w:t>
      </w:r>
      <w:r w:rsidR="00BD3190" w:rsidRPr="00FB1E25">
        <w:rPr>
          <w:rFonts w:ascii="Arial Narrow" w:hAnsi="Arial Narrow"/>
          <w:b/>
          <w:szCs w:val="20"/>
          <w:lang w:val="en-GB"/>
        </w:rPr>
        <w:t>o</w:t>
      </w:r>
      <w:r w:rsidR="002034C3" w:rsidRPr="00FB1E25">
        <w:rPr>
          <w:rFonts w:ascii="Arial Narrow" w:hAnsi="Arial Narrow"/>
          <w:b/>
          <w:szCs w:val="20"/>
          <w:lang w:val="en-GB"/>
        </w:rPr>
        <w:t>r</w:t>
      </w:r>
      <w:r w:rsidR="005664B9">
        <w:rPr>
          <w:rFonts w:ascii="Arial Narrow" w:hAnsi="Arial Narrow"/>
          <w:b/>
          <w:szCs w:val="20"/>
          <w:lang w:val="en-GB"/>
        </w:rPr>
        <w:t>thw</w:t>
      </w:r>
      <w:r w:rsidR="00BD3190" w:rsidRPr="00FB1E25">
        <w:rPr>
          <w:rFonts w:ascii="Arial Narrow" w:hAnsi="Arial Narrow"/>
          <w:b/>
          <w:szCs w:val="20"/>
          <w:lang w:val="en-GB"/>
        </w:rPr>
        <w:t xml:space="preserve">est of </w:t>
      </w:r>
      <w:r w:rsidRPr="00FB1E25">
        <w:rPr>
          <w:rFonts w:ascii="Arial Narrow" w:hAnsi="Arial Narrow"/>
          <w:b/>
          <w:szCs w:val="20"/>
          <w:lang w:val="en-GB"/>
        </w:rPr>
        <w:t>A</w:t>
      </w:r>
      <w:r w:rsidR="00BD3190" w:rsidRPr="00FB1E25">
        <w:rPr>
          <w:rFonts w:ascii="Arial Narrow" w:hAnsi="Arial Narrow"/>
          <w:b/>
          <w:szCs w:val="20"/>
          <w:lang w:val="en-GB"/>
        </w:rPr>
        <w:t>rgentina</w:t>
      </w:r>
      <w:r w:rsidR="002034C3" w:rsidRPr="00FB1E25">
        <w:rPr>
          <w:rFonts w:ascii="Arial Narrow" w:hAnsi="Arial Narrow"/>
          <w:b/>
          <w:szCs w:val="20"/>
          <w:lang w:val="en-GB"/>
        </w:rPr>
        <w:t xml:space="preserve"> (NOA)</w:t>
      </w:r>
    </w:p>
    <w:p w:rsidR="009B7ABE" w:rsidRPr="00FB1E25" w:rsidRDefault="009B7ABE" w:rsidP="009B7ABE">
      <w:pPr>
        <w:rPr>
          <w:rFonts w:ascii="Arial Narrow" w:hAnsi="Arial Narrow"/>
          <w:b/>
          <w:sz w:val="20"/>
          <w:szCs w:val="20"/>
          <w:lang w:val="en-GB"/>
        </w:rPr>
      </w:pPr>
    </w:p>
    <w:p w:rsidR="009B7ABE" w:rsidRPr="00FB1E25" w:rsidRDefault="009B7ABE" w:rsidP="009B7ABE">
      <w:pPr>
        <w:ind w:firstLine="540"/>
        <w:jc w:val="both"/>
        <w:rPr>
          <w:rFonts w:ascii="Arial Narrow" w:hAnsi="Arial Narrow"/>
          <w:sz w:val="20"/>
          <w:szCs w:val="20"/>
          <w:lang w:val="en-GB"/>
        </w:rPr>
      </w:pPr>
      <w:r w:rsidRPr="00FB1E25">
        <w:rPr>
          <w:rFonts w:ascii="Arial Narrow" w:hAnsi="Arial Narrow"/>
          <w:sz w:val="20"/>
          <w:szCs w:val="20"/>
          <w:lang w:val="en-GB"/>
        </w:rPr>
        <w:lastRenderedPageBreak/>
        <w:t>In order to define our study objective, we start from the recognition that in Argentina, in recent decades, all o</w:t>
      </w:r>
      <w:r w:rsidR="00E401C1" w:rsidRPr="00FB1E25">
        <w:rPr>
          <w:rFonts w:ascii="Arial Narrow" w:hAnsi="Arial Narrow"/>
          <w:sz w:val="20"/>
          <w:szCs w:val="20"/>
          <w:lang w:val="en-GB"/>
        </w:rPr>
        <w:t xml:space="preserve">f the following regions have </w:t>
      </w:r>
      <w:r w:rsidRPr="00FB1E25">
        <w:rPr>
          <w:rFonts w:ascii="Arial Narrow" w:hAnsi="Arial Narrow"/>
          <w:sz w:val="20"/>
          <w:szCs w:val="20"/>
          <w:lang w:val="en-GB"/>
        </w:rPr>
        <w:t xml:space="preserve">been put into tourist operation(Patagonia, the Pampas, Cuyo, Sierras Pamperas, Northeast and Northwest), transforming </w:t>
      </w:r>
      <w:r w:rsidR="00B37EF7" w:rsidRPr="00B37EF7">
        <w:rPr>
          <w:rFonts w:ascii="Arial Narrow" w:hAnsi="Arial Narrow"/>
          <w:sz w:val="20"/>
          <w:szCs w:val="20"/>
          <w:lang w:val="en-GB"/>
        </w:rPr>
        <w:t>the country</w:t>
      </w:r>
      <w:r w:rsidRPr="00FB1E25">
        <w:rPr>
          <w:rFonts w:ascii="Arial Narrow" w:hAnsi="Arial Narrow"/>
          <w:sz w:val="20"/>
          <w:szCs w:val="20"/>
          <w:lang w:val="en-GB"/>
        </w:rPr>
        <w:t xml:space="preserve"> with a multiplici</w:t>
      </w:r>
      <w:r w:rsidR="008E78D5" w:rsidRPr="00FB1E25">
        <w:rPr>
          <w:rFonts w:ascii="Arial Narrow" w:hAnsi="Arial Narrow"/>
          <w:sz w:val="20"/>
          <w:szCs w:val="20"/>
          <w:lang w:val="en-GB"/>
        </w:rPr>
        <w:t xml:space="preserve">ty of tourist territories </w:t>
      </w:r>
      <w:r w:rsidRPr="00FB1E25">
        <w:rPr>
          <w:rFonts w:ascii="Arial Narrow" w:hAnsi="Arial Narrow"/>
          <w:sz w:val="20"/>
          <w:szCs w:val="20"/>
          <w:lang w:val="en-GB"/>
        </w:rPr>
        <w:t xml:space="preserve">(socio-cultural and environmental) </w:t>
      </w:r>
      <w:r w:rsidR="008E78D5" w:rsidRPr="00FB1E25">
        <w:rPr>
          <w:rFonts w:ascii="Arial Narrow" w:hAnsi="Arial Narrow"/>
          <w:sz w:val="20"/>
          <w:szCs w:val="20"/>
          <w:lang w:val="en-GB"/>
        </w:rPr>
        <w:t xml:space="preserve">with </w:t>
      </w:r>
      <w:r w:rsidRPr="00FB1E25">
        <w:rPr>
          <w:rFonts w:ascii="Arial Narrow" w:hAnsi="Arial Narrow"/>
          <w:sz w:val="20"/>
          <w:szCs w:val="20"/>
          <w:lang w:val="en-GB"/>
        </w:rPr>
        <w:t>diverse habitat</w:t>
      </w:r>
      <w:r w:rsidR="00BD3190" w:rsidRPr="00FB1E25">
        <w:rPr>
          <w:rFonts w:ascii="Arial Narrow" w:hAnsi="Arial Narrow"/>
          <w:sz w:val="20"/>
          <w:szCs w:val="20"/>
          <w:lang w:val="en-GB"/>
        </w:rPr>
        <w:t>s</w:t>
      </w:r>
      <w:r w:rsidRPr="00FB1E25">
        <w:rPr>
          <w:rFonts w:ascii="Arial Narrow" w:hAnsi="Arial Narrow"/>
          <w:sz w:val="20"/>
          <w:szCs w:val="20"/>
          <w:lang w:val="en-GB"/>
        </w:rPr>
        <w:t xml:space="preserve">. After the social crisis that erupted at the end of 2001, arrivals for international tourism, which had been depressed, rose notably from 2003, growing in the period 2001-2011 by 149.3% (Table 1). This growth created a tourist income that went from </w:t>
      </w:r>
      <w:r w:rsidR="00730134" w:rsidRPr="00FB1E25">
        <w:rPr>
          <w:rFonts w:ascii="Arial Narrow" w:hAnsi="Arial Narrow"/>
          <w:sz w:val="20"/>
          <w:szCs w:val="20"/>
          <w:lang w:val="en-GB"/>
        </w:rPr>
        <w:t xml:space="preserve">$2,534 million </w:t>
      </w:r>
      <w:r w:rsidRPr="00FB1E25">
        <w:rPr>
          <w:rFonts w:ascii="Arial Narrow" w:hAnsi="Arial Narrow"/>
          <w:sz w:val="20"/>
          <w:szCs w:val="20"/>
          <w:lang w:val="en-GB"/>
        </w:rPr>
        <w:t xml:space="preserve">in 2001 to </w:t>
      </w:r>
      <w:r w:rsidR="00730134" w:rsidRPr="00FB1E25">
        <w:rPr>
          <w:rFonts w:ascii="Arial Narrow" w:hAnsi="Arial Narrow"/>
          <w:sz w:val="20"/>
          <w:szCs w:val="20"/>
          <w:lang w:val="en-GB"/>
        </w:rPr>
        <w:t>$</w:t>
      </w:r>
      <w:r w:rsidRPr="00FB1E25">
        <w:rPr>
          <w:rFonts w:ascii="Arial Narrow" w:hAnsi="Arial Narrow"/>
          <w:sz w:val="20"/>
          <w:szCs w:val="20"/>
          <w:lang w:val="en-GB"/>
        </w:rPr>
        <w:t>4,627 million in 2014 (Chart 1). This situation led to a greater investment by the state in infrastructure to support and ensure (directly or indirectly</w:t>
      </w:r>
      <w:r w:rsidR="00FD7C64" w:rsidRPr="00FB1E25">
        <w:rPr>
          <w:rStyle w:val="Refdenotaalpie"/>
          <w:rFonts w:ascii="Arial Narrow" w:hAnsi="Arial Narrow"/>
          <w:sz w:val="20"/>
          <w:szCs w:val="20"/>
          <w:lang w:val="en-GB"/>
        </w:rPr>
        <w:footnoteReference w:id="6"/>
      </w:r>
      <w:r w:rsidRPr="00FB1E25">
        <w:rPr>
          <w:rFonts w:ascii="Arial Narrow" w:hAnsi="Arial Narrow"/>
          <w:sz w:val="20"/>
          <w:szCs w:val="20"/>
          <w:lang w:val="en-GB"/>
        </w:rPr>
        <w:t xml:space="preserve">) the </w:t>
      </w:r>
      <w:r w:rsidR="00730134" w:rsidRPr="00FB1E25">
        <w:rPr>
          <w:rFonts w:ascii="Arial Narrow" w:hAnsi="Arial Narrow"/>
          <w:sz w:val="20"/>
          <w:szCs w:val="20"/>
          <w:lang w:val="en-GB"/>
        </w:rPr>
        <w:t xml:space="preserve">matching </w:t>
      </w:r>
      <w:r w:rsidRPr="00FB1E25">
        <w:rPr>
          <w:rFonts w:ascii="Arial Narrow" w:hAnsi="Arial Narrow"/>
          <w:sz w:val="20"/>
          <w:szCs w:val="20"/>
          <w:lang w:val="en-GB"/>
        </w:rPr>
        <w:t xml:space="preserve">of the </w:t>
      </w:r>
      <w:r w:rsidR="00BD1AA6" w:rsidRPr="00FB1E25">
        <w:rPr>
          <w:rFonts w:ascii="Arial Narrow" w:hAnsi="Arial Narrow"/>
          <w:sz w:val="20"/>
          <w:szCs w:val="20"/>
          <w:lang w:val="en-GB"/>
        </w:rPr>
        <w:t xml:space="preserve">private </w:t>
      </w:r>
      <w:r w:rsidR="00730134" w:rsidRPr="00FB1E25">
        <w:rPr>
          <w:rFonts w:ascii="Arial Narrow" w:hAnsi="Arial Narrow"/>
          <w:sz w:val="20"/>
          <w:szCs w:val="20"/>
          <w:lang w:val="en-GB"/>
        </w:rPr>
        <w:t>tourist capital investment</w:t>
      </w:r>
      <w:r w:rsidRPr="00FB1E25">
        <w:rPr>
          <w:rFonts w:ascii="Arial Narrow" w:hAnsi="Arial Narrow"/>
          <w:sz w:val="20"/>
          <w:szCs w:val="20"/>
          <w:lang w:val="en-GB"/>
        </w:rPr>
        <w:t>and</w:t>
      </w:r>
      <w:r w:rsidR="00730134" w:rsidRPr="00FB1E25">
        <w:rPr>
          <w:rFonts w:ascii="Arial Narrow" w:hAnsi="Arial Narrow"/>
          <w:sz w:val="20"/>
          <w:szCs w:val="20"/>
          <w:lang w:val="en-GB"/>
        </w:rPr>
        <w:t>,</w:t>
      </w:r>
      <w:r w:rsidR="0096727C">
        <w:rPr>
          <w:rFonts w:ascii="Arial Narrow" w:hAnsi="Arial Narrow"/>
          <w:sz w:val="20"/>
          <w:szCs w:val="20"/>
          <w:lang w:val="en-GB"/>
        </w:rPr>
        <w:t xml:space="preserve"> corollary</w:t>
      </w:r>
      <w:r w:rsidRPr="00FB1E25">
        <w:rPr>
          <w:rFonts w:ascii="Arial Narrow" w:hAnsi="Arial Narrow"/>
          <w:sz w:val="20"/>
          <w:szCs w:val="20"/>
          <w:lang w:val="en-GB"/>
        </w:rPr>
        <w:t xml:space="preserve">, increased private sector investment. For example, in the year 2006, with </w:t>
      </w:r>
      <w:r w:rsidR="00BD1AA6" w:rsidRPr="00FB1E25">
        <w:rPr>
          <w:rFonts w:ascii="Arial Narrow" w:hAnsi="Arial Narrow"/>
          <w:sz w:val="20"/>
          <w:szCs w:val="20"/>
          <w:lang w:val="en-GB"/>
        </w:rPr>
        <w:t xml:space="preserve">expanding </w:t>
      </w:r>
      <w:r w:rsidRPr="00FB1E25">
        <w:rPr>
          <w:rFonts w:ascii="Arial Narrow" w:hAnsi="Arial Narrow"/>
          <w:sz w:val="20"/>
          <w:szCs w:val="20"/>
          <w:lang w:val="en-GB"/>
        </w:rPr>
        <w:t xml:space="preserve">tourism, </w:t>
      </w:r>
      <w:r w:rsidR="00730134" w:rsidRPr="00FB1E25">
        <w:rPr>
          <w:rFonts w:ascii="Arial Narrow" w:hAnsi="Arial Narrow"/>
          <w:sz w:val="20"/>
          <w:szCs w:val="20"/>
          <w:lang w:val="en-GB"/>
        </w:rPr>
        <w:t xml:space="preserve">construction began on </w:t>
      </w:r>
      <w:r w:rsidRPr="00FB1E25">
        <w:rPr>
          <w:rFonts w:ascii="Arial Narrow" w:hAnsi="Arial Narrow"/>
          <w:sz w:val="20"/>
          <w:szCs w:val="20"/>
          <w:lang w:val="en-GB"/>
        </w:rPr>
        <w:t xml:space="preserve">more than 200 hotels in Argentina with an investment of more than </w:t>
      </w:r>
      <w:r w:rsidR="002912C6" w:rsidRPr="00FB1E25">
        <w:rPr>
          <w:rFonts w:ascii="Arial Narrow" w:hAnsi="Arial Narrow"/>
          <w:sz w:val="20"/>
          <w:szCs w:val="20"/>
          <w:lang w:val="en-GB"/>
        </w:rPr>
        <w:t>$</w:t>
      </w:r>
      <w:r w:rsidRPr="00FB1E25">
        <w:rPr>
          <w:rFonts w:ascii="Arial Narrow" w:hAnsi="Arial Narrow"/>
          <w:sz w:val="20"/>
          <w:szCs w:val="20"/>
          <w:lang w:val="en-GB"/>
        </w:rPr>
        <w:t>400 million, of which 65 per cent was foreign capital, according to the National Tourism Secretariat.</w:t>
      </w:r>
    </w:p>
    <w:p w:rsidR="009B7ABE" w:rsidRPr="00FB1E25" w:rsidRDefault="009B7ABE" w:rsidP="00FB1E25">
      <w:pPr>
        <w:jc w:val="both"/>
        <w:rPr>
          <w:rFonts w:ascii="Arial Narrow" w:hAnsi="Arial Narrow"/>
          <w:sz w:val="20"/>
          <w:szCs w:val="20"/>
          <w:lang w:val="en-GB"/>
        </w:rPr>
      </w:pPr>
    </w:p>
    <w:p w:rsidR="009B7ABE" w:rsidRPr="00FB1E25" w:rsidRDefault="009B7ABE" w:rsidP="009B7ABE">
      <w:pPr>
        <w:widowControl w:val="0"/>
        <w:ind w:firstLine="540"/>
        <w:jc w:val="both"/>
        <w:rPr>
          <w:rFonts w:ascii="Arial Narrow" w:hAnsi="Arial Narrow"/>
          <w:sz w:val="20"/>
          <w:szCs w:val="20"/>
          <w:lang w:val="en-GB"/>
        </w:rPr>
      </w:pPr>
      <w:r w:rsidRPr="00FB1E25">
        <w:rPr>
          <w:rFonts w:ascii="Arial Narrow" w:hAnsi="Arial Narrow"/>
          <w:sz w:val="20"/>
          <w:szCs w:val="20"/>
          <w:lang w:val="en-GB"/>
        </w:rPr>
        <w:lastRenderedPageBreak/>
        <w:t xml:space="preserve">The contribution of tourism to economic development, principally in the service sector and construction, has led to various provincial and municipal governments promoting their territories as tourist destinations, in order to capture part of the income generated by the level of tourist expenditure and of private </w:t>
      </w:r>
      <w:r w:rsidR="00B17131" w:rsidRPr="00FB1E25">
        <w:rPr>
          <w:rFonts w:ascii="Arial Narrow" w:hAnsi="Arial Narrow"/>
          <w:sz w:val="20"/>
          <w:szCs w:val="20"/>
          <w:lang w:val="en-GB"/>
        </w:rPr>
        <w:t xml:space="preserve">and public investment </w:t>
      </w:r>
      <w:r w:rsidRPr="00FB1E25">
        <w:rPr>
          <w:rFonts w:ascii="Arial Narrow" w:hAnsi="Arial Narrow"/>
          <w:sz w:val="20"/>
          <w:szCs w:val="20"/>
          <w:lang w:val="en-GB"/>
        </w:rPr>
        <w:t xml:space="preserve">aimed, directly or indirectly, at the sector. As a result, some local economies have been reoriented toward tourism and, in some cases, </w:t>
      </w:r>
      <w:r w:rsidR="00E87449" w:rsidRPr="008103D7">
        <w:rPr>
          <w:rFonts w:ascii="Arial Narrow" w:hAnsi="Arial Narrow"/>
          <w:sz w:val="20"/>
          <w:szCs w:val="20"/>
          <w:lang w:val="en-GB"/>
        </w:rPr>
        <w:t>to be redefined as tourist destinations</w:t>
      </w:r>
      <w:r w:rsidRPr="00FB1E25">
        <w:rPr>
          <w:rFonts w:ascii="Arial Narrow" w:hAnsi="Arial Narrow"/>
          <w:sz w:val="20"/>
          <w:szCs w:val="20"/>
          <w:lang w:val="en-GB"/>
        </w:rPr>
        <w:t>has put their traditional activities into a crisis situation</w:t>
      </w:r>
      <w:r w:rsidR="00E87449">
        <w:rPr>
          <w:rFonts w:ascii="Arial Narrow" w:hAnsi="Arial Narrow"/>
          <w:b/>
          <w:sz w:val="20"/>
          <w:szCs w:val="20"/>
          <w:lang w:val="en-GB"/>
        </w:rPr>
        <w:t>.</w:t>
      </w:r>
      <w:r w:rsidRPr="00FB1E25">
        <w:rPr>
          <w:rFonts w:ascii="Arial Narrow" w:hAnsi="Arial Narrow"/>
          <w:sz w:val="20"/>
          <w:szCs w:val="20"/>
          <w:lang w:val="en-GB"/>
        </w:rPr>
        <w:t xml:space="preserve"> Faced with this repositioning, it is necessary to develop innovative </w:t>
      </w:r>
      <w:r w:rsidR="00E87449">
        <w:rPr>
          <w:rFonts w:ascii="Arial Narrow" w:hAnsi="Arial Narrow"/>
          <w:sz w:val="20"/>
          <w:szCs w:val="20"/>
          <w:lang w:val="en-GB"/>
        </w:rPr>
        <w:t>sector</w:t>
      </w:r>
      <w:r w:rsidR="00B37EF7" w:rsidRPr="00B37EF7">
        <w:rPr>
          <w:rFonts w:ascii="Arial Narrow" w:hAnsi="Arial Narrow"/>
          <w:sz w:val="20"/>
          <w:szCs w:val="20"/>
          <w:lang w:val="en-GB"/>
        </w:rPr>
        <w:t>al</w:t>
      </w:r>
      <w:r w:rsidRPr="00FB1E25">
        <w:rPr>
          <w:rFonts w:ascii="Arial Narrow" w:hAnsi="Arial Narrow"/>
          <w:sz w:val="20"/>
          <w:szCs w:val="20"/>
          <w:lang w:val="en-GB"/>
        </w:rPr>
        <w:t xml:space="preserve"> policies of planning and management adapted to territorial needs and capacities.</w:t>
      </w:r>
    </w:p>
    <w:p w:rsidR="009B7ABE" w:rsidRPr="00FB1E25" w:rsidRDefault="009B7ABE" w:rsidP="00FB1E25">
      <w:pPr>
        <w:widowControl w:val="0"/>
        <w:jc w:val="both"/>
        <w:rPr>
          <w:rFonts w:ascii="Arial Narrow" w:hAnsi="Arial Narrow"/>
          <w:sz w:val="20"/>
          <w:szCs w:val="20"/>
          <w:lang w:val="en-GB"/>
        </w:rPr>
      </w:pPr>
    </w:p>
    <w:p w:rsidR="009B7ABE" w:rsidRPr="00FB1E25" w:rsidRDefault="009B7ABE" w:rsidP="009B7ABE">
      <w:pPr>
        <w:ind w:firstLine="540"/>
        <w:jc w:val="both"/>
        <w:rPr>
          <w:rFonts w:ascii="Arial Narrow" w:hAnsi="Arial Narrow"/>
          <w:sz w:val="20"/>
          <w:szCs w:val="20"/>
          <w:lang w:val="en-GB"/>
        </w:rPr>
      </w:pPr>
      <w:r w:rsidRPr="00FB1E25">
        <w:rPr>
          <w:rFonts w:ascii="Arial Narrow" w:hAnsi="Arial Narrow"/>
          <w:sz w:val="20"/>
          <w:szCs w:val="20"/>
          <w:lang w:val="en-GB"/>
        </w:rPr>
        <w:t>The tourist map of Argentina of the tw</w:t>
      </w:r>
      <w:r w:rsidR="004B6356" w:rsidRPr="00FB1E25">
        <w:rPr>
          <w:rFonts w:ascii="Arial Narrow" w:hAnsi="Arial Narrow"/>
          <w:sz w:val="20"/>
          <w:szCs w:val="20"/>
          <w:lang w:val="en-GB"/>
        </w:rPr>
        <w:t>enty-first century</w:t>
      </w:r>
      <w:r w:rsidRPr="00FB1E25">
        <w:rPr>
          <w:rFonts w:ascii="Arial Narrow" w:hAnsi="Arial Narrow"/>
          <w:sz w:val="20"/>
          <w:szCs w:val="20"/>
          <w:lang w:val="en-GB"/>
        </w:rPr>
        <w:t xml:space="preserve"> shows a major diversification and flexibility of destination supply and demand (Bertoncello, 2006), de-standardization </w:t>
      </w:r>
      <w:r w:rsidR="00E62F74" w:rsidRPr="00FB1E25">
        <w:rPr>
          <w:rFonts w:ascii="Arial Narrow" w:hAnsi="Arial Narrow"/>
          <w:sz w:val="20"/>
          <w:szCs w:val="20"/>
          <w:lang w:val="en-GB"/>
        </w:rPr>
        <w:t xml:space="preserve">and innovation in </w:t>
      </w:r>
      <w:r w:rsidRPr="00FB1E25">
        <w:rPr>
          <w:rFonts w:ascii="Arial Narrow" w:hAnsi="Arial Narrow"/>
          <w:sz w:val="20"/>
          <w:szCs w:val="20"/>
          <w:lang w:val="en-GB"/>
        </w:rPr>
        <w:t xml:space="preserve">tourist infrastructures and services, less dependent on the </w:t>
      </w:r>
      <w:r w:rsidR="004B6356" w:rsidRPr="00FB1E25">
        <w:rPr>
          <w:rFonts w:ascii="Arial Narrow" w:hAnsi="Arial Narrow"/>
          <w:sz w:val="20"/>
          <w:szCs w:val="20"/>
          <w:lang w:val="en-GB"/>
        </w:rPr>
        <w:t xml:space="preserve">massification </w:t>
      </w:r>
      <w:r w:rsidRPr="00FB1E25">
        <w:rPr>
          <w:rFonts w:ascii="Arial Narrow" w:hAnsi="Arial Narrow"/>
          <w:sz w:val="20"/>
          <w:szCs w:val="20"/>
          <w:lang w:val="en-GB"/>
        </w:rPr>
        <w:t>process; this circumstance does not imply the disappearance of traditional models. However</w:t>
      </w:r>
      <w:r w:rsidR="00E62F74" w:rsidRPr="00FB1E25">
        <w:rPr>
          <w:rFonts w:ascii="Arial Narrow" w:hAnsi="Arial Narrow"/>
          <w:sz w:val="20"/>
          <w:szCs w:val="20"/>
          <w:lang w:val="en-GB"/>
        </w:rPr>
        <w:t>, in both models</w:t>
      </w:r>
      <w:r w:rsidRPr="00FB1E25">
        <w:rPr>
          <w:rFonts w:ascii="Arial Narrow" w:hAnsi="Arial Narrow"/>
          <w:sz w:val="20"/>
          <w:szCs w:val="20"/>
          <w:lang w:val="en-GB"/>
        </w:rPr>
        <w:t xml:space="preserve"> are noted processes of accumulation, concentration and exclusion, as tourism is not developed evenly in the various destinations</w:t>
      </w:r>
      <w:r w:rsidR="004B6356" w:rsidRPr="00FB1E25">
        <w:rPr>
          <w:rFonts w:ascii="Arial Narrow" w:hAnsi="Arial Narrow"/>
          <w:sz w:val="20"/>
          <w:szCs w:val="20"/>
          <w:lang w:val="en-GB"/>
        </w:rPr>
        <w:t xml:space="preserve">. This is because the destinations which are </w:t>
      </w:r>
      <w:r w:rsidRPr="00FB1E25">
        <w:rPr>
          <w:rFonts w:ascii="Arial Narrow" w:hAnsi="Arial Narrow"/>
          <w:sz w:val="20"/>
          <w:szCs w:val="20"/>
          <w:lang w:val="en-GB"/>
        </w:rPr>
        <w:t>mo</w:t>
      </w:r>
      <w:r w:rsidR="004B6356" w:rsidRPr="00FB1E25">
        <w:rPr>
          <w:rFonts w:ascii="Arial Narrow" w:hAnsi="Arial Narrow"/>
          <w:sz w:val="20"/>
          <w:szCs w:val="20"/>
          <w:lang w:val="en-GB"/>
        </w:rPr>
        <w:t>re</w:t>
      </w:r>
      <w:r w:rsidRPr="00FB1E25">
        <w:rPr>
          <w:rFonts w:ascii="Arial Narrow" w:hAnsi="Arial Narrow"/>
          <w:sz w:val="20"/>
          <w:szCs w:val="20"/>
          <w:lang w:val="en-GB"/>
        </w:rPr>
        <w:t xml:space="preserve"> selected by tourists </w:t>
      </w:r>
      <w:r w:rsidR="004B6356" w:rsidRPr="00FB1E25">
        <w:rPr>
          <w:rFonts w:ascii="Arial Narrow" w:hAnsi="Arial Narrow"/>
          <w:sz w:val="20"/>
          <w:szCs w:val="20"/>
          <w:lang w:val="en-GB"/>
        </w:rPr>
        <w:t>are those with</w:t>
      </w:r>
      <w:r w:rsidRPr="00FB1E25">
        <w:rPr>
          <w:rFonts w:ascii="Arial Narrow" w:hAnsi="Arial Narrow"/>
          <w:sz w:val="20"/>
          <w:szCs w:val="20"/>
          <w:lang w:val="en-GB"/>
        </w:rPr>
        <w:t xml:space="preserve"> the ability to </w:t>
      </w:r>
      <w:r w:rsidR="004B6356" w:rsidRPr="00FB1E25">
        <w:rPr>
          <w:rFonts w:ascii="Arial Narrow" w:hAnsi="Arial Narrow"/>
          <w:sz w:val="20"/>
          <w:szCs w:val="20"/>
          <w:lang w:val="en-GB"/>
        </w:rPr>
        <w:t xml:space="preserve">promote themselves, </w:t>
      </w:r>
      <w:r w:rsidRPr="00FB1E25">
        <w:rPr>
          <w:rFonts w:ascii="Arial Narrow" w:hAnsi="Arial Narrow"/>
          <w:sz w:val="20"/>
          <w:szCs w:val="20"/>
          <w:lang w:val="en-GB"/>
        </w:rPr>
        <w:t>an issue that will depend on their attractiveness</w:t>
      </w:r>
      <w:r w:rsidR="004B6356" w:rsidRPr="00FB1E25">
        <w:rPr>
          <w:rFonts w:ascii="Arial Narrow" w:hAnsi="Arial Narrow"/>
          <w:sz w:val="20"/>
          <w:szCs w:val="20"/>
          <w:lang w:val="en-GB"/>
        </w:rPr>
        <w:t xml:space="preserve"> and in the way in which this</w:t>
      </w:r>
      <w:r w:rsidRPr="00FB1E25">
        <w:rPr>
          <w:rFonts w:ascii="Arial Narrow" w:hAnsi="Arial Narrow"/>
          <w:sz w:val="20"/>
          <w:szCs w:val="20"/>
          <w:lang w:val="en-GB"/>
        </w:rPr>
        <w:t xml:space="preserve"> is disseminated through advertising m</w:t>
      </w:r>
      <w:r w:rsidR="00E62F74" w:rsidRPr="00FB1E25">
        <w:rPr>
          <w:rFonts w:ascii="Arial Narrow" w:hAnsi="Arial Narrow"/>
          <w:sz w:val="20"/>
          <w:szCs w:val="20"/>
          <w:lang w:val="en-GB"/>
        </w:rPr>
        <w:t>echanisms. This differ</w:t>
      </w:r>
      <w:r w:rsidRPr="00FB1E25">
        <w:rPr>
          <w:rFonts w:ascii="Arial Narrow" w:hAnsi="Arial Narrow"/>
          <w:sz w:val="20"/>
          <w:szCs w:val="20"/>
          <w:lang w:val="en-GB"/>
        </w:rPr>
        <w:t xml:space="preserve">ing </w:t>
      </w:r>
      <w:r w:rsidR="00E62F74" w:rsidRPr="00FB1E25">
        <w:rPr>
          <w:rFonts w:ascii="Arial Narrow" w:hAnsi="Arial Narrow"/>
          <w:sz w:val="20"/>
          <w:szCs w:val="20"/>
          <w:lang w:val="en-GB"/>
        </w:rPr>
        <w:t>capacity</w:t>
      </w:r>
      <w:r w:rsidRPr="00FB1E25">
        <w:rPr>
          <w:rFonts w:ascii="Arial Narrow" w:hAnsi="Arial Narrow"/>
          <w:sz w:val="20"/>
          <w:szCs w:val="20"/>
          <w:lang w:val="en-GB"/>
        </w:rPr>
        <w:t xml:space="preserve"> of the tourist destinations can be framed within what S</w:t>
      </w:r>
      <w:r w:rsidR="002034C3" w:rsidRPr="00FB1E25">
        <w:rPr>
          <w:rFonts w:ascii="Arial Narrow" w:hAnsi="Arial Narrow"/>
          <w:sz w:val="20"/>
          <w:szCs w:val="20"/>
          <w:lang w:val="en-GB"/>
        </w:rPr>
        <w:t xml:space="preserve">antos (2000) referred to as </w:t>
      </w:r>
      <w:r w:rsidRPr="00FB1E25">
        <w:rPr>
          <w:rFonts w:ascii="Arial Narrow" w:hAnsi="Arial Narrow"/>
          <w:sz w:val="20"/>
          <w:szCs w:val="20"/>
          <w:lang w:val="en-GB"/>
        </w:rPr>
        <w:t>"place</w:t>
      </w:r>
      <w:r w:rsidR="002034C3" w:rsidRPr="00FB1E25">
        <w:rPr>
          <w:rFonts w:ascii="Arial Narrow" w:hAnsi="Arial Narrow"/>
          <w:sz w:val="20"/>
          <w:szCs w:val="20"/>
          <w:lang w:val="en-GB"/>
        </w:rPr>
        <w:t xml:space="preserve"> competitivity</w:t>
      </w:r>
      <w:r w:rsidRPr="00FB1E25">
        <w:rPr>
          <w:rFonts w:ascii="Arial Narrow" w:hAnsi="Arial Narrow"/>
          <w:sz w:val="20"/>
          <w:szCs w:val="20"/>
          <w:lang w:val="en-GB"/>
        </w:rPr>
        <w:t>". This author notes that d</w:t>
      </w:r>
      <w:r w:rsidR="002034C3" w:rsidRPr="00FB1E25">
        <w:rPr>
          <w:rFonts w:ascii="Arial Narrow" w:hAnsi="Arial Narrow"/>
          <w:sz w:val="20"/>
          <w:szCs w:val="20"/>
          <w:lang w:val="en-GB"/>
        </w:rPr>
        <w:t>e</w:t>
      </w:r>
      <w:r w:rsidRPr="00FB1E25">
        <w:rPr>
          <w:rFonts w:ascii="Arial Narrow" w:hAnsi="Arial Narrow"/>
          <w:sz w:val="20"/>
          <w:szCs w:val="20"/>
          <w:lang w:val="en-GB"/>
        </w:rPr>
        <w:t>stinations are distinguished by their differential capacity to offer investments returns</w:t>
      </w:r>
      <w:r w:rsidR="002034C3" w:rsidRPr="00FB1E25">
        <w:rPr>
          <w:rFonts w:ascii="Arial Narrow" w:hAnsi="Arial Narrow"/>
          <w:sz w:val="20"/>
          <w:szCs w:val="20"/>
          <w:lang w:val="en-GB"/>
        </w:rPr>
        <w:t>,</w:t>
      </w:r>
      <w:r w:rsidRPr="00FB1E25">
        <w:rPr>
          <w:rFonts w:ascii="Arial Narrow" w:hAnsi="Arial Narrow"/>
          <w:sz w:val="20"/>
          <w:szCs w:val="20"/>
          <w:lang w:val="en-GB"/>
        </w:rPr>
        <w:t xml:space="preserve"> in virtue of the local technical and organizational conditions (Santos, 2000). From this interpretation, the regions and tourist locations, their places and images, are competing to be more representative and attractive in the tourism market. This is reiterated within the different territorial scales, for example, the different tourist destinations th</w:t>
      </w:r>
      <w:r w:rsidR="004737E6" w:rsidRPr="00FB1E25">
        <w:rPr>
          <w:rFonts w:ascii="Arial Narrow" w:hAnsi="Arial Narrow"/>
          <w:sz w:val="20"/>
          <w:szCs w:val="20"/>
          <w:lang w:val="en-GB"/>
        </w:rPr>
        <w:t>at are part of a regio</w:t>
      </w:r>
      <w:r w:rsidRPr="00FB1E25">
        <w:rPr>
          <w:rFonts w:ascii="Arial Narrow" w:hAnsi="Arial Narrow"/>
          <w:sz w:val="20"/>
          <w:szCs w:val="20"/>
          <w:lang w:val="en-GB"/>
        </w:rPr>
        <w:t>n will strive to be the image that represents the dominant position, this is, in terms of Chadefaud (1987), to be the most recognised "tourist myth".</w:t>
      </w:r>
    </w:p>
    <w:p w:rsidR="009B7ABE" w:rsidRPr="00FB1E25" w:rsidRDefault="009B7ABE" w:rsidP="00FB1E25">
      <w:pPr>
        <w:jc w:val="both"/>
        <w:rPr>
          <w:rFonts w:ascii="Arial Narrow" w:hAnsi="Arial Narrow"/>
          <w:sz w:val="20"/>
          <w:szCs w:val="20"/>
          <w:lang w:val="en-GB"/>
        </w:rPr>
      </w:pPr>
    </w:p>
    <w:p w:rsidR="009B7ABE" w:rsidRPr="00FB1E25" w:rsidRDefault="009B7ABE" w:rsidP="009B7ABE">
      <w:pPr>
        <w:ind w:firstLine="540"/>
        <w:jc w:val="both"/>
        <w:rPr>
          <w:rFonts w:ascii="Arial Narrow" w:hAnsi="Arial Narrow"/>
          <w:sz w:val="20"/>
          <w:szCs w:val="20"/>
          <w:lang w:val="en-GB"/>
        </w:rPr>
      </w:pPr>
      <w:r w:rsidRPr="00FB1E25">
        <w:rPr>
          <w:rFonts w:ascii="Arial Narrow" w:hAnsi="Arial Narrow"/>
          <w:sz w:val="20"/>
          <w:szCs w:val="20"/>
          <w:lang w:val="en-GB"/>
        </w:rPr>
        <w:t xml:space="preserve">One of the regions with </w:t>
      </w:r>
      <w:r w:rsidR="002034C3" w:rsidRPr="00FB1E25">
        <w:rPr>
          <w:rFonts w:ascii="Arial Narrow" w:hAnsi="Arial Narrow"/>
          <w:sz w:val="20"/>
          <w:szCs w:val="20"/>
          <w:lang w:val="en-GB"/>
        </w:rPr>
        <w:t xml:space="preserve">the </w:t>
      </w:r>
      <w:r w:rsidRPr="00FB1E25">
        <w:rPr>
          <w:rFonts w:ascii="Arial Narrow" w:hAnsi="Arial Narrow"/>
          <w:sz w:val="20"/>
          <w:szCs w:val="20"/>
          <w:lang w:val="en-GB"/>
        </w:rPr>
        <w:t>most tourism growth in Argentina is the northwest</w:t>
      </w:r>
      <w:r w:rsidR="0074512E">
        <w:rPr>
          <w:rStyle w:val="Refdenotaalpie"/>
          <w:rFonts w:ascii="Arial Narrow" w:hAnsi="Arial Narrow"/>
          <w:sz w:val="20"/>
          <w:szCs w:val="20"/>
          <w:lang w:val="en-GB"/>
        </w:rPr>
        <w:footnoteReference w:id="7"/>
      </w:r>
      <w:r w:rsidRPr="00FB1E25">
        <w:rPr>
          <w:rFonts w:ascii="Arial Narrow" w:hAnsi="Arial Narrow"/>
          <w:sz w:val="20"/>
          <w:szCs w:val="20"/>
          <w:lang w:val="en-GB"/>
        </w:rPr>
        <w:t xml:space="preserve"> (NOA) - maps 1 and 2, table 1. Although its tourist functionality has a long history,</w:t>
      </w:r>
      <w:r w:rsidR="002034C3" w:rsidRPr="00FB1E25">
        <w:rPr>
          <w:rFonts w:ascii="Arial Narrow" w:hAnsi="Arial Narrow"/>
          <w:sz w:val="20"/>
          <w:szCs w:val="20"/>
          <w:lang w:val="en-GB"/>
        </w:rPr>
        <w:t xml:space="preserve"> with summer villas in various </w:t>
      </w:r>
      <w:r w:rsidRPr="00FB1E25">
        <w:rPr>
          <w:rFonts w:ascii="Arial Narrow" w:hAnsi="Arial Narrow"/>
          <w:sz w:val="20"/>
          <w:szCs w:val="20"/>
          <w:lang w:val="en-GB"/>
        </w:rPr>
        <w:t xml:space="preserve">localities being used by the regional elites from the dawn of the twentieth century (Karasik, 1994), it is in the last two decades that the region </w:t>
      </w:r>
      <w:r w:rsidR="002034C3" w:rsidRPr="00FB1E25">
        <w:rPr>
          <w:rFonts w:ascii="Arial Narrow" w:hAnsi="Arial Narrow"/>
          <w:sz w:val="20"/>
          <w:szCs w:val="20"/>
          <w:lang w:val="en-GB"/>
        </w:rPr>
        <w:t>has entered the</w:t>
      </w:r>
      <w:r w:rsidRPr="00FB1E25">
        <w:rPr>
          <w:rFonts w:ascii="Arial Narrow" w:hAnsi="Arial Narrow"/>
          <w:sz w:val="20"/>
          <w:szCs w:val="20"/>
          <w:lang w:val="en-GB"/>
        </w:rPr>
        <w:t xml:space="preserve"> market on a global scale through the transformation of its cultural and natural heritage in</w:t>
      </w:r>
      <w:r w:rsidR="00C4064E" w:rsidRPr="00FB1E25">
        <w:rPr>
          <w:rFonts w:ascii="Arial Narrow" w:hAnsi="Arial Narrow"/>
          <w:sz w:val="20"/>
          <w:szCs w:val="20"/>
          <w:lang w:val="en-GB"/>
        </w:rPr>
        <w:t>to a tourist attraction. In g</w:t>
      </w:r>
      <w:r w:rsidRPr="00FB1E25">
        <w:rPr>
          <w:rFonts w:ascii="Arial Narrow" w:hAnsi="Arial Narrow"/>
          <w:sz w:val="20"/>
          <w:szCs w:val="20"/>
          <w:lang w:val="en-GB"/>
        </w:rPr>
        <w:t xml:space="preserve">raphic 2 can be seen the growth in tourist income in the province of Jujuy (with Salta showing the most tourist development in the NOA) </w:t>
      </w:r>
      <w:r w:rsidRPr="00FB1E25">
        <w:rPr>
          <w:rFonts w:ascii="Arial Narrow" w:hAnsi="Arial Narrow"/>
          <w:sz w:val="20"/>
          <w:szCs w:val="20"/>
          <w:lang w:val="en-GB"/>
        </w:rPr>
        <w:lastRenderedPageBreak/>
        <w:t>which rose from less than 100,000 in 1993 to near</w:t>
      </w:r>
      <w:r w:rsidR="00CD50B2" w:rsidRPr="00FB1E25">
        <w:rPr>
          <w:rFonts w:ascii="Arial Narrow" w:hAnsi="Arial Narrow"/>
          <w:sz w:val="20"/>
          <w:szCs w:val="20"/>
          <w:lang w:val="en-GB"/>
        </w:rPr>
        <w:t xml:space="preserve">ly 800,000 in 2013. In turn, </w:t>
      </w:r>
      <w:r w:rsidRPr="00FB1E25">
        <w:rPr>
          <w:rFonts w:ascii="Arial Narrow" w:hAnsi="Arial Narrow"/>
          <w:sz w:val="20"/>
          <w:szCs w:val="20"/>
          <w:lang w:val="en-GB"/>
        </w:rPr>
        <w:t xml:space="preserve">Figure 3 shows the annual variation is higher in Jujuy that the national average. This </w:t>
      </w:r>
      <w:r w:rsidR="00B02705" w:rsidRPr="00FB1E25">
        <w:rPr>
          <w:rFonts w:ascii="Arial Narrow" w:hAnsi="Arial Narrow"/>
          <w:sz w:val="20"/>
          <w:szCs w:val="20"/>
          <w:lang w:val="en-GB"/>
        </w:rPr>
        <w:t xml:space="preserve">tourism </w:t>
      </w:r>
      <w:r w:rsidRPr="00FB1E25">
        <w:rPr>
          <w:rFonts w:ascii="Arial Narrow" w:hAnsi="Arial Narrow"/>
          <w:sz w:val="20"/>
          <w:szCs w:val="20"/>
          <w:lang w:val="en-GB"/>
        </w:rPr>
        <w:t>growth in the region lies in the organizational and structural improvements that fa</w:t>
      </w:r>
      <w:r w:rsidR="00E401C1" w:rsidRPr="00FB1E25">
        <w:rPr>
          <w:rFonts w:ascii="Arial Narrow" w:hAnsi="Arial Narrow"/>
          <w:sz w:val="20"/>
          <w:szCs w:val="20"/>
          <w:lang w:val="en-GB"/>
        </w:rPr>
        <w:t xml:space="preserve">cilitate the development of </w:t>
      </w:r>
      <w:r w:rsidRPr="00FB1E25">
        <w:rPr>
          <w:rFonts w:ascii="Arial Narrow" w:hAnsi="Arial Narrow"/>
          <w:sz w:val="20"/>
          <w:szCs w:val="20"/>
          <w:lang w:val="en-GB"/>
        </w:rPr>
        <w:t xml:space="preserve">tourist capitaland enable territorial transformation processes in those places promoted as destinations. The data that supports this quali-quantitative leap is that in one decade (1993-2013) hotel </w:t>
      </w:r>
      <w:r w:rsidR="00E161EA" w:rsidRPr="00FB1E25">
        <w:rPr>
          <w:rFonts w:ascii="Arial Narrow" w:hAnsi="Arial Narrow"/>
          <w:sz w:val="20"/>
          <w:szCs w:val="20"/>
          <w:lang w:val="en-GB"/>
        </w:rPr>
        <w:t xml:space="preserve">beds quadrupled from </w:t>
      </w:r>
      <w:r w:rsidRPr="00FB1E25">
        <w:rPr>
          <w:rFonts w:ascii="Arial Narrow" w:hAnsi="Arial Narrow"/>
          <w:sz w:val="20"/>
          <w:szCs w:val="20"/>
          <w:lang w:val="en-GB"/>
        </w:rPr>
        <w:t>2,500</w:t>
      </w:r>
      <w:r w:rsidR="00E161EA" w:rsidRPr="00FB1E25">
        <w:rPr>
          <w:rFonts w:ascii="Arial Narrow" w:hAnsi="Arial Narrow"/>
          <w:sz w:val="20"/>
          <w:szCs w:val="20"/>
          <w:lang w:val="en-GB"/>
        </w:rPr>
        <w:t>+</w:t>
      </w:r>
      <w:r w:rsidRPr="00FB1E25">
        <w:rPr>
          <w:rFonts w:ascii="Arial Narrow" w:hAnsi="Arial Narrow"/>
          <w:sz w:val="20"/>
          <w:szCs w:val="20"/>
          <w:lang w:val="en-GB"/>
        </w:rPr>
        <w:t xml:space="preserve"> to approximately 9,280 (Tourism Secretariat of the Province of Jujuy, 2014). Another indication of the development of tourist productive forces is that in the province, at the begin</w:t>
      </w:r>
      <w:r w:rsidR="00B02705" w:rsidRPr="00FB1E25">
        <w:rPr>
          <w:rFonts w:ascii="Arial Narrow" w:hAnsi="Arial Narrow"/>
          <w:sz w:val="20"/>
          <w:szCs w:val="20"/>
          <w:lang w:val="en-GB"/>
        </w:rPr>
        <w:t xml:space="preserve">ning of the decade of 1990, </w:t>
      </w:r>
      <w:r w:rsidRPr="00FB1E25">
        <w:rPr>
          <w:rFonts w:ascii="Arial Narrow" w:hAnsi="Arial Narrow"/>
          <w:sz w:val="20"/>
          <w:szCs w:val="20"/>
          <w:lang w:val="en-GB"/>
        </w:rPr>
        <w:t>jobs linked to tourism r</w:t>
      </w:r>
      <w:r w:rsidR="00E401C1" w:rsidRPr="00FB1E25">
        <w:rPr>
          <w:rFonts w:ascii="Arial Narrow" w:hAnsi="Arial Narrow"/>
          <w:sz w:val="20"/>
          <w:szCs w:val="20"/>
          <w:lang w:val="en-GB"/>
        </w:rPr>
        <w:t xml:space="preserve">epresented less than 1% </w:t>
      </w:r>
      <w:r w:rsidRPr="00FB1E25">
        <w:rPr>
          <w:rFonts w:ascii="Arial Narrow" w:hAnsi="Arial Narrow"/>
          <w:sz w:val="20"/>
          <w:szCs w:val="20"/>
          <w:lang w:val="en-GB"/>
        </w:rPr>
        <w:t>of the labo</w:t>
      </w:r>
      <w:r w:rsidR="00B02705" w:rsidRPr="00FB1E25">
        <w:rPr>
          <w:rFonts w:ascii="Arial Narrow" w:hAnsi="Arial Narrow"/>
          <w:sz w:val="20"/>
          <w:szCs w:val="20"/>
          <w:lang w:val="en-GB"/>
        </w:rPr>
        <w:t>u</w:t>
      </w:r>
      <w:r w:rsidR="008867D2" w:rsidRPr="00FB1E25">
        <w:rPr>
          <w:rFonts w:ascii="Arial Narrow" w:hAnsi="Arial Narrow"/>
          <w:sz w:val="20"/>
          <w:szCs w:val="20"/>
          <w:lang w:val="en-GB"/>
        </w:rPr>
        <w:t xml:space="preserve">r force, while in </w:t>
      </w:r>
      <w:r w:rsidRPr="00FB1E25">
        <w:rPr>
          <w:rFonts w:ascii="Arial Narrow" w:hAnsi="Arial Narrow"/>
          <w:sz w:val="20"/>
          <w:szCs w:val="20"/>
          <w:lang w:val="en-GB"/>
        </w:rPr>
        <w:t>2013 they represented 5.6%, employing 15,600 workers, almost at the same level as the national average of 5.8% (Federal Council of Tourism, 2014).</w:t>
      </w:r>
    </w:p>
    <w:p w:rsidR="009B7ABE" w:rsidRPr="00FB1E25" w:rsidRDefault="009B7ABE" w:rsidP="00FB1E25">
      <w:pPr>
        <w:jc w:val="both"/>
        <w:rPr>
          <w:rFonts w:ascii="Arial Narrow" w:hAnsi="Arial Narrow"/>
          <w:sz w:val="20"/>
          <w:szCs w:val="20"/>
          <w:lang w:val="en-GB"/>
        </w:rPr>
      </w:pPr>
    </w:p>
    <w:p w:rsidR="009B7ABE" w:rsidRPr="00FB1E25" w:rsidRDefault="009B7ABE" w:rsidP="009B7ABE">
      <w:pPr>
        <w:ind w:firstLine="540"/>
        <w:jc w:val="both"/>
        <w:rPr>
          <w:rFonts w:ascii="Arial Narrow" w:hAnsi="Arial Narrow"/>
          <w:sz w:val="20"/>
          <w:szCs w:val="20"/>
          <w:lang w:val="en-GB"/>
        </w:rPr>
      </w:pPr>
      <w:r w:rsidRPr="00FB1E25">
        <w:rPr>
          <w:rFonts w:ascii="Arial Narrow" w:hAnsi="Arial Narrow"/>
          <w:sz w:val="20"/>
          <w:szCs w:val="20"/>
          <w:lang w:val="en-GB"/>
        </w:rPr>
        <w:t>Within the NOA there are four types of tourist destinations: (1) those that occupy a preponderant place, due to the privileged position of their image in the tourist market and, as a co</w:t>
      </w:r>
      <w:r w:rsidR="00B02705" w:rsidRPr="00FB1E25">
        <w:rPr>
          <w:rFonts w:ascii="Arial Narrow" w:hAnsi="Arial Narrow"/>
          <w:sz w:val="20"/>
          <w:szCs w:val="20"/>
          <w:lang w:val="en-GB"/>
        </w:rPr>
        <w:t>ro</w:t>
      </w:r>
      <w:r w:rsidRPr="00FB1E25">
        <w:rPr>
          <w:rFonts w:ascii="Arial Narrow" w:hAnsi="Arial Narrow"/>
          <w:sz w:val="20"/>
          <w:szCs w:val="20"/>
          <w:lang w:val="en-GB"/>
        </w:rPr>
        <w:t xml:space="preserve">llary, by their level of infrastructure and tourist services investment; (2) those with a </w:t>
      </w:r>
      <w:r w:rsidR="00E161EA" w:rsidRPr="00FB1E25">
        <w:rPr>
          <w:rFonts w:ascii="Arial Narrow" w:hAnsi="Arial Narrow"/>
          <w:sz w:val="20"/>
          <w:szCs w:val="20"/>
          <w:lang w:val="en-GB"/>
        </w:rPr>
        <w:t>compl</w:t>
      </w:r>
      <w:r w:rsidRPr="00FB1E25">
        <w:rPr>
          <w:rFonts w:ascii="Arial Narrow" w:hAnsi="Arial Narrow"/>
          <w:sz w:val="20"/>
          <w:szCs w:val="20"/>
          <w:lang w:val="en-GB"/>
        </w:rPr>
        <w:t>ementary position with respect to the first; (3) the emergent</w:t>
      </w:r>
      <w:r w:rsidR="00E161EA" w:rsidRPr="00FB1E25">
        <w:rPr>
          <w:rFonts w:ascii="Arial Narrow" w:hAnsi="Arial Narrow"/>
          <w:sz w:val="20"/>
          <w:szCs w:val="20"/>
          <w:lang w:val="en-GB"/>
        </w:rPr>
        <w:t xml:space="preserve"> destinations</w:t>
      </w:r>
      <w:r w:rsidRPr="00FB1E25">
        <w:rPr>
          <w:rFonts w:ascii="Arial Narrow" w:hAnsi="Arial Narrow"/>
          <w:sz w:val="20"/>
          <w:szCs w:val="20"/>
          <w:lang w:val="en-GB"/>
        </w:rPr>
        <w:t xml:space="preserve">, those that are </w:t>
      </w:r>
      <w:r w:rsidR="00B02705" w:rsidRPr="00FB1E25">
        <w:rPr>
          <w:rFonts w:ascii="Arial Narrow" w:hAnsi="Arial Narrow"/>
          <w:sz w:val="20"/>
          <w:szCs w:val="20"/>
          <w:lang w:val="en-GB"/>
        </w:rPr>
        <w:t>seen as novel</w:t>
      </w:r>
      <w:r w:rsidRPr="00FB1E25">
        <w:rPr>
          <w:rFonts w:ascii="Arial Narrow" w:hAnsi="Arial Narrow"/>
          <w:sz w:val="20"/>
          <w:szCs w:val="20"/>
          <w:lang w:val="en-GB"/>
        </w:rPr>
        <w:t xml:space="preserve"> and, for this reason, acquire a certain activity growth, although they face limitations and obstacles</w:t>
      </w:r>
      <w:r w:rsidR="00B02705" w:rsidRPr="00FB1E25">
        <w:rPr>
          <w:rFonts w:ascii="Arial Narrow" w:hAnsi="Arial Narrow"/>
          <w:sz w:val="20"/>
          <w:szCs w:val="20"/>
          <w:lang w:val="en-GB"/>
        </w:rPr>
        <w:t xml:space="preserve"> fully to </w:t>
      </w:r>
      <w:r w:rsidRPr="00FB1E25">
        <w:rPr>
          <w:rFonts w:ascii="Arial Narrow" w:hAnsi="Arial Narrow"/>
          <w:sz w:val="20"/>
          <w:szCs w:val="20"/>
          <w:lang w:val="en-GB"/>
        </w:rPr>
        <w:t>develop; and (4) the marginal, de</w:t>
      </w:r>
      <w:r w:rsidR="00B02705" w:rsidRPr="00FB1E25">
        <w:rPr>
          <w:rFonts w:ascii="Arial Narrow" w:hAnsi="Arial Narrow"/>
          <w:sz w:val="20"/>
          <w:szCs w:val="20"/>
          <w:lang w:val="en-GB"/>
        </w:rPr>
        <w:t>fined as those which have scanty</w:t>
      </w:r>
      <w:r w:rsidRPr="00FB1E25">
        <w:rPr>
          <w:rFonts w:ascii="Arial Narrow" w:hAnsi="Arial Narrow"/>
          <w:sz w:val="20"/>
          <w:szCs w:val="20"/>
          <w:lang w:val="en-GB"/>
        </w:rPr>
        <w:t xml:space="preserve"> tourist infrastructure, are little promoted and have poor communication and information networks. All these types are present in the Jujuy province (map 2): </w:t>
      </w:r>
      <w:r w:rsidR="007C770B" w:rsidRPr="00FB1E25">
        <w:rPr>
          <w:rFonts w:ascii="Arial Narrow" w:hAnsi="Arial Narrow"/>
          <w:sz w:val="20"/>
          <w:szCs w:val="20"/>
          <w:lang w:val="en-GB"/>
        </w:rPr>
        <w:t xml:space="preserve">Of </w:t>
      </w:r>
      <w:r w:rsidR="00B37EF7" w:rsidRPr="00B37EF7">
        <w:rPr>
          <w:rFonts w:ascii="Arial Narrow" w:hAnsi="Arial Narrow"/>
          <w:sz w:val="20"/>
          <w:szCs w:val="20"/>
          <w:lang w:val="en-GB"/>
        </w:rPr>
        <w:t>those destinations</w:t>
      </w:r>
      <w:r w:rsidR="007C770B" w:rsidRPr="00FB1E25">
        <w:rPr>
          <w:rFonts w:ascii="Arial Narrow" w:hAnsi="Arial Narrow"/>
          <w:sz w:val="20"/>
          <w:szCs w:val="20"/>
          <w:lang w:val="en-GB"/>
        </w:rPr>
        <w:t xml:space="preserve"> established</w:t>
      </w:r>
      <w:r w:rsidRPr="00FB1E25">
        <w:rPr>
          <w:rFonts w:ascii="Arial Narrow" w:hAnsi="Arial Narrow"/>
          <w:sz w:val="20"/>
          <w:szCs w:val="20"/>
          <w:lang w:val="en-GB"/>
        </w:rPr>
        <w:t xml:space="preserve"> in the Quebrada de Humahuaca, the sector registered in the decade 2003 - 2013 an</w:t>
      </w:r>
      <w:r w:rsidR="008867D2" w:rsidRPr="00FB1E25">
        <w:rPr>
          <w:rFonts w:ascii="Arial Narrow" w:hAnsi="Arial Narrow"/>
          <w:sz w:val="20"/>
          <w:szCs w:val="20"/>
          <w:lang w:val="en-GB"/>
        </w:rPr>
        <w:t xml:space="preserve"> accelerated growth of 251.</w:t>
      </w:r>
      <w:r w:rsidRPr="00FB1E25">
        <w:rPr>
          <w:rFonts w:ascii="Arial Narrow" w:hAnsi="Arial Narrow"/>
          <w:sz w:val="20"/>
          <w:szCs w:val="20"/>
          <w:lang w:val="en-GB"/>
        </w:rPr>
        <w:t>1</w:t>
      </w:r>
      <w:r w:rsidR="007C770B" w:rsidRPr="00FB1E25">
        <w:rPr>
          <w:rFonts w:ascii="Arial Narrow" w:hAnsi="Arial Narrow"/>
          <w:sz w:val="20"/>
          <w:szCs w:val="20"/>
          <w:lang w:val="en-GB"/>
        </w:rPr>
        <w:t>%</w:t>
      </w:r>
      <w:r w:rsidRPr="00FB1E25">
        <w:rPr>
          <w:rFonts w:ascii="Arial Narrow" w:hAnsi="Arial Narrow"/>
          <w:sz w:val="20"/>
          <w:szCs w:val="20"/>
          <w:lang w:val="en-GB"/>
        </w:rPr>
        <w:t xml:space="preserve"> in their hotel places and, in turn, are those that contributed most to increase the rate of employability in the sector;complementary destinations are more concentrated in the Valles area with a more stagnant growth (35.2% in tourist places); thirdly, the emerging destinations are in the Yungas (jungle) zone, registering a significant place growth (115.4%); finally, the marginal destinations, combined with some emerging</w:t>
      </w:r>
      <w:r w:rsidR="00E161EA" w:rsidRPr="00FB1E25">
        <w:rPr>
          <w:rFonts w:ascii="Arial Narrow" w:hAnsi="Arial Narrow"/>
          <w:sz w:val="20"/>
          <w:szCs w:val="20"/>
          <w:lang w:val="en-GB"/>
        </w:rPr>
        <w:t xml:space="preserve"> destinations</w:t>
      </w:r>
      <w:r w:rsidRPr="00FB1E25">
        <w:rPr>
          <w:rFonts w:ascii="Arial Narrow" w:hAnsi="Arial Narrow"/>
          <w:sz w:val="20"/>
          <w:szCs w:val="20"/>
          <w:lang w:val="en-GB"/>
        </w:rPr>
        <w:t xml:space="preserve">, are dispersed </w:t>
      </w:r>
      <w:r w:rsidR="00C4064E" w:rsidRPr="00FB1E25">
        <w:rPr>
          <w:rFonts w:ascii="Arial Narrow" w:hAnsi="Arial Narrow"/>
          <w:sz w:val="20"/>
          <w:szCs w:val="20"/>
          <w:lang w:val="en-GB"/>
        </w:rPr>
        <w:t>across the Pun</w:t>
      </w:r>
      <w:r w:rsidRPr="00FB1E25">
        <w:rPr>
          <w:rFonts w:ascii="Arial Narrow" w:hAnsi="Arial Narrow"/>
          <w:sz w:val="20"/>
          <w:szCs w:val="20"/>
          <w:lang w:val="en-GB"/>
        </w:rPr>
        <w:t>a, regis</w:t>
      </w:r>
      <w:r w:rsidR="00C4064E" w:rsidRPr="00FB1E25">
        <w:rPr>
          <w:rFonts w:ascii="Arial Narrow" w:hAnsi="Arial Narrow"/>
          <w:sz w:val="20"/>
          <w:szCs w:val="20"/>
          <w:lang w:val="en-GB"/>
        </w:rPr>
        <w:t>tering a growth of 106,2% (g</w:t>
      </w:r>
      <w:r w:rsidRPr="00FB1E25">
        <w:rPr>
          <w:rFonts w:ascii="Arial Narrow" w:hAnsi="Arial Narrow"/>
          <w:sz w:val="20"/>
          <w:szCs w:val="20"/>
          <w:lang w:val="en-GB"/>
        </w:rPr>
        <w:t>raphic 4).</w:t>
      </w:r>
    </w:p>
    <w:p w:rsidR="009B7ABE" w:rsidRPr="00FB1E25" w:rsidRDefault="009B7ABE" w:rsidP="009B7ABE">
      <w:pPr>
        <w:ind w:firstLine="540"/>
        <w:jc w:val="both"/>
        <w:rPr>
          <w:rFonts w:ascii="Arial Narrow" w:hAnsi="Arial Narrow"/>
          <w:sz w:val="20"/>
          <w:szCs w:val="20"/>
          <w:lang w:val="en-GB"/>
        </w:rPr>
      </w:pPr>
    </w:p>
    <w:p w:rsidR="009B7ABE" w:rsidRPr="00FB1E25" w:rsidRDefault="009B7ABE" w:rsidP="009B7ABE">
      <w:pPr>
        <w:ind w:firstLine="540"/>
        <w:jc w:val="both"/>
        <w:rPr>
          <w:rFonts w:ascii="Arial Narrow" w:hAnsi="Arial Narrow"/>
          <w:sz w:val="20"/>
          <w:szCs w:val="20"/>
          <w:lang w:val="en-GB"/>
        </w:rPr>
      </w:pPr>
    </w:p>
    <w:p w:rsidR="009B7ABE" w:rsidRPr="00FB1E25" w:rsidRDefault="009B7ABE" w:rsidP="009B7ABE">
      <w:pPr>
        <w:ind w:firstLine="540"/>
        <w:jc w:val="both"/>
        <w:rPr>
          <w:rFonts w:ascii="Arial Narrow" w:hAnsi="Arial Narrow"/>
          <w:sz w:val="20"/>
          <w:szCs w:val="20"/>
          <w:lang w:val="en-GB"/>
        </w:rPr>
      </w:pPr>
    </w:p>
    <w:p w:rsidR="009B7ABE" w:rsidRPr="00FB1E25" w:rsidRDefault="009B7ABE" w:rsidP="009B7ABE">
      <w:pPr>
        <w:ind w:firstLine="540"/>
        <w:jc w:val="both"/>
        <w:rPr>
          <w:rFonts w:ascii="Arial Narrow" w:hAnsi="Arial Narrow"/>
          <w:sz w:val="20"/>
          <w:szCs w:val="20"/>
          <w:lang w:val="en-GB"/>
        </w:rPr>
        <w:sectPr w:rsidR="009B7ABE" w:rsidRPr="00FB1E25" w:rsidSect="00466A57">
          <w:type w:val="continuous"/>
          <w:pgSz w:w="11906" w:h="16838"/>
          <w:pgMar w:top="1418" w:right="1418" w:bottom="1418" w:left="1418" w:header="709" w:footer="709" w:gutter="0"/>
          <w:cols w:num="2" w:space="708" w:equalWidth="0">
            <w:col w:w="4181" w:space="708"/>
            <w:col w:w="4181"/>
          </w:cols>
          <w:docGrid w:linePitch="360"/>
        </w:sectPr>
      </w:pPr>
    </w:p>
    <w:p w:rsidR="009B7ABE" w:rsidRPr="00FB1E25" w:rsidRDefault="009B7ABE" w:rsidP="009B7ABE">
      <w:pPr>
        <w:rPr>
          <w:rFonts w:ascii="Arial Narrow" w:hAnsi="Arial Narrow"/>
          <w:b/>
          <w:bCs/>
          <w:color w:val="FFFFFF"/>
          <w:sz w:val="18"/>
          <w:szCs w:val="18"/>
          <w:lang w:val="en-GB"/>
        </w:rPr>
        <w:sectPr w:rsidR="009B7ABE" w:rsidRPr="00FB1E25" w:rsidSect="00A24551">
          <w:type w:val="continuous"/>
          <w:pgSz w:w="11906" w:h="16838"/>
          <w:pgMar w:top="1418" w:right="1418" w:bottom="1418" w:left="1418" w:header="709" w:footer="709" w:gutter="0"/>
          <w:cols w:num="2" w:space="708" w:equalWidth="0">
            <w:col w:w="4181" w:space="708"/>
            <w:col w:w="4181"/>
          </w:cols>
          <w:docGrid w:linePitch="360"/>
        </w:sectPr>
      </w:pPr>
    </w:p>
    <w:p w:rsidR="009B7ABE" w:rsidRPr="00FB1E25" w:rsidRDefault="00C4064E" w:rsidP="009C4E67">
      <w:pPr>
        <w:jc w:val="center"/>
        <w:outlineLvl w:val="0"/>
        <w:rPr>
          <w:rFonts w:ascii="Arial Narrow" w:hAnsi="Arial Narrow"/>
          <w:b/>
          <w:sz w:val="20"/>
          <w:szCs w:val="16"/>
          <w:lang w:val="en-GB"/>
        </w:rPr>
      </w:pPr>
      <w:r w:rsidRPr="00FB1E25">
        <w:rPr>
          <w:rFonts w:ascii="Arial Narrow" w:hAnsi="Arial Narrow"/>
          <w:b/>
          <w:sz w:val="20"/>
          <w:szCs w:val="16"/>
          <w:lang w:val="en-GB"/>
        </w:rPr>
        <w:lastRenderedPageBreak/>
        <w:t>Table</w:t>
      </w:r>
      <w:r w:rsidR="009B7ABE" w:rsidRPr="00FB1E25">
        <w:rPr>
          <w:rFonts w:ascii="Arial Narrow" w:hAnsi="Arial Narrow"/>
          <w:b/>
          <w:sz w:val="20"/>
          <w:szCs w:val="16"/>
          <w:lang w:val="en-GB"/>
        </w:rPr>
        <w:t xml:space="preserve"> 1. Growth in overnight stays in the different tourist regions of the country in the period 2005-2014.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7"/>
        <w:gridCol w:w="1440"/>
        <w:gridCol w:w="1620"/>
        <w:gridCol w:w="1440"/>
        <w:gridCol w:w="1477"/>
      </w:tblGrid>
      <w:tr w:rsidR="009B7ABE" w:rsidRPr="00B37EF7" w:rsidTr="004737E6">
        <w:tc>
          <w:tcPr>
            <w:tcW w:w="2667" w:type="dxa"/>
          </w:tcPr>
          <w:p w:rsidR="009B7ABE" w:rsidRPr="00FB1E25" w:rsidRDefault="00C4064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Tourist region</w:t>
            </w:r>
          </w:p>
        </w:tc>
        <w:tc>
          <w:tcPr>
            <w:tcW w:w="1440" w:type="dxa"/>
          </w:tcPr>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 xml:space="preserve">Stays </w:t>
            </w:r>
          </w:p>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2005</w:t>
            </w:r>
          </w:p>
        </w:tc>
        <w:tc>
          <w:tcPr>
            <w:tcW w:w="1620" w:type="dxa"/>
          </w:tcPr>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 xml:space="preserve">Stays </w:t>
            </w:r>
          </w:p>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2014</w:t>
            </w:r>
          </w:p>
        </w:tc>
        <w:tc>
          <w:tcPr>
            <w:tcW w:w="1440" w:type="dxa"/>
          </w:tcPr>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 xml:space="preserve">Absolute variation </w:t>
            </w:r>
          </w:p>
        </w:tc>
        <w:tc>
          <w:tcPr>
            <w:tcW w:w="1477" w:type="dxa"/>
          </w:tcPr>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Growth</w:t>
            </w:r>
          </w:p>
          <w:p w:rsidR="009B7ABE" w:rsidRPr="00FB1E25" w:rsidRDefault="009B7ABE" w:rsidP="004737E6">
            <w:pPr>
              <w:spacing w:line="276" w:lineRule="auto"/>
              <w:jc w:val="center"/>
              <w:rPr>
                <w:rFonts w:ascii="Arial Narrow" w:hAnsi="Arial Narrow"/>
                <w:b/>
                <w:bCs/>
                <w:sz w:val="20"/>
                <w:szCs w:val="20"/>
                <w:lang w:val="en-GB"/>
              </w:rPr>
            </w:pPr>
            <w:r w:rsidRPr="00FB1E25">
              <w:rPr>
                <w:rFonts w:ascii="Arial Narrow" w:hAnsi="Arial Narrow"/>
                <w:b/>
                <w:bCs/>
                <w:sz w:val="20"/>
                <w:szCs w:val="20"/>
                <w:lang w:val="en-GB"/>
              </w:rPr>
              <w:t xml:space="preserve"> 2005-14 (%)</w:t>
            </w:r>
          </w:p>
        </w:tc>
      </w:tr>
      <w:tr w:rsidR="009B7ABE" w:rsidRPr="00B37EF7" w:rsidTr="004737E6">
        <w:tc>
          <w:tcPr>
            <w:tcW w:w="2667" w:type="dxa"/>
          </w:tcPr>
          <w:p w:rsidR="009B7ABE" w:rsidRPr="00FB1E25" w:rsidRDefault="009B7ABE" w:rsidP="004737E6">
            <w:pPr>
              <w:spacing w:line="276" w:lineRule="auto"/>
              <w:rPr>
                <w:rFonts w:ascii="Arial Narrow" w:hAnsi="Arial Narrow"/>
                <w:sz w:val="20"/>
                <w:szCs w:val="20"/>
                <w:lang w:val="en-GB"/>
              </w:rPr>
            </w:pPr>
            <w:r w:rsidRPr="00FB1E25">
              <w:rPr>
                <w:rFonts w:ascii="Arial Narrow" w:hAnsi="Arial Narrow"/>
                <w:sz w:val="20"/>
                <w:szCs w:val="20"/>
                <w:lang w:val="en-GB"/>
              </w:rPr>
              <w:t>Autonomous City of Buenos Aires</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9.547.187</w:t>
            </w:r>
          </w:p>
        </w:tc>
        <w:tc>
          <w:tcPr>
            <w:tcW w:w="162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11.895.806</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2.348.619</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24,6</w:t>
            </w:r>
          </w:p>
        </w:tc>
      </w:tr>
      <w:tr w:rsidR="009B7ABE" w:rsidRPr="00B37EF7" w:rsidTr="004737E6">
        <w:tc>
          <w:tcPr>
            <w:tcW w:w="2667" w:type="dxa"/>
          </w:tcPr>
          <w:p w:rsidR="009B7ABE" w:rsidRPr="00FB1E25" w:rsidRDefault="009B7ABE" w:rsidP="004737E6">
            <w:pPr>
              <w:spacing w:line="276" w:lineRule="auto"/>
              <w:rPr>
                <w:rFonts w:ascii="Arial Narrow" w:hAnsi="Arial Narrow"/>
                <w:sz w:val="20"/>
                <w:szCs w:val="20"/>
                <w:lang w:val="en-GB"/>
              </w:rPr>
            </w:pPr>
            <w:r w:rsidRPr="00FB1E25">
              <w:rPr>
                <w:rFonts w:ascii="Arial Narrow" w:hAnsi="Arial Narrow"/>
                <w:sz w:val="20"/>
                <w:szCs w:val="20"/>
                <w:lang w:val="en-GB"/>
              </w:rPr>
              <w:t>Province of Buenos Aires</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7.164.918</w:t>
            </w:r>
          </w:p>
        </w:tc>
        <w:tc>
          <w:tcPr>
            <w:tcW w:w="162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7.062.290</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-102.628</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-1,43</w:t>
            </w:r>
          </w:p>
        </w:tc>
      </w:tr>
      <w:tr w:rsidR="009B7ABE" w:rsidRPr="00B37EF7" w:rsidTr="004737E6">
        <w:tc>
          <w:tcPr>
            <w:tcW w:w="2667" w:type="dxa"/>
          </w:tcPr>
          <w:p w:rsidR="009B7ABE" w:rsidRPr="00FB1E25" w:rsidRDefault="009B7ABE" w:rsidP="004737E6">
            <w:pPr>
              <w:spacing w:line="276" w:lineRule="auto"/>
              <w:rPr>
                <w:rFonts w:ascii="Arial Narrow" w:hAnsi="Arial Narrow"/>
                <w:sz w:val="20"/>
                <w:szCs w:val="20"/>
                <w:lang w:val="en-GB"/>
              </w:rPr>
            </w:pPr>
            <w:r w:rsidRPr="00FB1E25">
              <w:rPr>
                <w:rFonts w:ascii="Arial Narrow" w:hAnsi="Arial Narrow"/>
                <w:sz w:val="20"/>
                <w:szCs w:val="20"/>
                <w:lang w:val="en-GB"/>
              </w:rPr>
              <w:t>Patagonia</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7.183.132</w:t>
            </w:r>
          </w:p>
        </w:tc>
        <w:tc>
          <w:tcPr>
            <w:tcW w:w="162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8.975.426</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1.792.294</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24,9</w:t>
            </w:r>
          </w:p>
        </w:tc>
      </w:tr>
      <w:tr w:rsidR="009B7ABE" w:rsidRPr="00B37EF7" w:rsidTr="004737E6">
        <w:tc>
          <w:tcPr>
            <w:tcW w:w="2667" w:type="dxa"/>
          </w:tcPr>
          <w:p w:rsidR="009B7ABE" w:rsidRPr="00FB1E25" w:rsidRDefault="009B7ABE" w:rsidP="004737E6">
            <w:pPr>
              <w:spacing w:line="276" w:lineRule="auto"/>
              <w:rPr>
                <w:rFonts w:ascii="Arial Narrow" w:hAnsi="Arial Narrow"/>
                <w:sz w:val="20"/>
                <w:szCs w:val="20"/>
                <w:lang w:val="en-GB"/>
              </w:rPr>
            </w:pPr>
            <w:r w:rsidRPr="00FB1E25">
              <w:rPr>
                <w:rFonts w:ascii="Arial Narrow" w:hAnsi="Arial Narrow"/>
                <w:sz w:val="20"/>
                <w:szCs w:val="20"/>
                <w:lang w:val="en-GB"/>
              </w:rPr>
              <w:t>Central</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3.775.205</w:t>
            </w:r>
          </w:p>
        </w:tc>
        <w:tc>
          <w:tcPr>
            <w:tcW w:w="162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4.911.208</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1.136.003</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30,1</w:t>
            </w:r>
          </w:p>
        </w:tc>
      </w:tr>
      <w:tr w:rsidR="009B7ABE" w:rsidRPr="00B37EF7" w:rsidTr="004737E6">
        <w:tc>
          <w:tcPr>
            <w:tcW w:w="2667" w:type="dxa"/>
          </w:tcPr>
          <w:p w:rsidR="009B7ABE" w:rsidRPr="00FB1E25" w:rsidRDefault="009B7ABE" w:rsidP="004737E6">
            <w:pPr>
              <w:spacing w:line="276" w:lineRule="auto"/>
              <w:rPr>
                <w:rFonts w:ascii="Arial Narrow" w:hAnsi="Arial Narrow"/>
                <w:sz w:val="20"/>
                <w:szCs w:val="20"/>
                <w:lang w:val="en-GB"/>
              </w:rPr>
            </w:pPr>
            <w:r w:rsidRPr="00FB1E25">
              <w:rPr>
                <w:rFonts w:ascii="Arial Narrow" w:hAnsi="Arial Narrow"/>
                <w:sz w:val="20"/>
                <w:szCs w:val="20"/>
                <w:lang w:val="en-GB"/>
              </w:rPr>
              <w:t>Cuyo</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3.550.572</w:t>
            </w:r>
          </w:p>
        </w:tc>
        <w:tc>
          <w:tcPr>
            <w:tcW w:w="162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4.177.778</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627.206</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17,6</w:t>
            </w:r>
          </w:p>
        </w:tc>
      </w:tr>
      <w:tr w:rsidR="009B7ABE" w:rsidRPr="00B37EF7" w:rsidTr="004737E6">
        <w:tc>
          <w:tcPr>
            <w:tcW w:w="2667" w:type="dxa"/>
          </w:tcPr>
          <w:p w:rsidR="009B7ABE" w:rsidRPr="00FB1E25" w:rsidRDefault="009B7ABE" w:rsidP="004737E6">
            <w:pPr>
              <w:spacing w:line="276" w:lineRule="auto"/>
              <w:rPr>
                <w:rFonts w:ascii="Arial Narrow" w:hAnsi="Arial Narrow"/>
                <w:sz w:val="20"/>
                <w:szCs w:val="20"/>
                <w:lang w:val="en-GB"/>
              </w:rPr>
            </w:pPr>
            <w:r w:rsidRPr="00FB1E25">
              <w:rPr>
                <w:rFonts w:ascii="Arial Narrow" w:hAnsi="Arial Narrow"/>
                <w:sz w:val="20"/>
                <w:szCs w:val="20"/>
                <w:lang w:val="en-GB"/>
              </w:rPr>
              <w:t>North East</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3.311.779</w:t>
            </w:r>
          </w:p>
        </w:tc>
        <w:tc>
          <w:tcPr>
            <w:tcW w:w="162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5.211.240</w:t>
            </w:r>
          </w:p>
        </w:tc>
        <w:tc>
          <w:tcPr>
            <w:tcW w:w="1440" w:type="dxa"/>
          </w:tcPr>
          <w:p w:rsidR="009B7ABE" w:rsidRPr="00FB1E25" w:rsidRDefault="009B7ABE" w:rsidP="004737E6">
            <w:pPr>
              <w:spacing w:line="276" w:lineRule="auto"/>
              <w:jc w:val="right"/>
              <w:rPr>
                <w:rFonts w:ascii="Arial Narrow" w:hAnsi="Arial Narrow"/>
                <w:sz w:val="20"/>
                <w:szCs w:val="20"/>
                <w:lang w:val="en-GB"/>
              </w:rPr>
            </w:pPr>
            <w:r w:rsidRPr="00FB1E25">
              <w:rPr>
                <w:rFonts w:ascii="Arial Narrow" w:hAnsi="Arial Narrow"/>
                <w:sz w:val="20"/>
                <w:szCs w:val="20"/>
                <w:lang w:val="en-GB"/>
              </w:rPr>
              <w:t>1.899.462</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57,3</w:t>
            </w:r>
          </w:p>
        </w:tc>
      </w:tr>
      <w:tr w:rsidR="009B7ABE" w:rsidRPr="00B37EF7" w:rsidTr="004737E6">
        <w:tc>
          <w:tcPr>
            <w:tcW w:w="2667" w:type="dxa"/>
          </w:tcPr>
          <w:p w:rsidR="009B7ABE" w:rsidRPr="00FB1E25" w:rsidRDefault="009B7ABE" w:rsidP="004737E6">
            <w:pPr>
              <w:spacing w:line="276" w:lineRule="auto"/>
              <w:rPr>
                <w:rFonts w:ascii="Arial Narrow" w:hAnsi="Arial Narrow"/>
                <w:b/>
                <w:bCs/>
                <w:sz w:val="20"/>
                <w:szCs w:val="20"/>
                <w:lang w:val="en-GB"/>
              </w:rPr>
            </w:pPr>
            <w:r w:rsidRPr="00FB1E25">
              <w:rPr>
                <w:rFonts w:ascii="Arial Narrow" w:hAnsi="Arial Narrow"/>
                <w:b/>
                <w:bCs/>
                <w:sz w:val="20"/>
                <w:szCs w:val="20"/>
                <w:lang w:val="en-GB"/>
              </w:rPr>
              <w:t>North West</w:t>
            </w:r>
          </w:p>
        </w:tc>
        <w:tc>
          <w:tcPr>
            <w:tcW w:w="1440"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3.076.963</w:t>
            </w:r>
          </w:p>
        </w:tc>
        <w:tc>
          <w:tcPr>
            <w:tcW w:w="1620"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4.160.891</w:t>
            </w:r>
          </w:p>
        </w:tc>
        <w:tc>
          <w:tcPr>
            <w:tcW w:w="1440"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1.083.928</w:t>
            </w:r>
          </w:p>
        </w:tc>
        <w:tc>
          <w:tcPr>
            <w:tcW w:w="1477" w:type="dxa"/>
          </w:tcPr>
          <w:p w:rsidR="009B7ABE" w:rsidRPr="00FB1E25" w:rsidRDefault="009B7ABE" w:rsidP="004737E6">
            <w:pPr>
              <w:spacing w:line="276" w:lineRule="auto"/>
              <w:jc w:val="right"/>
              <w:rPr>
                <w:rFonts w:ascii="Arial Narrow" w:hAnsi="Arial Narrow"/>
                <w:b/>
                <w:bCs/>
                <w:sz w:val="20"/>
                <w:szCs w:val="20"/>
                <w:lang w:val="en-GB"/>
              </w:rPr>
            </w:pPr>
            <w:r w:rsidRPr="00FB1E25">
              <w:rPr>
                <w:rFonts w:ascii="Arial Narrow" w:hAnsi="Arial Narrow"/>
                <w:b/>
                <w:bCs/>
                <w:sz w:val="20"/>
                <w:szCs w:val="20"/>
                <w:lang w:val="en-GB"/>
              </w:rPr>
              <w:t>35,2</w:t>
            </w:r>
          </w:p>
        </w:tc>
      </w:tr>
    </w:tbl>
    <w:p w:rsidR="009B7ABE" w:rsidRPr="00FB1E25" w:rsidRDefault="009B7ABE" w:rsidP="009B7ABE">
      <w:pPr>
        <w:jc w:val="center"/>
        <w:rPr>
          <w:rFonts w:ascii="Arial Narrow" w:hAnsi="Arial Narrow"/>
          <w:i/>
          <w:sz w:val="20"/>
          <w:szCs w:val="16"/>
          <w:lang w:val="en-GB"/>
        </w:rPr>
      </w:pPr>
      <w:r w:rsidRPr="00FB1E25">
        <w:rPr>
          <w:rFonts w:ascii="Arial Narrow" w:hAnsi="Arial Narrow"/>
          <w:i/>
          <w:sz w:val="20"/>
          <w:szCs w:val="16"/>
          <w:lang w:val="en-GB"/>
        </w:rPr>
        <w:t xml:space="preserve">Source: National Tourism Ministry </w:t>
      </w:r>
    </w:p>
    <w:p w:rsidR="009B7ABE" w:rsidRPr="00FB1E25" w:rsidRDefault="009B7ABE" w:rsidP="009B7ABE">
      <w:pPr>
        <w:jc w:val="center"/>
        <w:rPr>
          <w:rFonts w:ascii="Arial Narrow" w:hAnsi="Arial Narrow"/>
          <w:sz w:val="16"/>
          <w:szCs w:val="16"/>
          <w:lang w:val="en-GB"/>
        </w:rPr>
      </w:pPr>
    </w:p>
    <w:p w:rsidR="009B7ABE" w:rsidRPr="00FB1E25" w:rsidRDefault="009B7ABE" w:rsidP="009B7ABE">
      <w:pPr>
        <w:jc w:val="center"/>
        <w:rPr>
          <w:rFonts w:ascii="Arial Narrow" w:hAnsi="Arial Narrow"/>
          <w:sz w:val="16"/>
          <w:szCs w:val="16"/>
          <w:lang w:val="en-GB"/>
        </w:rPr>
        <w:sectPr w:rsidR="009B7ABE" w:rsidRPr="00FB1E25" w:rsidSect="00A24551">
          <w:type w:val="continuous"/>
          <w:pgSz w:w="11906" w:h="16838"/>
          <w:pgMar w:top="1418" w:right="1418" w:bottom="1418" w:left="1418" w:header="709" w:footer="709" w:gutter="0"/>
          <w:cols w:space="708"/>
          <w:docGrid w:linePitch="360"/>
        </w:sectPr>
      </w:pPr>
    </w:p>
    <w:p w:rsidR="009B7ABE" w:rsidRPr="00FB1E25" w:rsidRDefault="009B7ABE" w:rsidP="009B7ABE">
      <w:pPr>
        <w:jc w:val="center"/>
        <w:rPr>
          <w:lang w:val="en-GB"/>
        </w:rPr>
        <w:sectPr w:rsidR="009B7ABE" w:rsidRPr="00FB1E25" w:rsidSect="00A24551">
          <w:type w:val="continuous"/>
          <w:pgSz w:w="11906" w:h="16838"/>
          <w:pgMar w:top="1418" w:right="1418" w:bottom="1418" w:left="1418" w:header="709" w:footer="709" w:gutter="0"/>
          <w:cols w:space="708"/>
          <w:docGrid w:linePitch="360"/>
        </w:sectPr>
      </w:pPr>
    </w:p>
    <w:p w:rsidR="009B7ABE" w:rsidRPr="00FB1E25" w:rsidRDefault="00944DAA" w:rsidP="009B7ABE">
      <w:pPr>
        <w:jc w:val="center"/>
        <w:rPr>
          <w:rFonts w:ascii="Arial Narrow" w:hAnsi="Arial Narrow"/>
          <w:sz w:val="16"/>
          <w:szCs w:val="16"/>
          <w:lang w:val="en-GB"/>
        </w:rPr>
      </w:pPr>
      <w:r>
        <w:rPr>
          <w:rFonts w:ascii="Arial Narrow" w:hAnsi="Arial Narrow"/>
          <w:b/>
          <w:noProof/>
          <w:sz w:val="20"/>
          <w:szCs w:val="16"/>
        </w:rPr>
        <w:lastRenderedPageBreak/>
        <w:pict>
          <v:shapetype id="_x0000_t202" coordsize="21600,21600" o:spt="202" path="m,l,21600r21600,l21600,xe">
            <v:stroke joinstyle="miter"/>
            <v:path gradientshapeok="t" o:connecttype="rect"/>
          </v:shapetype>
          <v:shape id="_x0000_s1030" type="#_x0000_t202" style="position:absolute;left:0;text-align:left;margin-left:318.35pt;margin-top:60.2pt;width:102.75pt;height:81pt;z-index:251659264">
            <v:textbox>
              <w:txbxContent>
                <w:p w:rsidR="00944DAA" w:rsidRPr="00944DAA" w:rsidRDefault="00944DAA" w:rsidP="00944DAA">
                  <w:pPr>
                    <w:rPr>
                      <w:rFonts w:ascii="Arial Narrow" w:hAnsi="Arial Narrow"/>
                      <w:sz w:val="18"/>
                      <w:szCs w:val="20"/>
                    </w:rPr>
                  </w:pPr>
                  <w:r w:rsidRPr="00944DAA">
                    <w:rPr>
                      <w:rFonts w:ascii="Arial Narrow" w:hAnsi="Arial Narrow"/>
                      <w:sz w:val="18"/>
                      <w:szCs w:val="20"/>
                    </w:rPr>
                    <w:t>Income from non-resident tourists</w:t>
                  </w:r>
                </w:p>
                <w:p w:rsidR="00944DAA" w:rsidRPr="002B050A" w:rsidRDefault="00944DAA" w:rsidP="00944DAA">
                  <w:pPr>
                    <w:rPr>
                      <w:rFonts w:ascii="Arial Narrow" w:hAnsi="Arial Narrow"/>
                      <w:sz w:val="20"/>
                      <w:szCs w:val="20"/>
                    </w:rPr>
                  </w:pPr>
                </w:p>
                <w:p w:rsidR="00944DAA" w:rsidRPr="00944DAA" w:rsidRDefault="00944DAA" w:rsidP="00944DAA">
                  <w:pPr>
                    <w:rPr>
                      <w:sz w:val="22"/>
                      <w:lang w:val="en-US"/>
                    </w:rPr>
                  </w:pPr>
                  <w:r w:rsidRPr="00944DAA">
                    <w:rPr>
                      <w:rFonts w:ascii="Arial Narrow" w:hAnsi="Arial Narrow"/>
                      <w:sz w:val="18"/>
                      <w:szCs w:val="20"/>
                      <w:lang w:val="en-US"/>
                    </w:rPr>
                    <w:t>Income from international tourists (in millions of $US)</w:t>
                  </w:r>
                </w:p>
              </w:txbxContent>
            </v:textbox>
          </v:shape>
        </w:pict>
      </w:r>
      <w:r w:rsidR="009B7ABE" w:rsidRPr="00FB1E25">
        <w:rPr>
          <w:rFonts w:ascii="Arial Narrow" w:hAnsi="Arial Narrow"/>
          <w:b/>
          <w:sz w:val="20"/>
          <w:szCs w:val="16"/>
          <w:lang w:val="en-GB"/>
        </w:rPr>
        <w:t>Graphic 1. Non-resident tourists arrivals and receipts for international tourism in Argentina(1990 – 2014)</w:t>
      </w:r>
      <w:r w:rsidR="009B7ABE" w:rsidRPr="00FB1E25">
        <w:rPr>
          <w:rFonts w:ascii="Arial Narrow" w:hAnsi="Arial Narrow"/>
          <w:sz w:val="16"/>
          <w:szCs w:val="16"/>
          <w:lang w:val="en-GB"/>
        </w:rPr>
        <w:t>.</w:t>
      </w:r>
      <w:r w:rsidR="009B7ABE" w:rsidRPr="00F67BDC">
        <w:rPr>
          <w:noProof/>
        </w:rPr>
        <w:drawing>
          <wp:inline distT="0" distB="0" distL="0" distR="0">
            <wp:extent cx="5123180" cy="2449195"/>
            <wp:effectExtent l="0" t="0" r="762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23180" cy="2449195"/>
                    </a:xfrm>
                    <a:prstGeom prst="rect">
                      <a:avLst/>
                    </a:prstGeom>
                    <a:noFill/>
                    <a:ln>
                      <a:noFill/>
                    </a:ln>
                  </pic:spPr>
                </pic:pic>
              </a:graphicData>
            </a:graphic>
          </wp:inline>
        </w:drawing>
      </w:r>
    </w:p>
    <w:p w:rsidR="009B7ABE" w:rsidRPr="00FB1E25" w:rsidRDefault="009B7ABE" w:rsidP="009B7ABE">
      <w:pPr>
        <w:jc w:val="center"/>
        <w:rPr>
          <w:rFonts w:ascii="Arial Narrow" w:hAnsi="Arial Narrow"/>
          <w:i/>
          <w:sz w:val="20"/>
          <w:szCs w:val="16"/>
          <w:lang w:val="en-GB"/>
        </w:rPr>
      </w:pPr>
      <w:r w:rsidRPr="00FB1E25">
        <w:rPr>
          <w:rFonts w:ascii="Arial Narrow" w:hAnsi="Arial Narrow"/>
          <w:i/>
          <w:sz w:val="20"/>
          <w:szCs w:val="16"/>
          <w:lang w:val="en-GB"/>
        </w:rPr>
        <w:t xml:space="preserve">Source: National Tourism Ministry </w:t>
      </w:r>
    </w:p>
    <w:p w:rsidR="009B7ABE" w:rsidRPr="00FB1E25" w:rsidRDefault="009B7ABE" w:rsidP="009B7ABE">
      <w:pPr>
        <w:widowControl w:val="0"/>
        <w:spacing w:after="120"/>
        <w:ind w:firstLine="539"/>
        <w:jc w:val="center"/>
        <w:rPr>
          <w:rFonts w:ascii="Arial Narrow" w:hAnsi="Arial Narrow"/>
          <w:i/>
          <w:sz w:val="20"/>
          <w:szCs w:val="16"/>
          <w:lang w:val="en-GB"/>
        </w:rPr>
      </w:pPr>
      <w:r w:rsidRPr="00FB1E25">
        <w:rPr>
          <w:rFonts w:ascii="Arial Narrow" w:hAnsi="Arial Narrow"/>
          <w:i/>
          <w:sz w:val="20"/>
          <w:szCs w:val="16"/>
          <w:lang w:val="en-GB"/>
        </w:rPr>
        <w:t>.</w:t>
      </w:r>
    </w:p>
    <w:p w:rsidR="009B7ABE" w:rsidRPr="00FB1E25" w:rsidRDefault="009B7ABE" w:rsidP="009C4E67">
      <w:pPr>
        <w:jc w:val="center"/>
        <w:outlineLvl w:val="0"/>
        <w:rPr>
          <w:rFonts w:ascii="Arial Narrow" w:hAnsi="Arial Narrow"/>
          <w:b/>
          <w:sz w:val="20"/>
          <w:szCs w:val="16"/>
          <w:lang w:val="en-GB"/>
        </w:rPr>
      </w:pPr>
      <w:r w:rsidRPr="00FB1E25">
        <w:rPr>
          <w:rFonts w:ascii="Arial Narrow" w:hAnsi="Arial Narrow"/>
          <w:b/>
          <w:sz w:val="20"/>
          <w:szCs w:val="16"/>
          <w:lang w:val="en-GB"/>
        </w:rPr>
        <w:t>Graphic 2. Tourist arrivals in the Provincia de Jujuy (1993 – 2013).</w:t>
      </w:r>
    </w:p>
    <w:p w:rsidR="009B7ABE" w:rsidRPr="00FB1E25" w:rsidRDefault="009B7ABE" w:rsidP="009B7ABE">
      <w:pPr>
        <w:jc w:val="center"/>
        <w:rPr>
          <w:rFonts w:ascii="Arial Narrow" w:hAnsi="Arial Narrow"/>
          <w:sz w:val="16"/>
          <w:szCs w:val="16"/>
          <w:lang w:val="en-GB"/>
        </w:rPr>
      </w:pPr>
      <w:r w:rsidRPr="00F67BDC">
        <w:rPr>
          <w:noProof/>
        </w:rPr>
        <w:drawing>
          <wp:inline distT="0" distB="0" distL="0" distR="0">
            <wp:extent cx="4002405" cy="2049145"/>
            <wp:effectExtent l="0" t="0" r="10795" b="8255"/>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02405" cy="2049145"/>
                    </a:xfrm>
                    <a:prstGeom prst="rect">
                      <a:avLst/>
                    </a:prstGeom>
                    <a:noFill/>
                    <a:ln>
                      <a:noFill/>
                    </a:ln>
                  </pic:spPr>
                </pic:pic>
              </a:graphicData>
            </a:graphic>
          </wp:inline>
        </w:drawing>
      </w:r>
    </w:p>
    <w:p w:rsidR="009B7ABE" w:rsidRPr="00FB1E25" w:rsidRDefault="009B7ABE" w:rsidP="009C4E67">
      <w:pPr>
        <w:jc w:val="center"/>
        <w:outlineLvl w:val="0"/>
        <w:rPr>
          <w:rFonts w:ascii="Arial Narrow" w:hAnsi="Arial Narrow"/>
          <w:i/>
          <w:sz w:val="20"/>
          <w:szCs w:val="16"/>
          <w:lang w:val="en-GB"/>
        </w:rPr>
      </w:pPr>
      <w:r w:rsidRPr="00FB1E25">
        <w:rPr>
          <w:rFonts w:ascii="Arial Narrow" w:hAnsi="Arial Narrow"/>
          <w:i/>
          <w:sz w:val="20"/>
          <w:szCs w:val="16"/>
          <w:lang w:val="en-GB"/>
        </w:rPr>
        <w:t>Source: Tourism Secretariat of the Provincia de Jujuy</w:t>
      </w:r>
    </w:p>
    <w:p w:rsidR="00E161EA" w:rsidRPr="00FB1E25" w:rsidRDefault="00E161EA" w:rsidP="009B7ABE">
      <w:pPr>
        <w:jc w:val="center"/>
        <w:rPr>
          <w:rFonts w:ascii="Arial Narrow" w:hAnsi="Arial Narrow"/>
          <w:i/>
          <w:sz w:val="20"/>
          <w:szCs w:val="16"/>
          <w:lang w:val="en-GB"/>
        </w:rPr>
      </w:pPr>
    </w:p>
    <w:p w:rsidR="009B7ABE" w:rsidRPr="00FB1E25" w:rsidRDefault="009B7ABE" w:rsidP="009C4E67">
      <w:pPr>
        <w:jc w:val="center"/>
        <w:outlineLvl w:val="0"/>
        <w:rPr>
          <w:rFonts w:ascii="Arial Narrow" w:hAnsi="Arial Narrow"/>
          <w:b/>
          <w:sz w:val="20"/>
          <w:szCs w:val="16"/>
          <w:lang w:val="en-GB"/>
        </w:rPr>
      </w:pPr>
      <w:r w:rsidRPr="00FB1E25">
        <w:rPr>
          <w:rFonts w:ascii="Arial Narrow" w:hAnsi="Arial Narrow"/>
          <w:b/>
          <w:sz w:val="20"/>
          <w:szCs w:val="16"/>
          <w:lang w:val="en-GB"/>
        </w:rPr>
        <w:t xml:space="preserve">Graphic 3. </w:t>
      </w:r>
      <w:r w:rsidR="00E161EA" w:rsidRPr="00FB1E25">
        <w:rPr>
          <w:rFonts w:ascii="Arial Narrow" w:hAnsi="Arial Narrow"/>
          <w:b/>
          <w:sz w:val="20"/>
          <w:szCs w:val="16"/>
          <w:lang w:val="en-GB"/>
        </w:rPr>
        <w:t>Compara</w:t>
      </w:r>
      <w:r w:rsidRPr="00FB1E25">
        <w:rPr>
          <w:rFonts w:ascii="Arial Narrow" w:hAnsi="Arial Narrow"/>
          <w:b/>
          <w:sz w:val="20"/>
          <w:szCs w:val="16"/>
          <w:lang w:val="en-GB"/>
        </w:rPr>
        <w:t>tive annual percentage growth between Argentina and Juyuy (1993 -2013).</w:t>
      </w:r>
    </w:p>
    <w:p w:rsidR="009B7ABE" w:rsidRPr="00FB1E25" w:rsidRDefault="009B7ABE" w:rsidP="009B7ABE">
      <w:pPr>
        <w:jc w:val="center"/>
        <w:rPr>
          <w:rFonts w:ascii="Arial Narrow" w:hAnsi="Arial Narrow"/>
          <w:sz w:val="16"/>
          <w:szCs w:val="16"/>
          <w:lang w:val="en-GB"/>
        </w:rPr>
      </w:pPr>
      <w:r w:rsidRPr="00F67BDC">
        <w:rPr>
          <w:noProof/>
        </w:rPr>
        <w:lastRenderedPageBreak/>
        <w:drawing>
          <wp:inline distT="0" distB="0" distL="0" distR="0">
            <wp:extent cx="3409315" cy="2063115"/>
            <wp:effectExtent l="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09315" cy="2063115"/>
                    </a:xfrm>
                    <a:prstGeom prst="rect">
                      <a:avLst/>
                    </a:prstGeom>
                    <a:noFill/>
                    <a:ln>
                      <a:noFill/>
                    </a:ln>
                  </pic:spPr>
                </pic:pic>
              </a:graphicData>
            </a:graphic>
          </wp:inline>
        </w:drawing>
      </w:r>
    </w:p>
    <w:p w:rsidR="009B7ABE" w:rsidRPr="00FB1E25" w:rsidRDefault="008867D2" w:rsidP="009B7ABE">
      <w:pPr>
        <w:jc w:val="center"/>
        <w:rPr>
          <w:rFonts w:ascii="Arial Narrow" w:hAnsi="Arial Narrow"/>
          <w:i/>
          <w:sz w:val="20"/>
          <w:szCs w:val="16"/>
          <w:lang w:val="en-GB"/>
        </w:rPr>
      </w:pPr>
      <w:r w:rsidRPr="00FB1E25">
        <w:rPr>
          <w:rFonts w:ascii="Arial Narrow" w:hAnsi="Arial Narrow"/>
          <w:i/>
          <w:sz w:val="20"/>
          <w:szCs w:val="16"/>
          <w:lang w:val="en-GB"/>
        </w:rPr>
        <w:t>Source: o</w:t>
      </w:r>
      <w:r w:rsidR="009B7ABE" w:rsidRPr="00FB1E25">
        <w:rPr>
          <w:rFonts w:ascii="Arial Narrow" w:hAnsi="Arial Narrow"/>
          <w:i/>
          <w:sz w:val="20"/>
          <w:szCs w:val="16"/>
          <w:lang w:val="en-GB"/>
        </w:rPr>
        <w:t xml:space="preserve">wn design based on statistics </w:t>
      </w:r>
      <w:r w:rsidRPr="00FB1E25">
        <w:rPr>
          <w:rFonts w:ascii="Arial Narrow" w:hAnsi="Arial Narrow"/>
          <w:i/>
          <w:sz w:val="20"/>
          <w:szCs w:val="16"/>
          <w:lang w:val="en-GB"/>
        </w:rPr>
        <w:t xml:space="preserve">retrieved </w:t>
      </w:r>
      <w:r w:rsidR="009B7ABE" w:rsidRPr="00FB1E25">
        <w:rPr>
          <w:rFonts w:ascii="Arial Narrow" w:hAnsi="Arial Narrow"/>
          <w:i/>
          <w:sz w:val="20"/>
          <w:szCs w:val="16"/>
          <w:lang w:val="en-GB"/>
        </w:rPr>
        <w:t xml:space="preserve">from the Tourism Secretariat of the Provincia de Jujuy and the Ministry of National Tourism   </w:t>
      </w:r>
    </w:p>
    <w:p w:rsidR="009B7ABE" w:rsidRPr="00FB1E25" w:rsidRDefault="009B7ABE" w:rsidP="009B7ABE">
      <w:pPr>
        <w:jc w:val="both"/>
        <w:rPr>
          <w:rFonts w:ascii="Arial Narrow" w:hAnsi="Arial Narrow"/>
          <w:sz w:val="20"/>
          <w:szCs w:val="20"/>
          <w:lang w:val="en-GB"/>
        </w:rPr>
      </w:pPr>
    </w:p>
    <w:p w:rsidR="008867D2" w:rsidRPr="00FB1E25" w:rsidRDefault="008867D2" w:rsidP="009B7ABE">
      <w:pPr>
        <w:jc w:val="center"/>
        <w:rPr>
          <w:rFonts w:ascii="Arial Narrow" w:hAnsi="Arial Narrow"/>
          <w:b/>
          <w:sz w:val="20"/>
          <w:szCs w:val="16"/>
          <w:lang w:val="en-GB"/>
        </w:rPr>
      </w:pPr>
    </w:p>
    <w:p w:rsidR="008867D2" w:rsidRPr="00FB1E25" w:rsidRDefault="008867D2" w:rsidP="009B7ABE">
      <w:pPr>
        <w:jc w:val="center"/>
        <w:rPr>
          <w:rFonts w:ascii="Arial Narrow" w:hAnsi="Arial Narrow"/>
          <w:b/>
          <w:sz w:val="20"/>
          <w:szCs w:val="16"/>
          <w:lang w:val="en-GB"/>
        </w:rPr>
      </w:pPr>
    </w:p>
    <w:p w:rsidR="008867D2" w:rsidRPr="00FB1E25" w:rsidRDefault="008867D2" w:rsidP="009B7ABE">
      <w:pPr>
        <w:jc w:val="center"/>
        <w:rPr>
          <w:rFonts w:ascii="Arial Narrow" w:hAnsi="Arial Narrow"/>
          <w:b/>
          <w:sz w:val="20"/>
          <w:szCs w:val="16"/>
          <w:lang w:val="en-GB"/>
        </w:rPr>
      </w:pPr>
    </w:p>
    <w:p w:rsidR="008867D2" w:rsidRPr="00FB1E25" w:rsidRDefault="008867D2" w:rsidP="009B7ABE">
      <w:pPr>
        <w:jc w:val="center"/>
        <w:rPr>
          <w:rFonts w:ascii="Arial Narrow" w:hAnsi="Arial Narrow"/>
          <w:b/>
          <w:sz w:val="20"/>
          <w:szCs w:val="16"/>
          <w:lang w:val="en-GB"/>
        </w:rPr>
      </w:pPr>
    </w:p>
    <w:p w:rsidR="009B7ABE" w:rsidRPr="00FB1E25" w:rsidRDefault="009B7ABE" w:rsidP="009C4E67">
      <w:pPr>
        <w:jc w:val="center"/>
        <w:outlineLvl w:val="0"/>
        <w:rPr>
          <w:rFonts w:ascii="Arial Narrow" w:hAnsi="Arial Narrow"/>
          <w:b/>
          <w:sz w:val="20"/>
          <w:szCs w:val="16"/>
          <w:lang w:val="en-GB"/>
        </w:rPr>
      </w:pPr>
      <w:r w:rsidRPr="00FB1E25">
        <w:rPr>
          <w:rFonts w:ascii="Arial Narrow" w:hAnsi="Arial Narrow"/>
          <w:b/>
          <w:sz w:val="20"/>
          <w:szCs w:val="16"/>
          <w:lang w:val="en-GB"/>
        </w:rPr>
        <w:t xml:space="preserve">Graphic 4. Growth in hotel and parahotel </w:t>
      </w:r>
      <w:r w:rsidR="00E161EA" w:rsidRPr="00FB1E25">
        <w:rPr>
          <w:rFonts w:ascii="Arial Narrow" w:hAnsi="Arial Narrow"/>
          <w:b/>
          <w:sz w:val="20"/>
          <w:szCs w:val="16"/>
          <w:lang w:val="en-GB"/>
        </w:rPr>
        <w:t>beds</w:t>
      </w:r>
      <w:r w:rsidRPr="00FB1E25">
        <w:rPr>
          <w:rFonts w:ascii="Arial Narrow" w:hAnsi="Arial Narrow"/>
          <w:b/>
          <w:sz w:val="20"/>
          <w:szCs w:val="16"/>
          <w:lang w:val="en-GB"/>
        </w:rPr>
        <w:t xml:space="preserve"> in the different tourist regions of Juyuy (2003 -2013).</w:t>
      </w:r>
    </w:p>
    <w:p w:rsidR="009B7ABE" w:rsidRPr="00FB1E25" w:rsidRDefault="009B7ABE" w:rsidP="009B7ABE">
      <w:pPr>
        <w:ind w:firstLine="540"/>
        <w:jc w:val="center"/>
        <w:rPr>
          <w:rFonts w:ascii="Arial Narrow" w:hAnsi="Arial Narrow"/>
          <w:sz w:val="20"/>
          <w:szCs w:val="20"/>
          <w:lang w:val="en-GB"/>
        </w:rPr>
      </w:pPr>
      <w:r w:rsidRPr="00F67BDC">
        <w:rPr>
          <w:noProof/>
        </w:rPr>
        <w:drawing>
          <wp:inline distT="0" distB="0" distL="0" distR="0">
            <wp:extent cx="3505835" cy="2113915"/>
            <wp:effectExtent l="0" t="0" r="0" b="0"/>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05835" cy="2113915"/>
                    </a:xfrm>
                    <a:prstGeom prst="rect">
                      <a:avLst/>
                    </a:prstGeom>
                    <a:noFill/>
                    <a:ln>
                      <a:noFill/>
                    </a:ln>
                  </pic:spPr>
                </pic:pic>
              </a:graphicData>
            </a:graphic>
          </wp:inline>
        </w:drawing>
      </w:r>
    </w:p>
    <w:p w:rsidR="009B7ABE" w:rsidRPr="00FB1E25" w:rsidRDefault="009B7ABE" w:rsidP="009B7ABE">
      <w:pPr>
        <w:jc w:val="center"/>
        <w:rPr>
          <w:rFonts w:ascii="Arial Narrow" w:hAnsi="Arial Narrow"/>
          <w:i/>
          <w:sz w:val="20"/>
          <w:szCs w:val="16"/>
          <w:lang w:val="en-GB"/>
        </w:rPr>
      </w:pPr>
      <w:r w:rsidRPr="00FB1E25">
        <w:rPr>
          <w:rFonts w:ascii="Arial Narrow" w:hAnsi="Arial Narrow"/>
          <w:i/>
          <w:sz w:val="20"/>
          <w:szCs w:val="16"/>
          <w:lang w:val="en-GB"/>
        </w:rPr>
        <w:t xml:space="preserve">. </w:t>
      </w:r>
      <w:r w:rsidR="008867D2" w:rsidRPr="00FB1E25">
        <w:rPr>
          <w:rFonts w:ascii="Arial Narrow" w:hAnsi="Arial Narrow"/>
          <w:i/>
          <w:sz w:val="20"/>
          <w:szCs w:val="16"/>
          <w:lang w:val="en-GB"/>
        </w:rPr>
        <w:t xml:space="preserve"> Source: o</w:t>
      </w:r>
      <w:r w:rsidRPr="00FB1E25">
        <w:rPr>
          <w:rFonts w:ascii="Arial Narrow" w:hAnsi="Arial Narrow"/>
          <w:i/>
          <w:sz w:val="20"/>
          <w:szCs w:val="16"/>
          <w:lang w:val="en-GB"/>
        </w:rPr>
        <w:t xml:space="preserve">wn design based on statistics </w:t>
      </w:r>
      <w:r w:rsidR="002C4799" w:rsidRPr="00FB1E25">
        <w:rPr>
          <w:rFonts w:ascii="Arial Narrow" w:hAnsi="Arial Narrow"/>
          <w:i/>
          <w:sz w:val="20"/>
          <w:szCs w:val="16"/>
          <w:lang w:val="en-GB"/>
        </w:rPr>
        <w:t xml:space="preserve">retrieved </w:t>
      </w:r>
      <w:r w:rsidRPr="00FB1E25">
        <w:rPr>
          <w:rFonts w:ascii="Arial Narrow" w:hAnsi="Arial Narrow"/>
          <w:i/>
          <w:sz w:val="20"/>
          <w:szCs w:val="16"/>
          <w:lang w:val="en-GB"/>
        </w:rPr>
        <w:t>from the Tourism Secretariat of the Provincia de Jujuy</w:t>
      </w:r>
    </w:p>
    <w:p w:rsidR="009B7ABE" w:rsidRPr="00FB1E25" w:rsidRDefault="009B7ABE" w:rsidP="009B7ABE">
      <w:pPr>
        <w:rPr>
          <w:rFonts w:ascii="Arial Narrow" w:hAnsi="Arial Narrow"/>
          <w:sz w:val="16"/>
          <w:szCs w:val="16"/>
          <w:lang w:val="en-GB"/>
        </w:rPr>
      </w:pPr>
    </w:p>
    <w:p w:rsidR="009B7ABE" w:rsidRPr="00FB1E25" w:rsidRDefault="009B7ABE" w:rsidP="009B7ABE">
      <w:pPr>
        <w:widowControl w:val="0"/>
        <w:rPr>
          <w:rFonts w:ascii="Arial Narrow" w:hAnsi="Arial Narrow"/>
          <w:b/>
          <w:sz w:val="20"/>
          <w:szCs w:val="20"/>
          <w:lang w:val="en-GB"/>
        </w:rPr>
        <w:sectPr w:rsidR="009B7ABE" w:rsidRPr="00FB1E25" w:rsidSect="00FE1429">
          <w:type w:val="continuous"/>
          <w:pgSz w:w="11906" w:h="16838"/>
          <w:pgMar w:top="1418" w:right="1418" w:bottom="1418" w:left="1418" w:header="709" w:footer="709" w:gutter="0"/>
          <w:cols w:space="708"/>
          <w:docGrid w:linePitch="360"/>
        </w:sectPr>
      </w:pPr>
    </w:p>
    <w:p w:rsidR="009B7ABE" w:rsidRPr="00FB1E25" w:rsidRDefault="009B7ABE" w:rsidP="009B7ABE">
      <w:pPr>
        <w:widowControl w:val="0"/>
        <w:ind w:firstLine="539"/>
        <w:jc w:val="right"/>
        <w:rPr>
          <w:rFonts w:ascii="Arial Narrow" w:hAnsi="Arial Narrow"/>
          <w:b/>
          <w:szCs w:val="20"/>
          <w:lang w:val="en-GB"/>
        </w:rPr>
      </w:pPr>
      <w:r w:rsidRPr="00FB1E25">
        <w:rPr>
          <w:rFonts w:ascii="Arial Narrow" w:hAnsi="Arial Narrow"/>
          <w:b/>
          <w:szCs w:val="20"/>
          <w:lang w:val="en-GB"/>
        </w:rPr>
        <w:lastRenderedPageBreak/>
        <w:t>4. General radiography of the Puna and the expectation of tourism</w:t>
      </w:r>
    </w:p>
    <w:p w:rsidR="009B7ABE" w:rsidRPr="00FB1E25" w:rsidRDefault="009B7ABE" w:rsidP="009B7ABE">
      <w:pPr>
        <w:widowControl w:val="0"/>
        <w:ind w:firstLine="539"/>
        <w:jc w:val="both"/>
        <w:rPr>
          <w:rFonts w:ascii="Arial Narrow" w:hAnsi="Arial Narrow"/>
          <w:sz w:val="20"/>
          <w:szCs w:val="20"/>
          <w:lang w:val="en-GB"/>
        </w:rPr>
      </w:pPr>
    </w:p>
    <w:p w:rsidR="009B7ABE" w:rsidRPr="00FB1E25" w:rsidRDefault="009B7ABE" w:rsidP="009B7ABE">
      <w:pPr>
        <w:widowControl w:val="0"/>
        <w:ind w:firstLine="539"/>
        <w:jc w:val="both"/>
        <w:rPr>
          <w:rFonts w:ascii="Arial Narrow" w:hAnsi="Arial Narrow"/>
          <w:sz w:val="20"/>
          <w:szCs w:val="20"/>
          <w:lang w:val="en-GB"/>
        </w:rPr>
      </w:pPr>
      <w:r w:rsidRPr="00FB1E25">
        <w:rPr>
          <w:rFonts w:ascii="Arial Narrow" w:hAnsi="Arial Narrow"/>
          <w:sz w:val="20"/>
          <w:szCs w:val="20"/>
          <w:lang w:val="en-GB"/>
        </w:rPr>
        <w:t xml:space="preserve">In the region, the Puna represents a </w:t>
      </w:r>
      <w:r w:rsidR="002C4799" w:rsidRPr="00FB1E25">
        <w:rPr>
          <w:rFonts w:ascii="Arial Narrow" w:hAnsi="Arial Narrow"/>
          <w:sz w:val="20"/>
          <w:szCs w:val="20"/>
          <w:lang w:val="en-GB"/>
        </w:rPr>
        <w:t>particular</w:t>
      </w:r>
      <w:r w:rsidRPr="00FB1E25">
        <w:rPr>
          <w:rFonts w:ascii="Arial Narrow" w:hAnsi="Arial Narrow"/>
          <w:sz w:val="20"/>
          <w:szCs w:val="20"/>
          <w:lang w:val="en-GB"/>
        </w:rPr>
        <w:t xml:space="preserve"> study on tourism development. This is a desert plateau located in the northwest corner of Argentina, with variable altitudes between 3,500 and 4,500 mts</w:t>
      </w:r>
      <w:r w:rsidR="00B15AD5">
        <w:rPr>
          <w:rFonts w:ascii="Arial Narrow" w:hAnsi="Arial Narrow"/>
          <w:sz w:val="20"/>
          <w:szCs w:val="20"/>
          <w:lang w:val="en-GB"/>
        </w:rPr>
        <w:t xml:space="preserve"> that </w:t>
      </w:r>
      <w:r w:rsidR="00456C71" w:rsidRPr="00FB1E25">
        <w:rPr>
          <w:rFonts w:ascii="Arial Narrow" w:hAnsi="Arial Narrow"/>
          <w:sz w:val="20"/>
          <w:szCs w:val="20"/>
          <w:lang w:val="en-GB"/>
        </w:rPr>
        <w:t>hinder human</w:t>
      </w:r>
      <w:r w:rsidR="008867D2" w:rsidRPr="00FB1E25">
        <w:rPr>
          <w:rFonts w:ascii="Arial Narrow" w:hAnsi="Arial Narrow"/>
          <w:sz w:val="20"/>
          <w:szCs w:val="20"/>
          <w:lang w:val="en-GB"/>
        </w:rPr>
        <w:t xml:space="preserve"> settlement, with</w:t>
      </w:r>
      <w:r w:rsidRPr="00FB1E25">
        <w:rPr>
          <w:rFonts w:ascii="Arial Narrow" w:hAnsi="Arial Narrow"/>
          <w:sz w:val="20"/>
          <w:szCs w:val="20"/>
          <w:lang w:val="en-GB"/>
        </w:rPr>
        <w:t xml:space="preserve"> the addition of a dry climate, with large daily thermal variations, with little rainfall which is concentrated in the summer season. Its territory covers three provinces: Catamarca, Sa</w:t>
      </w:r>
      <w:r w:rsidR="00B15AD5">
        <w:rPr>
          <w:rFonts w:ascii="Arial Narrow" w:hAnsi="Arial Narrow"/>
          <w:sz w:val="20"/>
          <w:szCs w:val="20"/>
          <w:lang w:val="en-GB"/>
        </w:rPr>
        <w:t xml:space="preserve">lta and Jujuy and is, with the </w:t>
      </w:r>
      <w:r w:rsidR="009742B0" w:rsidRPr="00FB1E25">
        <w:rPr>
          <w:rFonts w:ascii="Arial Narrow" w:hAnsi="Arial Narrow"/>
          <w:sz w:val="20"/>
          <w:szCs w:val="20"/>
          <w:lang w:val="en-GB"/>
        </w:rPr>
        <w:t>mountainous</w:t>
      </w:r>
      <w:r w:rsidRPr="00FB1E25">
        <w:rPr>
          <w:rFonts w:ascii="Arial Narrow" w:hAnsi="Arial Narrow"/>
          <w:sz w:val="20"/>
          <w:szCs w:val="20"/>
          <w:lang w:val="en-GB"/>
        </w:rPr>
        <w:t xml:space="preserve"> zones and the Patagonian steppe, one of the most depopulated</w:t>
      </w:r>
      <w:r w:rsidR="009742B0" w:rsidRPr="00FB1E25">
        <w:rPr>
          <w:rFonts w:ascii="Arial Narrow" w:hAnsi="Arial Narrow"/>
          <w:sz w:val="20"/>
          <w:szCs w:val="20"/>
          <w:lang w:val="en-GB"/>
        </w:rPr>
        <w:t xml:space="preserve"> regions of</w:t>
      </w:r>
      <w:r w:rsidRPr="00FB1E25">
        <w:rPr>
          <w:rFonts w:ascii="Arial Narrow" w:hAnsi="Arial Narrow"/>
          <w:sz w:val="20"/>
          <w:szCs w:val="20"/>
          <w:lang w:val="en-GB"/>
        </w:rPr>
        <w:t xml:space="preserve"> the coun</w:t>
      </w:r>
      <w:r w:rsidR="009742B0" w:rsidRPr="00FB1E25">
        <w:rPr>
          <w:rFonts w:ascii="Arial Narrow" w:hAnsi="Arial Narrow"/>
          <w:sz w:val="20"/>
          <w:szCs w:val="20"/>
          <w:lang w:val="en-GB"/>
        </w:rPr>
        <w:t>try. The total population is 43,</w:t>
      </w:r>
      <w:r w:rsidRPr="00FB1E25">
        <w:rPr>
          <w:rFonts w:ascii="Arial Narrow" w:hAnsi="Arial Narrow"/>
          <w:sz w:val="20"/>
          <w:szCs w:val="20"/>
          <w:lang w:val="en-GB"/>
        </w:rPr>
        <w:t xml:space="preserve">099 (2010 census), which results in a population density of 0.51 inhab/km². Most of the villages, scattered across its 83.078 km², do not exceed 500 inhabitants (only 6.2% of the 159 localities exceeding 500 </w:t>
      </w:r>
      <w:r w:rsidRPr="00FB1E25">
        <w:rPr>
          <w:rFonts w:ascii="Arial Narrow" w:hAnsi="Arial Narrow"/>
          <w:sz w:val="20"/>
          <w:szCs w:val="20"/>
          <w:lang w:val="en-GB"/>
        </w:rPr>
        <w:lastRenderedPageBreak/>
        <w:t>inhabitants).</w:t>
      </w:r>
    </w:p>
    <w:p w:rsidR="009B7ABE" w:rsidRPr="00FB1E25" w:rsidRDefault="009B7ABE" w:rsidP="009B7ABE">
      <w:pPr>
        <w:widowControl w:val="0"/>
        <w:jc w:val="both"/>
        <w:rPr>
          <w:rFonts w:ascii="Arial Narrow" w:hAnsi="Arial Narrow"/>
          <w:sz w:val="20"/>
          <w:szCs w:val="20"/>
          <w:lang w:val="en-GB"/>
        </w:rPr>
      </w:pPr>
    </w:p>
    <w:p w:rsidR="009B7ABE" w:rsidRPr="00FB1E25" w:rsidRDefault="009B7ABE" w:rsidP="009B7ABE">
      <w:pPr>
        <w:widowControl w:val="0"/>
        <w:ind w:firstLine="539"/>
        <w:jc w:val="both"/>
        <w:rPr>
          <w:rFonts w:ascii="Arial Narrow" w:hAnsi="Arial Narrow"/>
          <w:sz w:val="20"/>
          <w:szCs w:val="20"/>
          <w:lang w:val="en-GB"/>
        </w:rPr>
      </w:pPr>
      <w:r w:rsidRPr="00FB1E25">
        <w:rPr>
          <w:rFonts w:ascii="Arial Narrow" w:hAnsi="Arial Narrow"/>
          <w:sz w:val="20"/>
          <w:szCs w:val="20"/>
          <w:lang w:val="en-GB"/>
        </w:rPr>
        <w:t xml:space="preserve">The majority of the </w:t>
      </w:r>
      <w:r w:rsidR="00937B4D" w:rsidRPr="00FB1E25">
        <w:rPr>
          <w:rFonts w:ascii="Arial Narrow" w:hAnsi="Arial Narrow"/>
          <w:sz w:val="20"/>
          <w:szCs w:val="20"/>
          <w:lang w:val="en-GB"/>
        </w:rPr>
        <w:t>inhabitants are</w:t>
      </w:r>
      <w:r w:rsidR="00330012">
        <w:rPr>
          <w:rFonts w:ascii="Arial Narrow" w:hAnsi="Arial Narrow"/>
          <w:sz w:val="20"/>
          <w:szCs w:val="20"/>
          <w:lang w:val="en-GB"/>
        </w:rPr>
        <w:t xml:space="preserve"> descended from the indigenous </w:t>
      </w:r>
      <w:r w:rsidRPr="00FB1E25">
        <w:rPr>
          <w:rFonts w:ascii="Arial Narrow" w:hAnsi="Arial Narrow"/>
          <w:sz w:val="20"/>
          <w:szCs w:val="20"/>
          <w:lang w:val="en-GB"/>
        </w:rPr>
        <w:t xml:space="preserve">cultures that populated </w:t>
      </w:r>
      <w:r w:rsidR="00937B4D" w:rsidRPr="00FB1E25">
        <w:rPr>
          <w:rFonts w:ascii="Arial Narrow" w:hAnsi="Arial Narrow"/>
          <w:sz w:val="20"/>
          <w:szCs w:val="20"/>
          <w:lang w:val="en-GB"/>
        </w:rPr>
        <w:t xml:space="preserve">the area </w:t>
      </w:r>
      <w:r w:rsidRPr="00FB1E25">
        <w:rPr>
          <w:rFonts w:ascii="Arial Narrow" w:hAnsi="Arial Narrow"/>
          <w:sz w:val="20"/>
          <w:szCs w:val="20"/>
          <w:lang w:val="en-GB"/>
        </w:rPr>
        <w:t>(Atacamas, Cochinocas and Casabindos). These were conquered by the Inca empire, annexed as part of the Tahuantinsuyo in the XV century, and su</w:t>
      </w:r>
      <w:r w:rsidR="00937B4D" w:rsidRPr="00FB1E25">
        <w:rPr>
          <w:rFonts w:ascii="Arial Narrow" w:hAnsi="Arial Narrow"/>
          <w:sz w:val="20"/>
          <w:szCs w:val="20"/>
          <w:lang w:val="en-GB"/>
        </w:rPr>
        <w:t>bsequently by the Spanish crown</w:t>
      </w:r>
      <w:r w:rsidRPr="00FB1E25">
        <w:rPr>
          <w:rFonts w:ascii="Arial Narrow" w:hAnsi="Arial Narrow"/>
          <w:sz w:val="20"/>
          <w:szCs w:val="20"/>
          <w:lang w:val="en-GB"/>
        </w:rPr>
        <w:t>, robbing the indigenous peoples of their lands, freedom and beliefs through the Encomi</w:t>
      </w:r>
      <w:r w:rsidR="00E34565" w:rsidRPr="00FB1E25">
        <w:rPr>
          <w:rFonts w:ascii="Arial Narrow" w:hAnsi="Arial Narrow"/>
          <w:sz w:val="20"/>
          <w:szCs w:val="20"/>
          <w:lang w:val="en-GB"/>
        </w:rPr>
        <w:t xml:space="preserve">enda system and evangelization. </w:t>
      </w:r>
      <w:r w:rsidR="00330012">
        <w:rPr>
          <w:rFonts w:ascii="Arial Narrow" w:hAnsi="Arial Narrow"/>
          <w:sz w:val="20"/>
          <w:szCs w:val="20"/>
          <w:lang w:val="en-GB"/>
        </w:rPr>
        <w:t xml:space="preserve">The economy of </w:t>
      </w:r>
      <w:r w:rsidRPr="00FB1E25">
        <w:rPr>
          <w:rFonts w:ascii="Arial Narrow" w:hAnsi="Arial Narrow"/>
          <w:sz w:val="20"/>
          <w:szCs w:val="20"/>
          <w:lang w:val="en-GB"/>
        </w:rPr>
        <w:t>these cultures was a combination of agricu</w:t>
      </w:r>
      <w:r w:rsidR="00E34565" w:rsidRPr="00FB1E25">
        <w:rPr>
          <w:rFonts w:ascii="Arial Narrow" w:hAnsi="Arial Narrow"/>
          <w:sz w:val="20"/>
          <w:szCs w:val="20"/>
          <w:lang w:val="en-GB"/>
        </w:rPr>
        <w:t xml:space="preserve">ltural and pastoral activities, </w:t>
      </w:r>
      <w:r w:rsidRPr="00FB1E25">
        <w:rPr>
          <w:rFonts w:ascii="Arial Narrow" w:hAnsi="Arial Narrow"/>
          <w:sz w:val="20"/>
          <w:szCs w:val="20"/>
          <w:lang w:val="en-GB"/>
        </w:rPr>
        <w:t>using terraces for cultivation with corn and potatoes as their main products, with the breeding of llamas and vicuña hunting (Echazú, 2012). Currently, some of the traditional activities persist, especially those linked to the</w:t>
      </w:r>
      <w:r w:rsidR="00653396" w:rsidRPr="00FB1E25">
        <w:rPr>
          <w:rFonts w:ascii="Arial Narrow" w:hAnsi="Arial Narrow"/>
          <w:sz w:val="20"/>
          <w:szCs w:val="20"/>
          <w:lang w:val="en-GB"/>
        </w:rPr>
        <w:t xml:space="preserve"> management of the c</w:t>
      </w:r>
      <w:r w:rsidRPr="00FB1E25">
        <w:rPr>
          <w:rFonts w:ascii="Arial Narrow" w:hAnsi="Arial Narrow"/>
          <w:sz w:val="20"/>
          <w:szCs w:val="20"/>
          <w:lang w:val="en-GB"/>
        </w:rPr>
        <w:t>amelids of the region.</w:t>
      </w:r>
    </w:p>
    <w:p w:rsidR="009B7ABE" w:rsidRPr="00FB1E25" w:rsidRDefault="009B7ABE" w:rsidP="009B7ABE">
      <w:pPr>
        <w:widowControl w:val="0"/>
        <w:ind w:firstLine="539"/>
        <w:jc w:val="both"/>
        <w:rPr>
          <w:rFonts w:ascii="Arial Narrow" w:hAnsi="Arial Narrow"/>
          <w:sz w:val="20"/>
          <w:szCs w:val="20"/>
          <w:lang w:val="en-GB"/>
        </w:rPr>
      </w:pPr>
    </w:p>
    <w:p w:rsidR="009B7ABE" w:rsidRPr="00FB1E25" w:rsidRDefault="009B7ABE" w:rsidP="009B7ABE">
      <w:pPr>
        <w:widowControl w:val="0"/>
        <w:ind w:firstLine="539"/>
        <w:jc w:val="both"/>
        <w:rPr>
          <w:rFonts w:ascii="Arial Narrow" w:hAnsi="Arial Narrow"/>
          <w:sz w:val="20"/>
          <w:szCs w:val="20"/>
          <w:lang w:val="en-GB"/>
        </w:rPr>
        <w:sectPr w:rsidR="009B7ABE" w:rsidRPr="00FB1E25" w:rsidSect="002415A3">
          <w:type w:val="continuous"/>
          <w:pgSz w:w="11906" w:h="16838"/>
          <w:pgMar w:top="1418" w:right="1418" w:bottom="1418" w:left="1418" w:header="709" w:footer="709" w:gutter="0"/>
          <w:cols w:num="2" w:space="708" w:equalWidth="0">
            <w:col w:w="4181" w:space="708"/>
            <w:col w:w="4181"/>
          </w:cols>
          <w:docGrid w:linePitch="360"/>
        </w:sectPr>
      </w:pPr>
    </w:p>
    <w:p w:rsidR="009B7ABE" w:rsidRPr="00FB1E25" w:rsidRDefault="009B7ABE" w:rsidP="009B7ABE">
      <w:pPr>
        <w:rPr>
          <w:rFonts w:ascii="Arial Narrow" w:hAnsi="Arial Narrow"/>
          <w:sz w:val="20"/>
          <w:szCs w:val="20"/>
          <w:lang w:val="en-GB"/>
        </w:rPr>
      </w:pPr>
    </w:p>
    <w:p w:rsidR="009B7ABE" w:rsidRPr="00FB1E25" w:rsidRDefault="009B7ABE" w:rsidP="00FB1E25">
      <w:pPr>
        <w:rPr>
          <w:rFonts w:ascii="Arial Narrow" w:hAnsi="Arial Narrow"/>
          <w:sz w:val="16"/>
          <w:szCs w:val="16"/>
          <w:lang w:val="en-GB"/>
        </w:rPr>
      </w:pPr>
    </w:p>
    <w:p w:rsidR="005664B9" w:rsidRDefault="005664B9" w:rsidP="009C4E67">
      <w:pPr>
        <w:jc w:val="center"/>
        <w:outlineLvl w:val="0"/>
        <w:rPr>
          <w:rFonts w:ascii="Arial Narrow" w:hAnsi="Arial Narrow"/>
          <w:b/>
          <w:sz w:val="20"/>
          <w:szCs w:val="16"/>
          <w:lang w:val="en-GB"/>
        </w:rPr>
      </w:pPr>
    </w:p>
    <w:p w:rsidR="009B7ABE" w:rsidRPr="00FB1E25" w:rsidRDefault="004737E6" w:rsidP="009C4E67">
      <w:pPr>
        <w:jc w:val="center"/>
        <w:outlineLvl w:val="0"/>
        <w:rPr>
          <w:rFonts w:ascii="Arial Narrow" w:hAnsi="Arial Narrow"/>
          <w:b/>
          <w:sz w:val="20"/>
          <w:szCs w:val="16"/>
          <w:lang w:val="en-GB"/>
        </w:rPr>
      </w:pPr>
      <w:r w:rsidRPr="00FB1E25">
        <w:rPr>
          <w:rFonts w:ascii="Arial Narrow" w:hAnsi="Arial Narrow"/>
          <w:b/>
          <w:sz w:val="20"/>
          <w:szCs w:val="16"/>
          <w:lang w:val="en-GB"/>
        </w:rPr>
        <w:lastRenderedPageBreak/>
        <w:t>Map</w:t>
      </w:r>
      <w:r w:rsidR="009B7ABE" w:rsidRPr="00FB1E25">
        <w:rPr>
          <w:rFonts w:ascii="Arial Narrow" w:hAnsi="Arial Narrow"/>
          <w:b/>
          <w:sz w:val="20"/>
          <w:szCs w:val="16"/>
          <w:lang w:val="en-GB"/>
        </w:rPr>
        <w:t xml:space="preserve"> 2. </w:t>
      </w:r>
      <w:r w:rsidRPr="00FB1E25">
        <w:rPr>
          <w:rFonts w:ascii="Arial Narrow" w:hAnsi="Arial Narrow"/>
          <w:b/>
          <w:sz w:val="20"/>
          <w:szCs w:val="16"/>
          <w:lang w:val="en-GB"/>
        </w:rPr>
        <w:t>Tourist r</w:t>
      </w:r>
      <w:r w:rsidR="00851328" w:rsidRPr="00FB1E25">
        <w:rPr>
          <w:rFonts w:ascii="Arial Narrow" w:hAnsi="Arial Narrow"/>
          <w:b/>
          <w:sz w:val="20"/>
          <w:szCs w:val="16"/>
          <w:lang w:val="en-GB"/>
        </w:rPr>
        <w:t>egions</w:t>
      </w:r>
      <w:r w:rsidRPr="00FB1E25">
        <w:rPr>
          <w:rFonts w:ascii="Arial Narrow" w:hAnsi="Arial Narrow"/>
          <w:b/>
          <w:sz w:val="20"/>
          <w:szCs w:val="16"/>
          <w:lang w:val="en-GB"/>
        </w:rPr>
        <w:t xml:space="preserve">of the </w:t>
      </w:r>
      <w:r w:rsidR="009B7ABE" w:rsidRPr="00FB1E25">
        <w:rPr>
          <w:rFonts w:ascii="Arial Narrow" w:hAnsi="Arial Narrow"/>
          <w:b/>
          <w:sz w:val="20"/>
          <w:szCs w:val="16"/>
          <w:lang w:val="en-GB"/>
        </w:rPr>
        <w:t xml:space="preserve">Provincia de Jujuy, </w:t>
      </w:r>
      <w:r w:rsidRPr="00FB1E25">
        <w:rPr>
          <w:rFonts w:ascii="Arial Narrow" w:hAnsi="Arial Narrow"/>
          <w:b/>
          <w:sz w:val="20"/>
          <w:szCs w:val="16"/>
          <w:lang w:val="en-GB"/>
        </w:rPr>
        <w:t xml:space="preserve">number of </w:t>
      </w:r>
      <w:r w:rsidR="00653396" w:rsidRPr="00FB1E25">
        <w:rPr>
          <w:rFonts w:ascii="Arial Narrow" w:hAnsi="Arial Narrow"/>
          <w:b/>
          <w:sz w:val="20"/>
          <w:szCs w:val="16"/>
          <w:lang w:val="en-GB"/>
        </w:rPr>
        <w:t xml:space="preserve">beds </w:t>
      </w:r>
      <w:r w:rsidRPr="00FB1E25">
        <w:rPr>
          <w:rFonts w:ascii="Arial Narrow" w:hAnsi="Arial Narrow"/>
          <w:b/>
          <w:sz w:val="20"/>
          <w:szCs w:val="16"/>
          <w:lang w:val="en-GB"/>
        </w:rPr>
        <w:t xml:space="preserve">per locality and </w:t>
      </w:r>
      <w:r w:rsidR="005664B9">
        <w:rPr>
          <w:rFonts w:ascii="Arial Narrow" w:hAnsi="Arial Narrow"/>
          <w:b/>
          <w:sz w:val="20"/>
          <w:szCs w:val="16"/>
          <w:lang w:val="en-GB"/>
        </w:rPr>
        <w:t>principal</w:t>
      </w:r>
      <w:r w:rsidRPr="00FB1E25">
        <w:rPr>
          <w:rFonts w:ascii="Arial Narrow" w:hAnsi="Arial Narrow"/>
          <w:b/>
          <w:sz w:val="20"/>
          <w:szCs w:val="16"/>
          <w:lang w:val="en-GB"/>
        </w:rPr>
        <w:t xml:space="preserve"> road networks</w:t>
      </w:r>
    </w:p>
    <w:p w:rsidR="009B7ABE" w:rsidRPr="00FB1E25" w:rsidRDefault="00944DAA" w:rsidP="009B7ABE">
      <w:pPr>
        <w:jc w:val="center"/>
        <w:rPr>
          <w:rFonts w:ascii="Arial Narrow" w:hAnsi="Arial Narrow"/>
          <w:sz w:val="16"/>
          <w:szCs w:val="16"/>
          <w:lang w:val="en-GB"/>
        </w:rPr>
      </w:pPr>
      <w:r>
        <w:rPr>
          <w:rFonts w:ascii="Arial Narrow" w:hAnsi="Arial Narrow"/>
          <w:noProof/>
          <w:sz w:val="16"/>
          <w:szCs w:val="16"/>
        </w:rPr>
        <w:pict>
          <v:shape id="_x0000_s1031" type="#_x0000_t202" style="position:absolute;left:0;text-align:left;margin-left:324.35pt;margin-top:126.9pt;width:168pt;height:36pt;z-index:251660288">
            <v:textbox>
              <w:txbxContent>
                <w:p w:rsidR="00944DAA" w:rsidRPr="00944DAA" w:rsidRDefault="00944DAA" w:rsidP="00944DAA">
                  <w:pPr>
                    <w:rPr>
                      <w:sz w:val="16"/>
                      <w:szCs w:val="16"/>
                      <w:lang w:val="en-US"/>
                    </w:rPr>
                  </w:pPr>
                  <w:r w:rsidRPr="00944DAA">
                    <w:rPr>
                      <w:rFonts w:ascii="Arial Narrow" w:hAnsi="Arial Narrow"/>
                      <w:sz w:val="16"/>
                      <w:szCs w:val="16"/>
                      <w:lang w:val="en-US"/>
                    </w:rPr>
                    <w:t>Locations with lodging. The size of the circles is proportional to the number of beds (which are quantified in parentheses)</w:t>
                  </w:r>
                </w:p>
              </w:txbxContent>
            </v:textbox>
          </v:shape>
        </w:pict>
      </w:r>
      <w:r>
        <w:rPr>
          <w:rFonts w:ascii="Arial Narrow" w:hAnsi="Arial Narrow"/>
          <w:noProof/>
          <w:sz w:val="16"/>
          <w:szCs w:val="16"/>
        </w:rPr>
        <w:pict>
          <v:shape id="_x0000_s1032" type="#_x0000_t202" style="position:absolute;left:0;text-align:left;margin-left:324.35pt;margin-top:162.15pt;width:168pt;height:19.5pt;z-index:251661312">
            <v:textbox>
              <w:txbxContent>
                <w:p w:rsidR="00944DAA" w:rsidRPr="00944DAA" w:rsidRDefault="00944DAA">
                  <w:pPr>
                    <w:rPr>
                      <w:sz w:val="20"/>
                      <w:lang w:val="en-US"/>
                    </w:rPr>
                  </w:pPr>
                  <w:r w:rsidRPr="00944DAA">
                    <w:rPr>
                      <w:rFonts w:ascii="Arial Narrow" w:hAnsi="Arial Narrow"/>
                      <w:sz w:val="16"/>
                      <w:szCs w:val="20"/>
                      <w:lang w:val="en-US"/>
                    </w:rPr>
                    <w:t>Principal road networks  of the province (asphalted)</w:t>
                  </w:r>
                </w:p>
              </w:txbxContent>
            </v:textbox>
          </v:shape>
        </w:pict>
      </w:r>
      <w:r w:rsidR="009B7ABE" w:rsidRPr="00FB1E25">
        <w:rPr>
          <w:rFonts w:ascii="Arial Narrow" w:hAnsi="Arial Narrow"/>
          <w:noProof/>
          <w:sz w:val="16"/>
          <w:szCs w:val="16"/>
        </w:rPr>
        <w:drawing>
          <wp:inline distT="0" distB="0" distL="0" distR="0">
            <wp:extent cx="4773930" cy="3133725"/>
            <wp:effectExtent l="0" t="0" r="1270" b="0"/>
            <wp:docPr id="18" name="Imagen 1" descr="Mapa 2 - Jujuy regiones - más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2 - Jujuy regiones - más calidad"/>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73930" cy="3133725"/>
                    </a:xfrm>
                    <a:prstGeom prst="rect">
                      <a:avLst/>
                    </a:prstGeom>
                    <a:noFill/>
                    <a:ln>
                      <a:noFill/>
                    </a:ln>
                  </pic:spPr>
                </pic:pic>
              </a:graphicData>
            </a:graphic>
          </wp:inline>
        </w:drawing>
      </w:r>
    </w:p>
    <w:p w:rsidR="009B7ABE" w:rsidRPr="00FB1E25" w:rsidRDefault="00E34565" w:rsidP="009C4E67">
      <w:pPr>
        <w:jc w:val="center"/>
        <w:outlineLvl w:val="0"/>
        <w:rPr>
          <w:rFonts w:ascii="Arial Narrow" w:hAnsi="Arial Narrow"/>
          <w:i/>
          <w:sz w:val="20"/>
          <w:szCs w:val="16"/>
          <w:lang w:val="en-GB"/>
        </w:rPr>
      </w:pPr>
      <w:r w:rsidRPr="00FB1E25">
        <w:rPr>
          <w:rFonts w:ascii="Arial Narrow" w:hAnsi="Arial Narrow"/>
          <w:i/>
          <w:sz w:val="20"/>
          <w:szCs w:val="16"/>
          <w:lang w:val="en-GB"/>
        </w:rPr>
        <w:t>Source: o</w:t>
      </w:r>
      <w:r w:rsidR="00C167DF" w:rsidRPr="00FB1E25">
        <w:rPr>
          <w:rFonts w:ascii="Arial Narrow" w:hAnsi="Arial Narrow"/>
          <w:i/>
          <w:sz w:val="20"/>
          <w:szCs w:val="16"/>
          <w:lang w:val="en-GB"/>
        </w:rPr>
        <w:t>wn design base</w:t>
      </w:r>
      <w:r w:rsidR="004737E6" w:rsidRPr="00FB1E25">
        <w:rPr>
          <w:rFonts w:ascii="Arial Narrow" w:hAnsi="Arial Narrow"/>
          <w:i/>
          <w:sz w:val="20"/>
          <w:szCs w:val="16"/>
          <w:lang w:val="en-GB"/>
        </w:rPr>
        <w:t>don statistics retrieved from the Tourism Secretariat of the Provincia de Juyoy</w:t>
      </w:r>
      <w:r w:rsidR="003B0488" w:rsidRPr="00FB1E25">
        <w:rPr>
          <w:rFonts w:ascii="Arial Narrow" w:hAnsi="Arial Narrow"/>
          <w:i/>
          <w:sz w:val="20"/>
          <w:szCs w:val="16"/>
          <w:lang w:val="en-GB"/>
        </w:rPr>
        <w:t>.</w:t>
      </w:r>
    </w:p>
    <w:p w:rsidR="009B7ABE" w:rsidRPr="00FB1E25" w:rsidRDefault="009B7ABE" w:rsidP="009B7ABE">
      <w:pPr>
        <w:widowControl w:val="0"/>
        <w:ind w:firstLine="539"/>
        <w:jc w:val="both"/>
        <w:rPr>
          <w:rFonts w:ascii="Arial Narrow" w:hAnsi="Arial Narrow"/>
          <w:sz w:val="16"/>
          <w:szCs w:val="16"/>
          <w:lang w:val="en-GB"/>
        </w:rPr>
      </w:pPr>
    </w:p>
    <w:p w:rsidR="009B7ABE" w:rsidRPr="00FB1E25" w:rsidRDefault="009B7ABE" w:rsidP="009B7ABE">
      <w:pPr>
        <w:widowControl w:val="0"/>
        <w:ind w:firstLine="539"/>
        <w:jc w:val="both"/>
        <w:rPr>
          <w:rFonts w:ascii="Arial Narrow" w:hAnsi="Arial Narrow"/>
          <w:sz w:val="20"/>
          <w:szCs w:val="20"/>
          <w:lang w:val="en-GB"/>
        </w:rPr>
        <w:sectPr w:rsidR="009B7ABE" w:rsidRPr="00FB1E25" w:rsidSect="00FE1429">
          <w:type w:val="continuous"/>
          <w:pgSz w:w="11906" w:h="16838"/>
          <w:pgMar w:top="1418" w:right="1418" w:bottom="1418" w:left="1418" w:header="709" w:footer="709" w:gutter="0"/>
          <w:cols w:space="708"/>
          <w:docGrid w:linePitch="360"/>
        </w:sectPr>
      </w:pPr>
    </w:p>
    <w:p w:rsidR="009B7ABE" w:rsidRPr="00FB1E25" w:rsidRDefault="009B7ABE" w:rsidP="009B7ABE">
      <w:pPr>
        <w:widowControl w:val="0"/>
        <w:ind w:firstLine="539"/>
        <w:jc w:val="both"/>
        <w:rPr>
          <w:rFonts w:ascii="Arial Narrow" w:hAnsi="Arial Narrow"/>
          <w:sz w:val="20"/>
          <w:szCs w:val="20"/>
          <w:lang w:val="en-GB"/>
        </w:rPr>
      </w:pPr>
      <w:r w:rsidRPr="00FB1E25">
        <w:rPr>
          <w:rFonts w:ascii="Arial Narrow" w:hAnsi="Arial Narrow"/>
          <w:sz w:val="20"/>
          <w:szCs w:val="20"/>
          <w:lang w:val="en-GB"/>
        </w:rPr>
        <w:lastRenderedPageBreak/>
        <w:t>The predominant economic activities today are mining, cross-bord</w:t>
      </w:r>
      <w:r w:rsidR="00E34565" w:rsidRPr="00FB1E25">
        <w:rPr>
          <w:rFonts w:ascii="Arial Narrow" w:hAnsi="Arial Narrow"/>
          <w:sz w:val="20"/>
          <w:szCs w:val="20"/>
          <w:lang w:val="en-GB"/>
        </w:rPr>
        <w:t>er trade</w:t>
      </w:r>
      <w:r w:rsidRPr="00FB1E25">
        <w:rPr>
          <w:rFonts w:ascii="Arial Narrow" w:hAnsi="Arial Narrow"/>
          <w:sz w:val="20"/>
          <w:szCs w:val="20"/>
          <w:lang w:val="en-GB"/>
        </w:rPr>
        <w:t xml:space="preserve"> and in some areas wool production from llamas and vicuñas. More isolated </w:t>
      </w:r>
      <w:r w:rsidR="00C167DF" w:rsidRPr="00FB1E25">
        <w:rPr>
          <w:rFonts w:ascii="Arial Narrow" w:hAnsi="Arial Narrow"/>
          <w:sz w:val="20"/>
          <w:szCs w:val="20"/>
          <w:lang w:val="en-GB"/>
        </w:rPr>
        <w:t>activities</w:t>
      </w:r>
      <w:r w:rsidRPr="00FB1E25">
        <w:rPr>
          <w:rFonts w:ascii="Arial Narrow" w:hAnsi="Arial Narrow"/>
          <w:sz w:val="20"/>
          <w:szCs w:val="20"/>
          <w:lang w:val="en-GB"/>
        </w:rPr>
        <w:t xml:space="preserve"> are the cultivation </w:t>
      </w:r>
      <w:r w:rsidR="00C167DF" w:rsidRPr="00FB1E25">
        <w:rPr>
          <w:rFonts w:ascii="Arial Narrow" w:hAnsi="Arial Narrow"/>
          <w:sz w:val="20"/>
          <w:szCs w:val="20"/>
          <w:lang w:val="en-GB"/>
        </w:rPr>
        <w:t xml:space="preserve">of </w:t>
      </w:r>
      <w:r w:rsidRPr="00FB1E25">
        <w:rPr>
          <w:rFonts w:ascii="Arial Narrow" w:hAnsi="Arial Narrow"/>
          <w:sz w:val="20"/>
          <w:szCs w:val="20"/>
          <w:lang w:val="en-GB"/>
        </w:rPr>
        <w:t xml:space="preserve">Andean crops such as maize, Andean potatoes or quinoa. </w:t>
      </w:r>
      <w:r w:rsidR="00B8092C" w:rsidRPr="00FB1E25">
        <w:rPr>
          <w:rFonts w:ascii="Arial Narrow" w:hAnsi="Arial Narrow"/>
          <w:sz w:val="20"/>
          <w:szCs w:val="20"/>
          <w:lang w:val="en-GB"/>
        </w:rPr>
        <w:t>Notable is</w:t>
      </w:r>
      <w:r w:rsidRPr="00FB1E25">
        <w:rPr>
          <w:rFonts w:ascii="Arial Narrow" w:hAnsi="Arial Narrow"/>
          <w:sz w:val="20"/>
          <w:szCs w:val="20"/>
          <w:lang w:val="en-GB"/>
        </w:rPr>
        <w:t xml:space="preserve"> craft production in pottery and weaving. The greater part of the population subsists with the sale of handicraft products, mining, livestock breeding or throu</w:t>
      </w:r>
      <w:r w:rsidR="00E34565" w:rsidRPr="00FB1E25">
        <w:rPr>
          <w:rFonts w:ascii="Arial Narrow" w:hAnsi="Arial Narrow"/>
          <w:sz w:val="20"/>
          <w:szCs w:val="20"/>
          <w:lang w:val="en-GB"/>
        </w:rPr>
        <w:t xml:space="preserve">gh trading, another part works </w:t>
      </w:r>
      <w:r w:rsidRPr="00FB1E25">
        <w:rPr>
          <w:rFonts w:ascii="Arial Narrow" w:hAnsi="Arial Narrow"/>
          <w:sz w:val="20"/>
          <w:szCs w:val="20"/>
          <w:lang w:val="en-GB"/>
        </w:rPr>
        <w:t xml:space="preserve">in the public sector or has some form of plan or social assistance that complements their income from informal work. </w:t>
      </w:r>
    </w:p>
    <w:p w:rsidR="009B7ABE" w:rsidRPr="00FB1E25" w:rsidRDefault="009B7ABE" w:rsidP="0067711F">
      <w:pPr>
        <w:widowControl w:val="0"/>
        <w:ind w:firstLine="539"/>
        <w:jc w:val="both"/>
        <w:rPr>
          <w:rFonts w:ascii="Arial Narrow" w:hAnsi="Arial Narrow"/>
          <w:sz w:val="20"/>
          <w:szCs w:val="20"/>
          <w:lang w:val="en-GB"/>
        </w:rPr>
      </w:pPr>
    </w:p>
    <w:p w:rsidR="008B7AE3" w:rsidRPr="00FB1E25" w:rsidRDefault="003B0488" w:rsidP="0067711F">
      <w:pPr>
        <w:widowControl w:val="0"/>
        <w:ind w:firstLine="539"/>
        <w:jc w:val="both"/>
        <w:rPr>
          <w:rFonts w:ascii="Arial Narrow" w:hAnsi="Arial Narrow"/>
          <w:sz w:val="20"/>
          <w:szCs w:val="20"/>
          <w:lang w:val="en-GB"/>
        </w:rPr>
      </w:pPr>
      <w:r w:rsidRPr="00FB1E25">
        <w:rPr>
          <w:rFonts w:ascii="Arial Narrow" w:hAnsi="Arial Narrow"/>
          <w:sz w:val="20"/>
          <w:szCs w:val="20"/>
          <w:lang w:val="en-GB"/>
        </w:rPr>
        <w:t>The scarcity of work, joined with</w:t>
      </w:r>
      <w:r w:rsidR="008B7AE3" w:rsidRPr="00FB1E25">
        <w:rPr>
          <w:rFonts w:ascii="Arial Narrow" w:hAnsi="Arial Narrow"/>
          <w:sz w:val="20"/>
          <w:szCs w:val="20"/>
          <w:lang w:val="en-GB"/>
        </w:rPr>
        <w:t xml:space="preserve"> the ca</w:t>
      </w:r>
      <w:r w:rsidRPr="00FB1E25">
        <w:rPr>
          <w:rFonts w:ascii="Arial Narrow" w:hAnsi="Arial Narrow"/>
          <w:sz w:val="20"/>
          <w:szCs w:val="20"/>
          <w:lang w:val="en-GB"/>
        </w:rPr>
        <w:t>sualization of labo</w:t>
      </w:r>
      <w:r w:rsidR="00400602" w:rsidRPr="00FB1E25">
        <w:rPr>
          <w:rFonts w:ascii="Arial Narrow" w:hAnsi="Arial Narrow"/>
          <w:sz w:val="20"/>
          <w:szCs w:val="20"/>
          <w:lang w:val="en-GB"/>
        </w:rPr>
        <w:t>u</w:t>
      </w:r>
      <w:r w:rsidRPr="00FB1E25">
        <w:rPr>
          <w:rFonts w:ascii="Arial Narrow" w:hAnsi="Arial Narrow"/>
          <w:sz w:val="20"/>
          <w:szCs w:val="20"/>
          <w:lang w:val="en-GB"/>
        </w:rPr>
        <w:t>r</w:t>
      </w:r>
      <w:r w:rsidR="00E34565" w:rsidRPr="00FB1E25">
        <w:rPr>
          <w:rFonts w:ascii="Arial Narrow" w:hAnsi="Arial Narrow"/>
          <w:sz w:val="20"/>
          <w:szCs w:val="20"/>
          <w:lang w:val="en-GB"/>
        </w:rPr>
        <w:t>,</w:t>
      </w:r>
      <w:r w:rsidRPr="00FB1E25">
        <w:rPr>
          <w:rFonts w:ascii="Arial Narrow" w:hAnsi="Arial Narrow"/>
          <w:sz w:val="20"/>
          <w:szCs w:val="20"/>
          <w:lang w:val="en-GB"/>
        </w:rPr>
        <w:t xml:space="preserve"> gives </w:t>
      </w:r>
      <w:r w:rsidR="008B7AE3" w:rsidRPr="00FB1E25">
        <w:rPr>
          <w:rFonts w:ascii="Arial Narrow" w:hAnsi="Arial Narrow"/>
          <w:sz w:val="20"/>
          <w:szCs w:val="20"/>
          <w:lang w:val="en-GB"/>
        </w:rPr>
        <w:t>the region a historic socio-economic identity linked to the</w:t>
      </w:r>
      <w:r w:rsidRPr="00FB1E25">
        <w:rPr>
          <w:rFonts w:ascii="Arial Narrow" w:hAnsi="Arial Narrow"/>
          <w:sz w:val="20"/>
          <w:szCs w:val="20"/>
          <w:lang w:val="en-GB"/>
        </w:rPr>
        <w:t>se</w:t>
      </w:r>
      <w:r w:rsidR="008B7AE3" w:rsidRPr="00FB1E25">
        <w:rPr>
          <w:rFonts w:ascii="Arial Narrow" w:hAnsi="Arial Narrow"/>
          <w:sz w:val="20"/>
          <w:szCs w:val="20"/>
          <w:lang w:val="en-GB"/>
        </w:rPr>
        <w:t xml:space="preserve"> labo</w:t>
      </w:r>
      <w:r w:rsidRPr="00FB1E25">
        <w:rPr>
          <w:rFonts w:ascii="Arial Narrow" w:hAnsi="Arial Narrow"/>
          <w:sz w:val="20"/>
          <w:szCs w:val="20"/>
          <w:lang w:val="en-GB"/>
        </w:rPr>
        <w:t>ur problems producing</w:t>
      </w:r>
      <w:r w:rsidR="008B7AE3" w:rsidRPr="00FB1E25">
        <w:rPr>
          <w:rFonts w:ascii="Arial Narrow" w:hAnsi="Arial Narrow"/>
          <w:sz w:val="20"/>
          <w:szCs w:val="20"/>
          <w:lang w:val="en-GB"/>
        </w:rPr>
        <w:t>, in conjunc</w:t>
      </w:r>
      <w:r w:rsidRPr="00FB1E25">
        <w:rPr>
          <w:rFonts w:ascii="Arial Narrow" w:hAnsi="Arial Narrow"/>
          <w:sz w:val="20"/>
          <w:szCs w:val="20"/>
          <w:lang w:val="en-GB"/>
        </w:rPr>
        <w:t>tion with the housing situation</w:t>
      </w:r>
      <w:r w:rsidR="008B7AE3" w:rsidRPr="00FB1E25">
        <w:rPr>
          <w:rFonts w:ascii="Arial Narrow" w:hAnsi="Arial Narrow"/>
          <w:sz w:val="20"/>
          <w:szCs w:val="20"/>
          <w:lang w:val="en-GB"/>
        </w:rPr>
        <w:t xml:space="preserve">, a high level of </w:t>
      </w:r>
      <w:r w:rsidRPr="00FB1E25">
        <w:rPr>
          <w:rFonts w:ascii="Arial Narrow" w:hAnsi="Arial Narrow"/>
          <w:sz w:val="20"/>
          <w:szCs w:val="20"/>
          <w:lang w:val="en-GB"/>
        </w:rPr>
        <w:t>population impoverishment</w:t>
      </w:r>
      <w:r w:rsidR="008B7AE3" w:rsidRPr="00FB1E25">
        <w:rPr>
          <w:rFonts w:ascii="Arial Narrow" w:hAnsi="Arial Narrow"/>
          <w:sz w:val="20"/>
          <w:szCs w:val="20"/>
          <w:lang w:val="en-GB"/>
        </w:rPr>
        <w:t>. For these reasons, the Puna is characterized, in the framework of the regionaldivision of labo</w:t>
      </w:r>
      <w:r w:rsidR="00FE5E89" w:rsidRPr="00FB1E25">
        <w:rPr>
          <w:rFonts w:ascii="Arial Narrow" w:hAnsi="Arial Narrow"/>
          <w:sz w:val="20"/>
          <w:szCs w:val="20"/>
          <w:lang w:val="en-GB"/>
        </w:rPr>
        <w:t>u</w:t>
      </w:r>
      <w:r w:rsidR="008B7AE3" w:rsidRPr="00FB1E25">
        <w:rPr>
          <w:rFonts w:ascii="Arial Narrow" w:hAnsi="Arial Narrow"/>
          <w:sz w:val="20"/>
          <w:szCs w:val="20"/>
          <w:lang w:val="en-GB"/>
        </w:rPr>
        <w:t>r, as a</w:t>
      </w:r>
      <w:r w:rsidR="00FE5E89" w:rsidRPr="00FB1E25">
        <w:rPr>
          <w:rFonts w:ascii="Arial Narrow" w:hAnsi="Arial Narrow"/>
          <w:sz w:val="20"/>
          <w:szCs w:val="20"/>
          <w:lang w:val="en-GB"/>
        </w:rPr>
        <w:t>n exporter</w:t>
      </w:r>
      <w:r w:rsidR="008B7AE3" w:rsidRPr="00FB1E25">
        <w:rPr>
          <w:rFonts w:ascii="Arial Narrow" w:hAnsi="Arial Narrow"/>
          <w:sz w:val="20"/>
          <w:szCs w:val="20"/>
          <w:lang w:val="en-GB"/>
        </w:rPr>
        <w:t xml:space="preserve"> and </w:t>
      </w:r>
      <w:r w:rsidR="00FE5E89" w:rsidRPr="00FB1E25">
        <w:rPr>
          <w:rFonts w:ascii="Arial Narrow" w:hAnsi="Arial Narrow"/>
          <w:sz w:val="20"/>
          <w:szCs w:val="20"/>
          <w:lang w:val="en-GB"/>
        </w:rPr>
        <w:t xml:space="preserve">provider of cheap </w:t>
      </w:r>
      <w:r w:rsidR="008B7AE3" w:rsidRPr="00FB1E25">
        <w:rPr>
          <w:rFonts w:ascii="Arial Narrow" w:hAnsi="Arial Narrow"/>
          <w:sz w:val="20"/>
          <w:szCs w:val="20"/>
          <w:lang w:val="en-GB"/>
        </w:rPr>
        <w:t>labo</w:t>
      </w:r>
      <w:r w:rsidR="00FE5E89" w:rsidRPr="00FB1E25">
        <w:rPr>
          <w:rFonts w:ascii="Arial Narrow" w:hAnsi="Arial Narrow"/>
          <w:sz w:val="20"/>
          <w:szCs w:val="20"/>
          <w:lang w:val="en-GB"/>
        </w:rPr>
        <w:t>ur for the industrial centre</w:t>
      </w:r>
      <w:r w:rsidR="008B7AE3" w:rsidRPr="00FB1E25">
        <w:rPr>
          <w:rFonts w:ascii="Arial Narrow" w:hAnsi="Arial Narrow"/>
          <w:sz w:val="20"/>
          <w:szCs w:val="20"/>
          <w:lang w:val="en-GB"/>
        </w:rPr>
        <w:t>s of the country.</w:t>
      </w:r>
    </w:p>
    <w:p w:rsidR="008B7AE3" w:rsidRPr="00FB1E25" w:rsidRDefault="008B7AE3" w:rsidP="00FB1E25">
      <w:pPr>
        <w:widowControl w:val="0"/>
        <w:jc w:val="both"/>
        <w:rPr>
          <w:rFonts w:ascii="Arial Narrow" w:hAnsi="Arial Narrow"/>
          <w:sz w:val="20"/>
          <w:szCs w:val="20"/>
          <w:lang w:val="en-GB"/>
        </w:rPr>
      </w:pPr>
    </w:p>
    <w:p w:rsidR="00CF59B9" w:rsidRPr="00FB1E25" w:rsidRDefault="00A25D27" w:rsidP="00CF59B9">
      <w:pPr>
        <w:widowControl w:val="0"/>
        <w:ind w:firstLine="539"/>
        <w:jc w:val="both"/>
        <w:rPr>
          <w:rFonts w:ascii="Arial Narrow" w:hAnsi="Arial Narrow"/>
          <w:sz w:val="20"/>
          <w:szCs w:val="20"/>
          <w:lang w:val="en-GB"/>
        </w:rPr>
      </w:pPr>
      <w:r w:rsidRPr="00FB1E25">
        <w:rPr>
          <w:rFonts w:ascii="Arial Narrow" w:hAnsi="Arial Narrow"/>
          <w:sz w:val="20"/>
          <w:szCs w:val="20"/>
          <w:lang w:val="en-GB"/>
        </w:rPr>
        <w:t xml:space="preserve">Within this </w:t>
      </w:r>
      <w:r w:rsidR="00CF59B9" w:rsidRPr="00FB1E25">
        <w:rPr>
          <w:rFonts w:ascii="Arial Narrow" w:hAnsi="Arial Narrow"/>
          <w:sz w:val="20"/>
          <w:szCs w:val="20"/>
          <w:lang w:val="en-GB"/>
        </w:rPr>
        <w:t>socio-economic</w:t>
      </w:r>
      <w:r w:rsidR="00E6002A" w:rsidRPr="00FB1E25">
        <w:rPr>
          <w:rFonts w:ascii="Arial Narrow" w:hAnsi="Arial Narrow"/>
          <w:sz w:val="20"/>
          <w:szCs w:val="20"/>
          <w:lang w:val="en-GB"/>
        </w:rPr>
        <w:t>framework</w:t>
      </w:r>
      <w:r w:rsidR="00CF59B9" w:rsidRPr="00FB1E25">
        <w:rPr>
          <w:rFonts w:ascii="Arial Narrow" w:hAnsi="Arial Narrow"/>
          <w:sz w:val="20"/>
          <w:szCs w:val="20"/>
          <w:lang w:val="en-GB"/>
        </w:rPr>
        <w:t xml:space="preserve">, public administrations, in the last decade, have </w:t>
      </w:r>
      <w:r w:rsidR="00456C71" w:rsidRPr="00FB1E25">
        <w:rPr>
          <w:rFonts w:ascii="Arial Narrow" w:hAnsi="Arial Narrow"/>
          <w:sz w:val="20"/>
          <w:szCs w:val="20"/>
          <w:lang w:val="en-GB"/>
        </w:rPr>
        <w:t>installed tourism</w:t>
      </w:r>
      <w:r w:rsidR="00CF59B9" w:rsidRPr="00FB1E25">
        <w:rPr>
          <w:rFonts w:ascii="Arial Narrow" w:hAnsi="Arial Narrow"/>
          <w:sz w:val="20"/>
          <w:szCs w:val="20"/>
          <w:lang w:val="en-GB"/>
        </w:rPr>
        <w:t xml:space="preserve"> as a strategic sector, attributing </w:t>
      </w:r>
      <w:r w:rsidR="00E6002A" w:rsidRPr="00FB1E25">
        <w:rPr>
          <w:rFonts w:ascii="Arial Narrow" w:hAnsi="Arial Narrow"/>
          <w:sz w:val="20"/>
          <w:szCs w:val="20"/>
          <w:lang w:val="en-GB"/>
        </w:rPr>
        <w:t xml:space="preserve">to it </w:t>
      </w:r>
      <w:r w:rsidR="00CF59B9" w:rsidRPr="00FB1E25">
        <w:rPr>
          <w:rFonts w:ascii="Arial Narrow" w:hAnsi="Arial Narrow"/>
          <w:sz w:val="20"/>
          <w:szCs w:val="20"/>
          <w:lang w:val="en-GB"/>
        </w:rPr>
        <w:t xml:space="preserve">positive </w:t>
      </w:r>
      <w:r w:rsidR="00E6002A" w:rsidRPr="00FB1E25">
        <w:rPr>
          <w:rFonts w:ascii="Arial Narrow" w:hAnsi="Arial Narrow"/>
          <w:sz w:val="20"/>
          <w:szCs w:val="20"/>
          <w:lang w:val="en-GB"/>
        </w:rPr>
        <w:t xml:space="preserve">development </w:t>
      </w:r>
      <w:r w:rsidR="00CF59B9" w:rsidRPr="00FB1E25">
        <w:rPr>
          <w:rFonts w:ascii="Arial Narrow" w:hAnsi="Arial Narrow"/>
          <w:sz w:val="20"/>
          <w:szCs w:val="20"/>
          <w:lang w:val="en-GB"/>
        </w:rPr>
        <w:t xml:space="preserve">qualities: employment generation, increased </w:t>
      </w:r>
      <w:r w:rsidR="00E6002A" w:rsidRPr="00FB1E25">
        <w:rPr>
          <w:rFonts w:ascii="Arial Narrow" w:hAnsi="Arial Narrow"/>
          <w:sz w:val="20"/>
          <w:szCs w:val="20"/>
          <w:lang w:val="en-GB"/>
        </w:rPr>
        <w:t xml:space="preserve">municipal </w:t>
      </w:r>
      <w:r w:rsidR="00CF59B9" w:rsidRPr="00FB1E25">
        <w:rPr>
          <w:rFonts w:ascii="Arial Narrow" w:hAnsi="Arial Narrow"/>
          <w:sz w:val="20"/>
          <w:szCs w:val="20"/>
          <w:lang w:val="en-GB"/>
        </w:rPr>
        <w:t>revenue, low environmental impact, rev</w:t>
      </w:r>
      <w:r w:rsidR="00E6002A" w:rsidRPr="00FB1E25">
        <w:rPr>
          <w:rFonts w:ascii="Arial Narrow" w:hAnsi="Arial Narrow"/>
          <w:sz w:val="20"/>
          <w:szCs w:val="20"/>
          <w:lang w:val="en-GB"/>
        </w:rPr>
        <w:t>iv</w:t>
      </w:r>
      <w:r w:rsidR="00322885" w:rsidRPr="00FB1E25">
        <w:rPr>
          <w:rFonts w:ascii="Arial Narrow" w:hAnsi="Arial Narrow"/>
          <w:sz w:val="20"/>
          <w:szCs w:val="20"/>
          <w:lang w:val="en-GB"/>
        </w:rPr>
        <w:t>ification of t</w:t>
      </w:r>
      <w:r w:rsidR="00CF59B9" w:rsidRPr="00FB1E25">
        <w:rPr>
          <w:rFonts w:ascii="Arial Narrow" w:hAnsi="Arial Narrow"/>
          <w:sz w:val="20"/>
          <w:szCs w:val="20"/>
          <w:lang w:val="en-GB"/>
        </w:rPr>
        <w:t>he indigenous culture, etc. The Puna is</w:t>
      </w:r>
      <w:r w:rsidR="00E34565" w:rsidRPr="00FB1E25">
        <w:rPr>
          <w:rFonts w:ascii="Arial Narrow" w:hAnsi="Arial Narrow"/>
          <w:sz w:val="20"/>
          <w:szCs w:val="20"/>
          <w:lang w:val="en-GB"/>
        </w:rPr>
        <w:t xml:space="preserve"> an emerging tourist centre</w:t>
      </w:r>
      <w:r w:rsidR="00CF59B9" w:rsidRPr="00FB1E25">
        <w:rPr>
          <w:rFonts w:ascii="Arial Narrow" w:hAnsi="Arial Narrow"/>
          <w:sz w:val="20"/>
          <w:szCs w:val="20"/>
          <w:lang w:val="en-GB"/>
        </w:rPr>
        <w:t>, with two locations as tourist destinations</w:t>
      </w:r>
      <w:r w:rsidR="00E34565" w:rsidRPr="00FB1E25">
        <w:rPr>
          <w:rFonts w:ascii="Arial Narrow" w:hAnsi="Arial Narrow"/>
          <w:sz w:val="20"/>
          <w:szCs w:val="20"/>
          <w:lang w:val="en-GB"/>
        </w:rPr>
        <w:t xml:space="preserve"> of the twenty-first century,</w:t>
      </w:r>
      <w:r w:rsidR="00CF59B9" w:rsidRPr="00FB1E25">
        <w:rPr>
          <w:rFonts w:ascii="Arial Narrow" w:hAnsi="Arial Narrow"/>
          <w:sz w:val="20"/>
          <w:szCs w:val="20"/>
          <w:lang w:val="en-GB"/>
        </w:rPr>
        <w:t xml:space="preserve"> according to national and international journals specializ</w:t>
      </w:r>
      <w:r w:rsidR="00E6002A" w:rsidRPr="00FB1E25">
        <w:rPr>
          <w:rFonts w:ascii="Arial Narrow" w:hAnsi="Arial Narrow"/>
          <w:sz w:val="20"/>
          <w:szCs w:val="20"/>
          <w:lang w:val="en-GB"/>
        </w:rPr>
        <w:t>ing</w:t>
      </w:r>
      <w:r w:rsidR="00CF59B9" w:rsidRPr="00FB1E25">
        <w:rPr>
          <w:rFonts w:ascii="Arial Narrow" w:hAnsi="Arial Narrow"/>
          <w:sz w:val="20"/>
          <w:szCs w:val="20"/>
          <w:lang w:val="en-GB"/>
        </w:rPr>
        <w:t xml:space="preserve"> in tourist t</w:t>
      </w:r>
      <w:r w:rsidR="00E6002A" w:rsidRPr="00FB1E25">
        <w:rPr>
          <w:rFonts w:ascii="Arial Narrow" w:hAnsi="Arial Narrow"/>
          <w:sz w:val="20"/>
          <w:szCs w:val="20"/>
          <w:lang w:val="en-GB"/>
        </w:rPr>
        <w:t>ravel</w:t>
      </w:r>
      <w:r w:rsidR="00CF59B9" w:rsidRPr="00FB1E25">
        <w:rPr>
          <w:rFonts w:ascii="Arial Narrow" w:hAnsi="Arial Narrow"/>
          <w:sz w:val="20"/>
          <w:szCs w:val="20"/>
          <w:lang w:val="en-GB"/>
        </w:rPr>
        <w:t xml:space="preserve">. However, the current situation shows that the majority of </w:t>
      </w:r>
      <w:r w:rsidR="00E6002A" w:rsidRPr="00FB1E25">
        <w:rPr>
          <w:rFonts w:ascii="Arial Narrow" w:hAnsi="Arial Narrow"/>
          <w:sz w:val="20"/>
          <w:szCs w:val="20"/>
          <w:lang w:val="en-GB"/>
        </w:rPr>
        <w:t>Pu</w:t>
      </w:r>
      <w:r w:rsidR="00194ED8" w:rsidRPr="00FB1E25">
        <w:rPr>
          <w:rFonts w:ascii="Arial Narrow" w:hAnsi="Arial Narrow"/>
          <w:sz w:val="20"/>
          <w:szCs w:val="20"/>
          <w:lang w:val="en-GB"/>
        </w:rPr>
        <w:t>n</w:t>
      </w:r>
      <w:r w:rsidR="00E6002A" w:rsidRPr="00FB1E25">
        <w:rPr>
          <w:rFonts w:ascii="Arial Narrow" w:hAnsi="Arial Narrow"/>
          <w:sz w:val="20"/>
          <w:szCs w:val="20"/>
          <w:lang w:val="en-GB"/>
        </w:rPr>
        <w:t xml:space="preserve">a villages </w:t>
      </w:r>
      <w:r w:rsidR="00CF59B9" w:rsidRPr="00FB1E25">
        <w:rPr>
          <w:rFonts w:ascii="Arial Narrow" w:hAnsi="Arial Narrow"/>
          <w:sz w:val="20"/>
          <w:szCs w:val="20"/>
          <w:lang w:val="en-GB"/>
        </w:rPr>
        <w:t xml:space="preserve">with tourist services </w:t>
      </w:r>
      <w:r w:rsidR="00E6002A" w:rsidRPr="00FB1E25">
        <w:rPr>
          <w:rFonts w:ascii="Arial Narrow" w:hAnsi="Arial Narrow"/>
          <w:sz w:val="20"/>
          <w:szCs w:val="20"/>
          <w:lang w:val="en-GB"/>
        </w:rPr>
        <w:t xml:space="preserve">remain </w:t>
      </w:r>
      <w:r w:rsidR="00CF59B9" w:rsidRPr="00FB1E25">
        <w:rPr>
          <w:rFonts w:ascii="Arial Narrow" w:hAnsi="Arial Narrow"/>
          <w:sz w:val="20"/>
          <w:szCs w:val="20"/>
          <w:lang w:val="en-GB"/>
        </w:rPr>
        <w:t xml:space="preserve">marginal destinations, </w:t>
      </w:r>
      <w:r w:rsidR="00E6002A" w:rsidRPr="00FB1E25">
        <w:rPr>
          <w:rFonts w:ascii="Arial Narrow" w:hAnsi="Arial Narrow"/>
          <w:sz w:val="20"/>
          <w:szCs w:val="20"/>
          <w:lang w:val="en-GB"/>
        </w:rPr>
        <w:t>with poor</w:t>
      </w:r>
      <w:r w:rsidR="00CF59B9" w:rsidRPr="00FB1E25">
        <w:rPr>
          <w:rFonts w:ascii="Arial Narrow" w:hAnsi="Arial Narrow"/>
          <w:sz w:val="20"/>
          <w:szCs w:val="20"/>
          <w:lang w:val="en-GB"/>
        </w:rPr>
        <w:t xml:space="preserve"> information and communication </w:t>
      </w:r>
      <w:r w:rsidR="00194ED8" w:rsidRPr="00FB1E25">
        <w:rPr>
          <w:rFonts w:ascii="Arial Narrow" w:hAnsi="Arial Narrow"/>
          <w:sz w:val="20"/>
          <w:szCs w:val="20"/>
          <w:lang w:val="en-GB"/>
        </w:rPr>
        <w:t>links</w:t>
      </w:r>
      <w:r w:rsidR="00CF59B9" w:rsidRPr="00FB1E25">
        <w:rPr>
          <w:rFonts w:ascii="Arial Narrow" w:hAnsi="Arial Narrow"/>
          <w:sz w:val="20"/>
          <w:szCs w:val="20"/>
          <w:lang w:val="en-GB"/>
        </w:rPr>
        <w:t xml:space="preserve">with the </w:t>
      </w:r>
      <w:r w:rsidR="00E6002A" w:rsidRPr="00FB1E25">
        <w:rPr>
          <w:rFonts w:ascii="Arial Narrow" w:hAnsi="Arial Narrow"/>
          <w:sz w:val="20"/>
          <w:szCs w:val="20"/>
          <w:lang w:val="en-GB"/>
        </w:rPr>
        <w:t xml:space="preserve">sending </w:t>
      </w:r>
      <w:r w:rsidR="00CF59B9" w:rsidRPr="00FB1E25">
        <w:rPr>
          <w:rFonts w:ascii="Arial Narrow" w:hAnsi="Arial Narrow"/>
          <w:sz w:val="20"/>
          <w:szCs w:val="20"/>
          <w:lang w:val="en-GB"/>
        </w:rPr>
        <w:t>cent</w:t>
      </w:r>
      <w:r w:rsidR="00E6002A" w:rsidRPr="00FB1E25">
        <w:rPr>
          <w:rFonts w:ascii="Arial Narrow" w:hAnsi="Arial Narrow"/>
          <w:sz w:val="20"/>
          <w:szCs w:val="20"/>
          <w:lang w:val="en-GB"/>
        </w:rPr>
        <w:t>res</w:t>
      </w:r>
      <w:r w:rsidR="00CF59B9" w:rsidRPr="00FB1E25">
        <w:rPr>
          <w:rFonts w:ascii="Arial Narrow" w:hAnsi="Arial Narrow"/>
          <w:sz w:val="20"/>
          <w:szCs w:val="20"/>
          <w:lang w:val="en-GB"/>
        </w:rPr>
        <w:t>, du</w:t>
      </w:r>
      <w:r w:rsidR="00E6002A" w:rsidRPr="00FB1E25">
        <w:rPr>
          <w:rFonts w:ascii="Arial Narrow" w:hAnsi="Arial Narrow"/>
          <w:sz w:val="20"/>
          <w:szCs w:val="20"/>
          <w:lang w:val="en-GB"/>
        </w:rPr>
        <w:t>e to the</w:t>
      </w:r>
      <w:r w:rsidR="00194ED8" w:rsidRPr="00FB1E25">
        <w:rPr>
          <w:rFonts w:ascii="Arial Narrow" w:hAnsi="Arial Narrow"/>
          <w:sz w:val="20"/>
          <w:szCs w:val="20"/>
          <w:lang w:val="en-GB"/>
        </w:rPr>
        <w:t>ir</w:t>
      </w:r>
      <w:r w:rsidR="00CF59B9" w:rsidRPr="00FB1E25">
        <w:rPr>
          <w:rFonts w:ascii="Arial Narrow" w:hAnsi="Arial Narrow"/>
          <w:sz w:val="20"/>
          <w:szCs w:val="20"/>
          <w:lang w:val="en-GB"/>
        </w:rPr>
        <w:t>infrastructur</w:t>
      </w:r>
      <w:r w:rsidR="00E6002A" w:rsidRPr="00FB1E25">
        <w:rPr>
          <w:rFonts w:ascii="Arial Narrow" w:hAnsi="Arial Narrow"/>
          <w:sz w:val="20"/>
          <w:szCs w:val="20"/>
          <w:lang w:val="en-GB"/>
        </w:rPr>
        <w:t>al</w:t>
      </w:r>
      <w:r w:rsidR="00CF59B9" w:rsidRPr="00FB1E25">
        <w:rPr>
          <w:rFonts w:ascii="Arial Narrow" w:hAnsi="Arial Narrow"/>
          <w:sz w:val="20"/>
          <w:szCs w:val="20"/>
          <w:lang w:val="en-GB"/>
        </w:rPr>
        <w:t xml:space="preserve"> and operation</w:t>
      </w:r>
      <w:r w:rsidR="00E6002A" w:rsidRPr="00FB1E25">
        <w:rPr>
          <w:rFonts w:ascii="Arial Narrow" w:hAnsi="Arial Narrow"/>
          <w:sz w:val="20"/>
          <w:szCs w:val="20"/>
          <w:lang w:val="en-GB"/>
        </w:rPr>
        <w:t>al conditions</w:t>
      </w:r>
      <w:r w:rsidR="003D0A40" w:rsidRPr="00FB1E25">
        <w:rPr>
          <w:rFonts w:ascii="Arial Narrow" w:hAnsi="Arial Narrow"/>
          <w:sz w:val="20"/>
          <w:szCs w:val="20"/>
          <w:lang w:val="en-GB"/>
        </w:rPr>
        <w:t xml:space="preserve">and </w:t>
      </w:r>
      <w:r w:rsidR="00CF59B9" w:rsidRPr="00FB1E25">
        <w:rPr>
          <w:rFonts w:ascii="Arial Narrow" w:hAnsi="Arial Narrow"/>
          <w:sz w:val="20"/>
          <w:szCs w:val="20"/>
          <w:lang w:val="en-GB"/>
        </w:rPr>
        <w:t xml:space="preserve">the few tourist services </w:t>
      </w:r>
      <w:r w:rsidR="00CF59B9" w:rsidRPr="00FB1E25">
        <w:rPr>
          <w:rFonts w:ascii="Arial Narrow" w:hAnsi="Arial Narrow"/>
          <w:sz w:val="20"/>
          <w:szCs w:val="20"/>
          <w:lang w:val="en-GB"/>
        </w:rPr>
        <w:lastRenderedPageBreak/>
        <w:t xml:space="preserve">offered. Of the 18 locations surveyed in the Puna with some type of hosting service, only five (27.7%) </w:t>
      </w:r>
      <w:r w:rsidR="003D0A40" w:rsidRPr="00FB1E25">
        <w:rPr>
          <w:rFonts w:ascii="Arial Narrow" w:hAnsi="Arial Narrow"/>
          <w:sz w:val="20"/>
          <w:szCs w:val="20"/>
          <w:lang w:val="en-GB"/>
        </w:rPr>
        <w:t xml:space="preserve">operate </w:t>
      </w:r>
      <w:r w:rsidR="00CF59B9" w:rsidRPr="00FB1E25">
        <w:rPr>
          <w:rFonts w:ascii="Arial Narrow" w:hAnsi="Arial Narrow"/>
          <w:sz w:val="20"/>
          <w:szCs w:val="20"/>
          <w:lang w:val="en-GB"/>
        </w:rPr>
        <w:t xml:space="preserve">in </w:t>
      </w:r>
      <w:r w:rsidR="003D0A40" w:rsidRPr="00FB1E25">
        <w:rPr>
          <w:rFonts w:ascii="Arial Narrow" w:hAnsi="Arial Narrow"/>
          <w:sz w:val="20"/>
          <w:szCs w:val="20"/>
          <w:lang w:val="en-GB"/>
        </w:rPr>
        <w:t xml:space="preserve">a </w:t>
      </w:r>
      <w:r w:rsidR="00CF59B9" w:rsidRPr="00FB1E25">
        <w:rPr>
          <w:rFonts w:ascii="Arial Narrow" w:hAnsi="Arial Narrow"/>
          <w:sz w:val="20"/>
          <w:szCs w:val="20"/>
          <w:lang w:val="en-GB"/>
        </w:rPr>
        <w:t xml:space="preserve">formal </w:t>
      </w:r>
      <w:r w:rsidR="003D0A40" w:rsidRPr="00FB1E25">
        <w:rPr>
          <w:rFonts w:ascii="Arial Narrow" w:hAnsi="Arial Narrow"/>
          <w:sz w:val="20"/>
          <w:szCs w:val="20"/>
          <w:lang w:val="en-GB"/>
        </w:rPr>
        <w:t xml:space="preserve">and </w:t>
      </w:r>
      <w:r w:rsidR="00CF59B9" w:rsidRPr="00FB1E25">
        <w:rPr>
          <w:rFonts w:ascii="Arial Narrow" w:hAnsi="Arial Narrow"/>
          <w:sz w:val="20"/>
          <w:szCs w:val="20"/>
          <w:lang w:val="en-GB"/>
        </w:rPr>
        <w:t xml:space="preserve">sustained </w:t>
      </w:r>
      <w:r w:rsidR="003D0A40" w:rsidRPr="00FB1E25">
        <w:rPr>
          <w:rFonts w:ascii="Arial Narrow" w:hAnsi="Arial Narrow"/>
          <w:sz w:val="20"/>
          <w:szCs w:val="20"/>
          <w:lang w:val="en-GB"/>
        </w:rPr>
        <w:t xml:space="preserve">fashion </w:t>
      </w:r>
      <w:r w:rsidR="00CF59B9" w:rsidRPr="00FB1E25">
        <w:rPr>
          <w:rFonts w:ascii="Arial Narrow" w:hAnsi="Arial Narrow"/>
          <w:sz w:val="20"/>
          <w:szCs w:val="20"/>
          <w:lang w:val="en-GB"/>
        </w:rPr>
        <w:t xml:space="preserve">throughout the year. This tells us that </w:t>
      </w:r>
      <w:r w:rsidR="00194ED8" w:rsidRPr="00FB1E25">
        <w:rPr>
          <w:rFonts w:ascii="Arial Narrow" w:hAnsi="Arial Narrow"/>
          <w:sz w:val="20"/>
          <w:szCs w:val="20"/>
          <w:lang w:val="en-GB"/>
        </w:rPr>
        <w:t>s</w:t>
      </w:r>
      <w:r w:rsidR="00CF59B9" w:rsidRPr="00FB1E25">
        <w:rPr>
          <w:rFonts w:ascii="Arial Narrow" w:hAnsi="Arial Narrow"/>
          <w:sz w:val="20"/>
          <w:szCs w:val="20"/>
          <w:lang w:val="en-GB"/>
        </w:rPr>
        <w:t xml:space="preserve">tate management of tourism operates in the Puna </w:t>
      </w:r>
      <w:r w:rsidR="003D0A40" w:rsidRPr="00FB1E25">
        <w:rPr>
          <w:rFonts w:ascii="Arial Narrow" w:hAnsi="Arial Narrow"/>
          <w:sz w:val="20"/>
          <w:szCs w:val="20"/>
          <w:lang w:val="en-GB"/>
        </w:rPr>
        <w:t xml:space="preserve">in a </w:t>
      </w:r>
      <w:r w:rsidR="00CF59B9" w:rsidRPr="00FB1E25">
        <w:rPr>
          <w:rFonts w:ascii="Arial Narrow" w:hAnsi="Arial Narrow"/>
          <w:sz w:val="20"/>
          <w:szCs w:val="20"/>
          <w:lang w:val="en-GB"/>
        </w:rPr>
        <w:t xml:space="preserve">promotional aspect, but it is insufficient </w:t>
      </w:r>
      <w:r w:rsidR="003D0A40" w:rsidRPr="00FB1E25">
        <w:rPr>
          <w:rFonts w:ascii="Arial Narrow" w:hAnsi="Arial Narrow"/>
          <w:sz w:val="20"/>
          <w:szCs w:val="20"/>
          <w:lang w:val="en-GB"/>
        </w:rPr>
        <w:t xml:space="preserve">in </w:t>
      </w:r>
      <w:r w:rsidR="00CF59B9" w:rsidRPr="00FB1E25">
        <w:rPr>
          <w:rFonts w:ascii="Arial Narrow" w:hAnsi="Arial Narrow"/>
          <w:sz w:val="20"/>
          <w:szCs w:val="20"/>
          <w:lang w:val="en-GB"/>
        </w:rPr>
        <w:t>other technical and operational</w:t>
      </w:r>
      <w:r w:rsidR="003D0A40" w:rsidRPr="00FB1E25">
        <w:rPr>
          <w:rFonts w:ascii="Arial Narrow" w:hAnsi="Arial Narrow"/>
          <w:sz w:val="20"/>
          <w:szCs w:val="20"/>
          <w:lang w:val="en-GB"/>
        </w:rPr>
        <w:t xml:space="preserve"> respects</w:t>
      </w:r>
      <w:r w:rsidR="00CF59B9" w:rsidRPr="00FB1E25">
        <w:rPr>
          <w:rFonts w:ascii="Arial Narrow" w:hAnsi="Arial Narrow"/>
          <w:b/>
          <w:sz w:val="20"/>
          <w:szCs w:val="20"/>
          <w:lang w:val="en-GB"/>
        </w:rPr>
        <w:t>.</w:t>
      </w:r>
      <w:r w:rsidR="00CF59B9" w:rsidRPr="00FB1E25">
        <w:rPr>
          <w:rFonts w:ascii="Arial Narrow" w:hAnsi="Arial Narrow"/>
          <w:sz w:val="20"/>
          <w:szCs w:val="20"/>
          <w:lang w:val="en-GB"/>
        </w:rPr>
        <w:t xml:space="preserve"> Basically, while advertising is a </w:t>
      </w:r>
      <w:r w:rsidR="003D0A40" w:rsidRPr="00FB1E25">
        <w:rPr>
          <w:rFonts w:ascii="Arial Narrow" w:hAnsi="Arial Narrow"/>
          <w:sz w:val="20"/>
          <w:szCs w:val="20"/>
          <w:lang w:val="en-GB"/>
        </w:rPr>
        <w:t>touris</w:t>
      </w:r>
      <w:r w:rsidR="00287273" w:rsidRPr="00FB1E25">
        <w:rPr>
          <w:rFonts w:ascii="Arial Narrow" w:hAnsi="Arial Narrow"/>
          <w:sz w:val="20"/>
          <w:szCs w:val="20"/>
          <w:lang w:val="en-GB"/>
        </w:rPr>
        <w:t>m</w:t>
      </w:r>
      <w:r w:rsidR="00CF59B9" w:rsidRPr="00FB1E25">
        <w:rPr>
          <w:rFonts w:ascii="Arial Narrow" w:hAnsi="Arial Narrow"/>
          <w:sz w:val="20"/>
          <w:szCs w:val="20"/>
          <w:lang w:val="en-GB"/>
        </w:rPr>
        <w:t xml:space="preserve">strategy </w:t>
      </w:r>
      <w:r w:rsidR="003D0A40" w:rsidRPr="00FB1E25">
        <w:rPr>
          <w:rFonts w:ascii="Arial Narrow" w:hAnsi="Arial Narrow"/>
          <w:sz w:val="20"/>
          <w:szCs w:val="20"/>
          <w:lang w:val="en-GB"/>
        </w:rPr>
        <w:t>core</w:t>
      </w:r>
      <w:r w:rsidR="00194ED8" w:rsidRPr="00FB1E25">
        <w:rPr>
          <w:rFonts w:ascii="Arial Narrow" w:hAnsi="Arial Narrow"/>
          <w:sz w:val="20"/>
          <w:szCs w:val="20"/>
          <w:lang w:val="en-GB"/>
        </w:rPr>
        <w:t xml:space="preserve">activity, by </w:t>
      </w:r>
      <w:r w:rsidR="00CF59B9" w:rsidRPr="00FB1E25">
        <w:rPr>
          <w:rFonts w:ascii="Arial Narrow" w:hAnsi="Arial Narrow"/>
          <w:sz w:val="20"/>
          <w:szCs w:val="20"/>
          <w:lang w:val="en-GB"/>
        </w:rPr>
        <w:t xml:space="preserve">itself </w:t>
      </w:r>
      <w:r w:rsidR="003D0A40" w:rsidRPr="00FB1E25">
        <w:rPr>
          <w:rFonts w:ascii="Arial Narrow" w:hAnsi="Arial Narrow"/>
          <w:sz w:val="20"/>
          <w:szCs w:val="20"/>
          <w:lang w:val="en-GB"/>
        </w:rPr>
        <w:t xml:space="preserve">it </w:t>
      </w:r>
      <w:r w:rsidR="00194ED8" w:rsidRPr="00FB1E25">
        <w:rPr>
          <w:rFonts w:ascii="Arial Narrow" w:hAnsi="Arial Narrow"/>
          <w:sz w:val="20"/>
          <w:szCs w:val="20"/>
          <w:lang w:val="en-GB"/>
        </w:rPr>
        <w:t xml:space="preserve">does </w:t>
      </w:r>
      <w:r w:rsidR="00CF59B9" w:rsidRPr="00FB1E25">
        <w:rPr>
          <w:rFonts w:ascii="Arial Narrow" w:hAnsi="Arial Narrow"/>
          <w:sz w:val="20"/>
          <w:szCs w:val="20"/>
          <w:lang w:val="en-GB"/>
        </w:rPr>
        <w:t xml:space="preserve">not contribute todevelopment if it is not producing concrete policies to finance and support entrepreneurship and local </w:t>
      </w:r>
      <w:r w:rsidR="003D0A40" w:rsidRPr="00FB1E25">
        <w:rPr>
          <w:rFonts w:ascii="Arial Narrow" w:hAnsi="Arial Narrow"/>
          <w:sz w:val="20"/>
          <w:szCs w:val="20"/>
          <w:lang w:val="en-GB"/>
        </w:rPr>
        <w:t xml:space="preserve">or foreign </w:t>
      </w:r>
      <w:r w:rsidR="00CF59B9" w:rsidRPr="00FB1E25">
        <w:rPr>
          <w:rFonts w:ascii="Arial Narrow" w:hAnsi="Arial Narrow"/>
          <w:sz w:val="20"/>
          <w:szCs w:val="20"/>
          <w:lang w:val="en-GB"/>
        </w:rPr>
        <w:t>initiatives.</w:t>
      </w:r>
    </w:p>
    <w:p w:rsidR="00CF59B9" w:rsidRPr="00FB1E25" w:rsidRDefault="00CF59B9" w:rsidP="00FB1E25">
      <w:pPr>
        <w:widowControl w:val="0"/>
        <w:jc w:val="both"/>
        <w:rPr>
          <w:rFonts w:ascii="Arial Narrow" w:hAnsi="Arial Narrow"/>
          <w:sz w:val="20"/>
          <w:szCs w:val="20"/>
          <w:lang w:val="en-GB"/>
        </w:rPr>
      </w:pPr>
    </w:p>
    <w:p w:rsidR="00CF59B9" w:rsidRPr="00FB1E25" w:rsidRDefault="00CF59B9" w:rsidP="0067711F">
      <w:pPr>
        <w:widowControl w:val="0"/>
        <w:tabs>
          <w:tab w:val="left" w:pos="540"/>
        </w:tabs>
        <w:ind w:firstLine="539"/>
        <w:jc w:val="both"/>
        <w:rPr>
          <w:rFonts w:ascii="Arial Narrow" w:hAnsi="Arial Narrow"/>
          <w:sz w:val="20"/>
          <w:szCs w:val="20"/>
          <w:lang w:val="en-GB"/>
        </w:rPr>
      </w:pPr>
      <w:r w:rsidRPr="00FB1E25">
        <w:rPr>
          <w:rFonts w:ascii="Arial Narrow" w:hAnsi="Arial Narrow"/>
          <w:sz w:val="20"/>
          <w:szCs w:val="20"/>
          <w:lang w:val="en-GB"/>
        </w:rPr>
        <w:t xml:space="preserve">The </w:t>
      </w:r>
      <w:r w:rsidR="003D0A40" w:rsidRPr="00FB1E25">
        <w:rPr>
          <w:rFonts w:ascii="Arial Narrow" w:hAnsi="Arial Narrow"/>
          <w:sz w:val="20"/>
          <w:szCs w:val="20"/>
          <w:lang w:val="en-GB"/>
        </w:rPr>
        <w:t>development</w:t>
      </w:r>
      <w:r w:rsidRPr="00FB1E25">
        <w:rPr>
          <w:rFonts w:ascii="Arial Narrow" w:hAnsi="Arial Narrow"/>
          <w:sz w:val="20"/>
          <w:szCs w:val="20"/>
          <w:lang w:val="en-GB"/>
        </w:rPr>
        <w:t xml:space="preserve"> of </w:t>
      </w:r>
      <w:r w:rsidR="003D0A40" w:rsidRPr="00FB1E25">
        <w:rPr>
          <w:rFonts w:ascii="Arial Narrow" w:hAnsi="Arial Narrow"/>
          <w:sz w:val="20"/>
          <w:szCs w:val="20"/>
          <w:lang w:val="en-GB"/>
        </w:rPr>
        <w:t xml:space="preserve">the </w:t>
      </w:r>
      <w:r w:rsidRPr="00FB1E25">
        <w:rPr>
          <w:rFonts w:ascii="Arial Narrow" w:hAnsi="Arial Narrow"/>
          <w:sz w:val="20"/>
          <w:szCs w:val="20"/>
          <w:lang w:val="en-GB"/>
        </w:rPr>
        <w:t xml:space="preserve">attractiveness of the </w:t>
      </w:r>
      <w:r w:rsidR="00D60F3E" w:rsidRPr="00FB1E25">
        <w:rPr>
          <w:rFonts w:ascii="Arial Narrow" w:hAnsi="Arial Narrow"/>
          <w:sz w:val="20"/>
          <w:szCs w:val="20"/>
          <w:lang w:val="en-GB"/>
        </w:rPr>
        <w:t>P</w:t>
      </w:r>
      <w:r w:rsidRPr="00FB1E25">
        <w:rPr>
          <w:rFonts w:ascii="Arial Narrow" w:hAnsi="Arial Narrow"/>
          <w:sz w:val="20"/>
          <w:szCs w:val="20"/>
          <w:lang w:val="en-GB"/>
        </w:rPr>
        <w:t>u</w:t>
      </w:r>
      <w:r w:rsidR="00194ED8" w:rsidRPr="00FB1E25">
        <w:rPr>
          <w:rFonts w:ascii="Arial Narrow" w:hAnsi="Arial Narrow"/>
          <w:sz w:val="20"/>
          <w:szCs w:val="20"/>
          <w:lang w:val="en-GB"/>
        </w:rPr>
        <w:t>n</w:t>
      </w:r>
      <w:r w:rsidRPr="00FB1E25">
        <w:rPr>
          <w:rFonts w:ascii="Arial Narrow" w:hAnsi="Arial Narrow"/>
          <w:sz w:val="20"/>
          <w:szCs w:val="20"/>
          <w:lang w:val="en-GB"/>
        </w:rPr>
        <w:t xml:space="preserve">a </w:t>
      </w:r>
      <w:r w:rsidR="00D60F3E" w:rsidRPr="00FB1E25">
        <w:rPr>
          <w:rFonts w:ascii="Arial Narrow" w:hAnsi="Arial Narrow"/>
          <w:sz w:val="20"/>
          <w:szCs w:val="20"/>
          <w:lang w:val="en-GB"/>
        </w:rPr>
        <w:t>villages</w:t>
      </w:r>
      <w:r w:rsidRPr="00FB1E25">
        <w:rPr>
          <w:rFonts w:ascii="Arial Narrow" w:hAnsi="Arial Narrow"/>
          <w:sz w:val="20"/>
          <w:szCs w:val="20"/>
          <w:lang w:val="en-GB"/>
        </w:rPr>
        <w:t xml:space="preserve">, through promotion, is supported by a particular scenario, which is the desert landscape and the </w:t>
      </w:r>
      <w:r w:rsidR="002A3CEA" w:rsidRPr="00FB1E25">
        <w:rPr>
          <w:rFonts w:ascii="Arial Narrow" w:hAnsi="Arial Narrow"/>
          <w:sz w:val="20"/>
          <w:szCs w:val="20"/>
          <w:lang w:val="en-GB"/>
        </w:rPr>
        <w:t>altitude</w:t>
      </w:r>
      <w:r w:rsidRPr="00FB1E25">
        <w:rPr>
          <w:rFonts w:ascii="Arial Narrow" w:hAnsi="Arial Narrow"/>
          <w:sz w:val="20"/>
          <w:szCs w:val="20"/>
          <w:lang w:val="en-GB"/>
        </w:rPr>
        <w:t xml:space="preserve">, qualities that </w:t>
      </w:r>
      <w:r w:rsidR="002A3CEA" w:rsidRPr="00FB1E25">
        <w:rPr>
          <w:rFonts w:ascii="Arial Narrow" w:hAnsi="Arial Narrow"/>
          <w:sz w:val="20"/>
          <w:szCs w:val="20"/>
          <w:lang w:val="en-GB"/>
        </w:rPr>
        <w:t>limit</w:t>
      </w:r>
      <w:r w:rsidR="00194ED8" w:rsidRPr="00FB1E25">
        <w:rPr>
          <w:rFonts w:ascii="Arial Narrow" w:hAnsi="Arial Narrow"/>
          <w:sz w:val="20"/>
          <w:szCs w:val="20"/>
          <w:lang w:val="en-GB"/>
        </w:rPr>
        <w:t>human settlement</w:t>
      </w:r>
      <w:r w:rsidRPr="00FB1E25">
        <w:rPr>
          <w:rFonts w:ascii="Arial Narrow" w:hAnsi="Arial Narrow"/>
          <w:sz w:val="20"/>
          <w:szCs w:val="20"/>
          <w:lang w:val="en-GB"/>
        </w:rPr>
        <w:t xml:space="preserve"> but that generate </w:t>
      </w:r>
      <w:r w:rsidR="002A3CEA" w:rsidRPr="00FB1E25">
        <w:rPr>
          <w:rFonts w:ascii="Arial Narrow" w:hAnsi="Arial Narrow"/>
          <w:sz w:val="20"/>
          <w:szCs w:val="20"/>
          <w:lang w:val="en-GB"/>
        </w:rPr>
        <w:t xml:space="preserve">tourist </w:t>
      </w:r>
      <w:r w:rsidRPr="00FB1E25">
        <w:rPr>
          <w:rFonts w:ascii="Arial Narrow" w:hAnsi="Arial Narrow"/>
          <w:sz w:val="20"/>
          <w:szCs w:val="20"/>
          <w:lang w:val="en-GB"/>
        </w:rPr>
        <w:t xml:space="preserve">interest: the idea and image of the "solitude". The first paradox is that </w:t>
      </w:r>
      <w:r w:rsidR="002A3CEA" w:rsidRPr="00FB1E25">
        <w:rPr>
          <w:rFonts w:ascii="Arial Narrow" w:hAnsi="Arial Narrow"/>
          <w:sz w:val="20"/>
          <w:szCs w:val="20"/>
          <w:lang w:val="en-GB"/>
        </w:rPr>
        <w:t xml:space="preserve">to make tourist </w:t>
      </w:r>
      <w:r w:rsidRPr="00FB1E25">
        <w:rPr>
          <w:rFonts w:ascii="Arial Narrow" w:hAnsi="Arial Narrow"/>
          <w:sz w:val="20"/>
          <w:szCs w:val="20"/>
          <w:lang w:val="en-GB"/>
        </w:rPr>
        <w:t>investments, in this type of little inhabited</w:t>
      </w:r>
      <w:r w:rsidR="002A3CEA" w:rsidRPr="00FB1E25">
        <w:rPr>
          <w:rFonts w:ascii="Arial Narrow" w:hAnsi="Arial Narrow"/>
          <w:sz w:val="20"/>
          <w:szCs w:val="20"/>
          <w:lang w:val="en-GB"/>
        </w:rPr>
        <w:t xml:space="preserve"> region</w:t>
      </w:r>
      <w:r w:rsidRPr="00FB1E25">
        <w:rPr>
          <w:rFonts w:ascii="Arial Narrow" w:hAnsi="Arial Narrow"/>
          <w:sz w:val="20"/>
          <w:szCs w:val="20"/>
          <w:lang w:val="en-GB"/>
        </w:rPr>
        <w:t xml:space="preserve">, would contribute to </w:t>
      </w:r>
      <w:r w:rsidR="002A3CEA" w:rsidRPr="00FB1E25">
        <w:rPr>
          <w:rFonts w:ascii="Arial Narrow" w:hAnsi="Arial Narrow"/>
          <w:sz w:val="20"/>
          <w:szCs w:val="20"/>
          <w:lang w:val="en-GB"/>
        </w:rPr>
        <w:t>population increase</w:t>
      </w:r>
      <w:r w:rsidRPr="00FB1E25">
        <w:rPr>
          <w:rFonts w:ascii="Arial Narrow" w:hAnsi="Arial Narrow"/>
          <w:sz w:val="20"/>
          <w:szCs w:val="20"/>
          <w:lang w:val="en-GB"/>
        </w:rPr>
        <w:t xml:space="preserve">. </w:t>
      </w:r>
      <w:r w:rsidR="002A3CEA" w:rsidRPr="00FB1E25">
        <w:rPr>
          <w:rFonts w:ascii="Arial Narrow" w:hAnsi="Arial Narrow"/>
          <w:sz w:val="20"/>
          <w:szCs w:val="20"/>
          <w:lang w:val="en-GB"/>
        </w:rPr>
        <w:t>Solitude</w:t>
      </w:r>
      <w:r w:rsidRPr="00FB1E25">
        <w:rPr>
          <w:rFonts w:ascii="Arial Narrow" w:hAnsi="Arial Narrow"/>
          <w:sz w:val="20"/>
          <w:szCs w:val="20"/>
          <w:lang w:val="en-GB"/>
        </w:rPr>
        <w:t xml:space="preserve"> and the desert are </w:t>
      </w:r>
      <w:r w:rsidR="002A3CEA" w:rsidRPr="00FB1E25">
        <w:rPr>
          <w:rFonts w:ascii="Arial Narrow" w:hAnsi="Arial Narrow"/>
          <w:sz w:val="20"/>
          <w:szCs w:val="20"/>
          <w:lang w:val="en-GB"/>
        </w:rPr>
        <w:t xml:space="preserve">associated </w:t>
      </w:r>
      <w:r w:rsidRPr="00FB1E25">
        <w:rPr>
          <w:rFonts w:ascii="Arial Narrow" w:hAnsi="Arial Narrow"/>
          <w:sz w:val="20"/>
          <w:szCs w:val="20"/>
          <w:lang w:val="en-GB"/>
        </w:rPr>
        <w:t>concepts in the tourist</w:t>
      </w:r>
      <w:r w:rsidR="002A3CEA" w:rsidRPr="00FB1E25">
        <w:rPr>
          <w:rFonts w:ascii="Arial Narrow" w:hAnsi="Arial Narrow"/>
          <w:sz w:val="20"/>
          <w:szCs w:val="20"/>
          <w:lang w:val="en-GB"/>
        </w:rPr>
        <w:t>s imagination</w:t>
      </w:r>
      <w:r w:rsidRPr="00FB1E25">
        <w:rPr>
          <w:rFonts w:ascii="Arial Narrow" w:hAnsi="Arial Narrow"/>
          <w:sz w:val="20"/>
          <w:szCs w:val="20"/>
          <w:lang w:val="en-GB"/>
        </w:rPr>
        <w:t xml:space="preserve">: the Puna </w:t>
      </w:r>
      <w:r w:rsidR="002A3CEA" w:rsidRPr="00FB1E25">
        <w:rPr>
          <w:rFonts w:ascii="Arial Narrow" w:hAnsi="Arial Narrow"/>
          <w:sz w:val="20"/>
          <w:szCs w:val="20"/>
          <w:lang w:val="en-GB"/>
        </w:rPr>
        <w:t xml:space="preserve">suffers a regional </w:t>
      </w:r>
      <w:r w:rsidRPr="00FB1E25">
        <w:rPr>
          <w:rFonts w:ascii="Arial Narrow" w:hAnsi="Arial Narrow"/>
          <w:sz w:val="20"/>
          <w:szCs w:val="20"/>
          <w:lang w:val="en-GB"/>
        </w:rPr>
        <w:t xml:space="preserve">negative water </w:t>
      </w:r>
      <w:r w:rsidR="002A3CEA" w:rsidRPr="00FB1E25">
        <w:rPr>
          <w:rFonts w:ascii="Arial Narrow" w:hAnsi="Arial Narrow"/>
          <w:sz w:val="20"/>
          <w:szCs w:val="20"/>
          <w:lang w:val="en-GB"/>
        </w:rPr>
        <w:t>im</w:t>
      </w:r>
      <w:r w:rsidRPr="00FB1E25">
        <w:rPr>
          <w:rFonts w:ascii="Arial Narrow" w:hAnsi="Arial Narrow"/>
          <w:sz w:val="20"/>
          <w:szCs w:val="20"/>
          <w:lang w:val="en-GB"/>
        </w:rPr>
        <w:t xml:space="preserve">balance, </w:t>
      </w:r>
      <w:r w:rsidR="002A3CEA" w:rsidRPr="00FB1E25">
        <w:rPr>
          <w:rFonts w:ascii="Arial Narrow" w:hAnsi="Arial Narrow"/>
          <w:sz w:val="20"/>
          <w:szCs w:val="20"/>
          <w:lang w:val="en-GB"/>
        </w:rPr>
        <w:t>with</w:t>
      </w:r>
      <w:r w:rsidRPr="00FB1E25">
        <w:rPr>
          <w:rFonts w:ascii="Arial Narrow" w:hAnsi="Arial Narrow"/>
          <w:sz w:val="20"/>
          <w:szCs w:val="20"/>
          <w:lang w:val="en-GB"/>
        </w:rPr>
        <w:t xml:space="preserve"> th</w:t>
      </w:r>
      <w:r w:rsidR="002A3CEA" w:rsidRPr="00FB1E25">
        <w:rPr>
          <w:rFonts w:ascii="Arial Narrow" w:hAnsi="Arial Narrow"/>
          <w:sz w:val="20"/>
          <w:szCs w:val="20"/>
          <w:lang w:val="en-GB"/>
        </w:rPr>
        <w:t>e</w:t>
      </w:r>
      <w:r w:rsidRPr="00FB1E25">
        <w:rPr>
          <w:rFonts w:ascii="Arial Narrow" w:hAnsi="Arial Narrow"/>
          <w:sz w:val="20"/>
          <w:szCs w:val="20"/>
          <w:lang w:val="en-GB"/>
        </w:rPr>
        <w:t xml:space="preserve"> dryness </w:t>
      </w:r>
      <w:r w:rsidR="002A3CEA" w:rsidRPr="00FB1E25">
        <w:rPr>
          <w:rFonts w:ascii="Arial Narrow" w:hAnsi="Arial Narrow"/>
          <w:sz w:val="20"/>
          <w:szCs w:val="20"/>
          <w:lang w:val="en-GB"/>
        </w:rPr>
        <w:t xml:space="preserve">of the </w:t>
      </w:r>
      <w:r w:rsidRPr="00FB1E25">
        <w:rPr>
          <w:rFonts w:ascii="Arial Narrow" w:hAnsi="Arial Narrow"/>
          <w:sz w:val="20"/>
          <w:szCs w:val="20"/>
          <w:lang w:val="en-GB"/>
        </w:rPr>
        <w:t>environment accentuated by strong solar radiation (Paoli, 2002), th</w:t>
      </w:r>
      <w:r w:rsidR="002A3CEA" w:rsidRPr="00FB1E25">
        <w:rPr>
          <w:rFonts w:ascii="Arial Narrow" w:hAnsi="Arial Narrow"/>
          <w:sz w:val="20"/>
          <w:szCs w:val="20"/>
          <w:lang w:val="en-GB"/>
        </w:rPr>
        <w:t>e</w:t>
      </w:r>
      <w:r w:rsidRPr="00FB1E25">
        <w:rPr>
          <w:rFonts w:ascii="Arial Narrow" w:hAnsi="Arial Narrow"/>
          <w:sz w:val="20"/>
          <w:szCs w:val="20"/>
          <w:lang w:val="en-GB"/>
        </w:rPr>
        <w:t xml:space="preserve"> qualit</w:t>
      </w:r>
      <w:r w:rsidR="002A3CEA" w:rsidRPr="00FB1E25">
        <w:rPr>
          <w:rFonts w:ascii="Arial Narrow" w:hAnsi="Arial Narrow"/>
          <w:sz w:val="20"/>
          <w:szCs w:val="20"/>
          <w:lang w:val="en-GB"/>
        </w:rPr>
        <w:t>ies</w:t>
      </w:r>
      <w:r w:rsidRPr="00FB1E25">
        <w:rPr>
          <w:rFonts w:ascii="Arial Narrow" w:hAnsi="Arial Narrow"/>
          <w:sz w:val="20"/>
          <w:szCs w:val="20"/>
          <w:lang w:val="en-GB"/>
        </w:rPr>
        <w:t xml:space="preserve"> that </w:t>
      </w:r>
      <w:r w:rsidR="002A3CEA" w:rsidRPr="00FB1E25">
        <w:rPr>
          <w:rFonts w:ascii="Arial Narrow" w:hAnsi="Arial Narrow"/>
          <w:sz w:val="20"/>
          <w:szCs w:val="20"/>
          <w:lang w:val="en-GB"/>
        </w:rPr>
        <w:t>create</w:t>
      </w:r>
      <w:r w:rsidRPr="00FB1E25">
        <w:rPr>
          <w:rFonts w:ascii="Arial Narrow" w:hAnsi="Arial Narrow"/>
          <w:sz w:val="20"/>
          <w:szCs w:val="20"/>
          <w:lang w:val="en-GB"/>
        </w:rPr>
        <w:t xml:space="preserve"> difficulties for human settlement </w:t>
      </w:r>
      <w:r w:rsidR="002A3CEA" w:rsidRPr="00FB1E25">
        <w:rPr>
          <w:rFonts w:ascii="Arial Narrow" w:hAnsi="Arial Narrow"/>
          <w:sz w:val="20"/>
          <w:szCs w:val="20"/>
          <w:lang w:val="en-GB"/>
        </w:rPr>
        <w:t>being</w:t>
      </w:r>
      <w:r w:rsidR="00194ED8" w:rsidRPr="00FB1E25">
        <w:rPr>
          <w:rFonts w:ascii="Arial Narrow" w:hAnsi="Arial Narrow"/>
          <w:sz w:val="20"/>
          <w:szCs w:val="20"/>
          <w:lang w:val="en-GB"/>
        </w:rPr>
        <w:t xml:space="preserve"> the same that nourishes the attractiveness. To this are</w:t>
      </w:r>
      <w:r w:rsidRPr="00FB1E25">
        <w:rPr>
          <w:rFonts w:ascii="Arial Narrow" w:hAnsi="Arial Narrow"/>
          <w:sz w:val="20"/>
          <w:szCs w:val="20"/>
          <w:lang w:val="en-GB"/>
        </w:rPr>
        <w:t xml:space="preserve"> addedphysi</w:t>
      </w:r>
      <w:r w:rsidR="00AD45A1" w:rsidRPr="00FB1E25">
        <w:rPr>
          <w:rFonts w:ascii="Arial Narrow" w:hAnsi="Arial Narrow"/>
          <w:sz w:val="20"/>
          <w:szCs w:val="20"/>
          <w:lang w:val="en-GB"/>
        </w:rPr>
        <w:t>o-</w:t>
      </w:r>
      <w:r w:rsidRPr="00FB1E25">
        <w:rPr>
          <w:rFonts w:ascii="Arial Narrow" w:hAnsi="Arial Narrow"/>
          <w:sz w:val="20"/>
          <w:szCs w:val="20"/>
          <w:lang w:val="en-GB"/>
        </w:rPr>
        <w:t>biological components of the desert landscape</w:t>
      </w:r>
      <w:r w:rsidR="00456C71" w:rsidRPr="00FB1E25">
        <w:rPr>
          <w:rFonts w:ascii="Arial Narrow" w:hAnsi="Arial Narrow"/>
          <w:sz w:val="20"/>
          <w:szCs w:val="20"/>
          <w:lang w:val="en-GB"/>
        </w:rPr>
        <w:t>, typical</w:t>
      </w:r>
      <w:r w:rsidRPr="00FB1E25">
        <w:rPr>
          <w:rFonts w:ascii="Arial Narrow" w:hAnsi="Arial Narrow"/>
          <w:sz w:val="20"/>
          <w:szCs w:val="20"/>
          <w:lang w:val="en-GB"/>
        </w:rPr>
        <w:t xml:space="preserve"> flora of the </w:t>
      </w:r>
      <w:r w:rsidR="00AD45A1" w:rsidRPr="00FB1E25">
        <w:rPr>
          <w:rFonts w:ascii="Arial Narrow" w:hAnsi="Arial Narrow"/>
          <w:sz w:val="20"/>
          <w:szCs w:val="20"/>
          <w:lang w:val="en-GB"/>
        </w:rPr>
        <w:t xml:space="preserve">western </w:t>
      </w:r>
      <w:r w:rsidRPr="00FB1E25">
        <w:rPr>
          <w:rFonts w:ascii="Arial Narrow" w:hAnsi="Arial Narrow"/>
          <w:sz w:val="20"/>
          <w:szCs w:val="20"/>
          <w:lang w:val="en-GB"/>
        </w:rPr>
        <w:t xml:space="preserve">xerofítico </w:t>
      </w:r>
      <w:r w:rsidR="00AD45A1" w:rsidRPr="00FB1E25">
        <w:rPr>
          <w:rFonts w:ascii="Arial Narrow" w:hAnsi="Arial Narrow"/>
          <w:sz w:val="20"/>
          <w:szCs w:val="20"/>
          <w:lang w:val="en-GB"/>
        </w:rPr>
        <w:t>mountain formation</w:t>
      </w:r>
      <w:r w:rsidR="00895939" w:rsidRPr="00FB1E25">
        <w:rPr>
          <w:rFonts w:ascii="Arial Narrow" w:hAnsi="Arial Narrow"/>
          <w:sz w:val="20"/>
          <w:szCs w:val="20"/>
          <w:lang w:val="en-GB"/>
        </w:rPr>
        <w:t>.O</w:t>
      </w:r>
      <w:r w:rsidR="00492AFE" w:rsidRPr="00FB1E25">
        <w:rPr>
          <w:rFonts w:ascii="Arial Narrow" w:hAnsi="Arial Narrow"/>
          <w:sz w:val="20"/>
          <w:szCs w:val="20"/>
          <w:lang w:val="en-GB"/>
        </w:rPr>
        <w:t xml:space="preserve">f </w:t>
      </w:r>
      <w:r w:rsidRPr="00FB1E25">
        <w:rPr>
          <w:rFonts w:ascii="Arial Narrow" w:hAnsi="Arial Narrow"/>
          <w:sz w:val="20"/>
          <w:szCs w:val="20"/>
          <w:lang w:val="en-GB"/>
        </w:rPr>
        <w:t xml:space="preserve">the fauna we </w:t>
      </w:r>
      <w:r w:rsidR="00492AFE" w:rsidRPr="00FB1E25">
        <w:rPr>
          <w:rFonts w:ascii="Arial Narrow" w:hAnsi="Arial Narrow"/>
          <w:sz w:val="20"/>
          <w:szCs w:val="20"/>
          <w:lang w:val="en-GB"/>
        </w:rPr>
        <w:t>highlight</w:t>
      </w:r>
      <w:r w:rsidRPr="00FB1E25">
        <w:rPr>
          <w:rFonts w:ascii="Arial Narrow" w:hAnsi="Arial Narrow"/>
          <w:sz w:val="20"/>
          <w:szCs w:val="20"/>
          <w:lang w:val="en-GB"/>
        </w:rPr>
        <w:t xml:space="preserve"> the presence of </w:t>
      </w:r>
      <w:r w:rsidR="00492AFE" w:rsidRPr="00FB1E25">
        <w:rPr>
          <w:rFonts w:ascii="Arial Narrow" w:hAnsi="Arial Narrow"/>
          <w:sz w:val="20"/>
          <w:szCs w:val="20"/>
          <w:lang w:val="en-GB"/>
        </w:rPr>
        <w:t xml:space="preserve">numerous </w:t>
      </w:r>
      <w:r w:rsidRPr="00FB1E25">
        <w:rPr>
          <w:rFonts w:ascii="Arial Narrow" w:hAnsi="Arial Narrow"/>
          <w:sz w:val="20"/>
          <w:szCs w:val="20"/>
          <w:lang w:val="en-GB"/>
        </w:rPr>
        <w:t xml:space="preserve">camelids, </w:t>
      </w:r>
      <w:r w:rsidR="00492AFE" w:rsidRPr="00FB1E25">
        <w:rPr>
          <w:rFonts w:ascii="Arial Narrow" w:hAnsi="Arial Narrow"/>
          <w:sz w:val="20"/>
          <w:szCs w:val="20"/>
          <w:lang w:val="en-GB"/>
        </w:rPr>
        <w:t xml:space="preserve">which have </w:t>
      </w:r>
      <w:r w:rsidRPr="00FB1E25">
        <w:rPr>
          <w:rFonts w:ascii="Arial Narrow" w:hAnsi="Arial Narrow"/>
          <w:sz w:val="20"/>
          <w:szCs w:val="20"/>
          <w:lang w:val="en-GB"/>
        </w:rPr>
        <w:t xml:space="preserve">now </w:t>
      </w:r>
      <w:r w:rsidR="00492AFE" w:rsidRPr="00FB1E25">
        <w:rPr>
          <w:rFonts w:ascii="Arial Narrow" w:hAnsi="Arial Narrow"/>
          <w:sz w:val="20"/>
          <w:szCs w:val="20"/>
          <w:lang w:val="en-GB"/>
        </w:rPr>
        <w:t xml:space="preserve">become a </w:t>
      </w:r>
      <w:r w:rsidRPr="00FB1E25">
        <w:rPr>
          <w:rFonts w:ascii="Arial Narrow" w:hAnsi="Arial Narrow"/>
          <w:sz w:val="20"/>
          <w:szCs w:val="20"/>
          <w:lang w:val="en-GB"/>
        </w:rPr>
        <w:t>tourist resource to be photographed</w:t>
      </w:r>
      <w:r w:rsidR="00B41E8B" w:rsidRPr="00FB1E25">
        <w:rPr>
          <w:rFonts w:ascii="Arial Narrow" w:hAnsi="Arial Narrow"/>
          <w:sz w:val="20"/>
          <w:szCs w:val="20"/>
          <w:lang w:val="en-GB"/>
        </w:rPr>
        <w:t xml:space="preserve"> by visitors as icons of</w:t>
      </w:r>
      <w:r w:rsidR="00194ED8" w:rsidRPr="00FB1E25">
        <w:rPr>
          <w:rFonts w:ascii="Arial Narrow" w:hAnsi="Arial Narrow"/>
          <w:sz w:val="20"/>
          <w:szCs w:val="20"/>
          <w:lang w:val="en-GB"/>
        </w:rPr>
        <w:t xml:space="preserve"> the NOA</w:t>
      </w:r>
      <w:r w:rsidRPr="00FB1E25">
        <w:rPr>
          <w:rFonts w:ascii="Arial Narrow" w:hAnsi="Arial Narrow"/>
          <w:sz w:val="20"/>
          <w:szCs w:val="20"/>
          <w:lang w:val="en-GB"/>
        </w:rPr>
        <w:t xml:space="preserve"> and the Puna</w:t>
      </w:r>
      <w:r w:rsidR="00492AFE" w:rsidRPr="00FB1E25">
        <w:rPr>
          <w:rFonts w:ascii="Arial Narrow" w:hAnsi="Arial Narrow"/>
          <w:sz w:val="20"/>
          <w:szCs w:val="20"/>
          <w:lang w:val="en-GB"/>
        </w:rPr>
        <w:t>.</w:t>
      </w:r>
      <w:r w:rsidRPr="00FB1E25">
        <w:rPr>
          <w:rFonts w:ascii="Arial Narrow" w:hAnsi="Arial Narrow"/>
          <w:sz w:val="20"/>
          <w:szCs w:val="20"/>
          <w:lang w:val="en-GB"/>
        </w:rPr>
        <w:t xml:space="preserve"> MacCannell (2003) </w:t>
      </w:r>
      <w:r w:rsidR="00492AFE" w:rsidRPr="00FB1E25">
        <w:rPr>
          <w:rFonts w:ascii="Arial Narrow" w:hAnsi="Arial Narrow"/>
          <w:sz w:val="20"/>
          <w:szCs w:val="20"/>
          <w:lang w:val="en-GB"/>
        </w:rPr>
        <w:t xml:space="preserve">states that these </w:t>
      </w:r>
      <w:r w:rsidRPr="00FB1E25">
        <w:rPr>
          <w:rFonts w:ascii="Arial Narrow" w:hAnsi="Arial Narrow"/>
          <w:sz w:val="20"/>
          <w:szCs w:val="20"/>
          <w:lang w:val="en-GB"/>
        </w:rPr>
        <w:t xml:space="preserve">are symbolic markers that tourists "must" experience </w:t>
      </w:r>
      <w:r w:rsidR="00CE0D3A" w:rsidRPr="00FB1E25">
        <w:rPr>
          <w:rFonts w:ascii="Arial Narrow" w:hAnsi="Arial Narrow"/>
          <w:sz w:val="20"/>
          <w:szCs w:val="20"/>
          <w:lang w:val="en-GB"/>
        </w:rPr>
        <w:t>with some visual support</w:t>
      </w:r>
      <w:r w:rsidRPr="00FB1E25">
        <w:rPr>
          <w:rFonts w:ascii="Arial Narrow" w:hAnsi="Arial Narrow"/>
          <w:sz w:val="20"/>
          <w:szCs w:val="20"/>
          <w:lang w:val="en-GB"/>
        </w:rPr>
        <w:t xml:space="preserve">, to make </w:t>
      </w:r>
      <w:r w:rsidR="00CE0D3A" w:rsidRPr="00FB1E25">
        <w:rPr>
          <w:rFonts w:ascii="Arial Narrow" w:hAnsi="Arial Narrow"/>
          <w:sz w:val="20"/>
          <w:szCs w:val="20"/>
          <w:lang w:val="en-GB"/>
        </w:rPr>
        <w:t xml:space="preserve">the </w:t>
      </w:r>
      <w:r w:rsidRPr="00FB1E25">
        <w:rPr>
          <w:rFonts w:ascii="Arial Narrow" w:hAnsi="Arial Narrow"/>
          <w:sz w:val="20"/>
          <w:szCs w:val="20"/>
          <w:lang w:val="en-GB"/>
        </w:rPr>
        <w:t>stay in the region, in the eyes of other</w:t>
      </w:r>
      <w:r w:rsidR="00CE0D3A" w:rsidRPr="00FB1E25">
        <w:rPr>
          <w:rFonts w:ascii="Arial Narrow" w:hAnsi="Arial Narrow"/>
          <w:sz w:val="20"/>
          <w:szCs w:val="20"/>
          <w:lang w:val="en-GB"/>
        </w:rPr>
        <w:t>s</w:t>
      </w:r>
      <w:r w:rsidRPr="00FB1E25">
        <w:rPr>
          <w:rFonts w:ascii="Arial Narrow" w:hAnsi="Arial Narrow"/>
          <w:sz w:val="20"/>
          <w:szCs w:val="20"/>
          <w:lang w:val="en-GB"/>
        </w:rPr>
        <w:t xml:space="preserve"> and of themselves, substantial, real or complete.</w:t>
      </w:r>
    </w:p>
    <w:p w:rsidR="00AF5C8C" w:rsidRPr="00FB1E25" w:rsidRDefault="005664B9" w:rsidP="00FB1E25">
      <w:pPr>
        <w:widowControl w:val="0"/>
        <w:tabs>
          <w:tab w:val="left" w:pos="540"/>
        </w:tabs>
        <w:jc w:val="both"/>
        <w:rPr>
          <w:rFonts w:ascii="Arial Narrow" w:hAnsi="Arial Narrow"/>
          <w:sz w:val="20"/>
          <w:szCs w:val="20"/>
          <w:lang w:val="en-GB"/>
        </w:rPr>
      </w:pPr>
      <w:r>
        <w:rPr>
          <w:rFonts w:ascii="Arial Narrow" w:hAnsi="Arial Narrow"/>
          <w:sz w:val="20"/>
          <w:szCs w:val="20"/>
          <w:lang w:val="en-GB"/>
        </w:rPr>
        <w:tab/>
      </w:r>
      <w:r w:rsidR="00AF5C8C" w:rsidRPr="00FB1E25">
        <w:rPr>
          <w:rFonts w:ascii="Arial Narrow" w:hAnsi="Arial Narrow"/>
          <w:sz w:val="20"/>
          <w:szCs w:val="20"/>
          <w:lang w:val="en-GB"/>
        </w:rPr>
        <w:t>The</w:t>
      </w:r>
      <w:r w:rsidR="00DD46BB" w:rsidRPr="00FB1E25">
        <w:rPr>
          <w:rFonts w:ascii="Arial Narrow" w:hAnsi="Arial Narrow"/>
          <w:sz w:val="20"/>
          <w:szCs w:val="20"/>
          <w:lang w:val="en-GB"/>
        </w:rPr>
        <w:t xml:space="preserve"> features of the dominant </w:t>
      </w:r>
      <w:r w:rsidR="00B37EF7" w:rsidRPr="00B37EF7">
        <w:rPr>
          <w:rFonts w:ascii="Arial Narrow" w:hAnsi="Arial Narrow"/>
          <w:sz w:val="20"/>
          <w:szCs w:val="20"/>
          <w:lang w:val="en-GB"/>
        </w:rPr>
        <w:t>landscape</w:t>
      </w:r>
      <w:r w:rsidR="00DD46BB" w:rsidRPr="00FB1E25">
        <w:rPr>
          <w:rFonts w:ascii="Arial Narrow" w:hAnsi="Arial Narrow"/>
          <w:sz w:val="20"/>
          <w:szCs w:val="20"/>
          <w:lang w:val="en-GB"/>
        </w:rPr>
        <w:t xml:space="preserve"> (plains </w:t>
      </w:r>
      <w:r w:rsidR="00DD46BB" w:rsidRPr="00FB1E25">
        <w:rPr>
          <w:rFonts w:ascii="Arial Narrow" w:hAnsi="Arial Narrow"/>
          <w:sz w:val="20"/>
          <w:szCs w:val="20"/>
          <w:lang w:val="en-GB"/>
        </w:rPr>
        <w:lastRenderedPageBreak/>
        <w:t>bordered and crossed by mountain formations</w:t>
      </w:r>
      <w:r w:rsidR="0083592E" w:rsidRPr="00FB1E25">
        <w:rPr>
          <w:rFonts w:ascii="Arial Narrow" w:hAnsi="Arial Narrow"/>
          <w:sz w:val="20"/>
          <w:szCs w:val="20"/>
          <w:lang w:val="en-GB"/>
        </w:rPr>
        <w:t>)</w:t>
      </w:r>
      <w:r>
        <w:rPr>
          <w:rFonts w:ascii="Arial Narrow" w:hAnsi="Arial Narrow"/>
          <w:sz w:val="20"/>
          <w:szCs w:val="20"/>
          <w:lang w:val="en-GB"/>
        </w:rPr>
        <w:t>are</w:t>
      </w:r>
      <w:r w:rsidR="00AF5C8C" w:rsidRPr="00FB1E25">
        <w:rPr>
          <w:rFonts w:ascii="Arial Narrow" w:hAnsi="Arial Narrow"/>
          <w:sz w:val="20"/>
          <w:szCs w:val="20"/>
          <w:lang w:val="en-GB"/>
        </w:rPr>
        <w:t xml:space="preserve"> also </w:t>
      </w:r>
      <w:r w:rsidR="0083592E" w:rsidRPr="00FB1E25">
        <w:rPr>
          <w:rFonts w:ascii="Arial Narrow" w:hAnsi="Arial Narrow"/>
          <w:sz w:val="20"/>
          <w:szCs w:val="20"/>
          <w:lang w:val="en-GB"/>
        </w:rPr>
        <w:t xml:space="preserve">appreciated </w:t>
      </w:r>
      <w:r w:rsidR="00AF5C8C" w:rsidRPr="00FB1E25">
        <w:rPr>
          <w:rFonts w:ascii="Arial Narrow" w:hAnsi="Arial Narrow"/>
          <w:sz w:val="20"/>
          <w:szCs w:val="20"/>
          <w:lang w:val="en-GB"/>
        </w:rPr>
        <w:t>by the touris</w:t>
      </w:r>
      <w:r w:rsidR="0083592E" w:rsidRPr="00FB1E25">
        <w:rPr>
          <w:rFonts w:ascii="Arial Narrow" w:hAnsi="Arial Narrow"/>
          <w:sz w:val="20"/>
          <w:szCs w:val="20"/>
          <w:lang w:val="en-GB"/>
        </w:rPr>
        <w:t>t</w:t>
      </w:r>
      <w:r w:rsidR="00AF5C8C" w:rsidRPr="00FB1E25">
        <w:rPr>
          <w:rFonts w:ascii="Arial Narrow" w:hAnsi="Arial Narrow"/>
          <w:sz w:val="20"/>
          <w:szCs w:val="20"/>
          <w:lang w:val="en-GB"/>
        </w:rPr>
        <w:t xml:space="preserve">, </w:t>
      </w:r>
      <w:r w:rsidR="0083592E" w:rsidRPr="00FB1E25">
        <w:rPr>
          <w:rFonts w:ascii="Arial Narrow" w:hAnsi="Arial Narrow"/>
          <w:sz w:val="20"/>
          <w:szCs w:val="20"/>
          <w:lang w:val="en-GB"/>
        </w:rPr>
        <w:t>including</w:t>
      </w:r>
      <w:r w:rsidR="00AF5C8C" w:rsidRPr="00FB1E25">
        <w:rPr>
          <w:rFonts w:ascii="Arial Narrow" w:hAnsi="Arial Narrow"/>
          <w:sz w:val="20"/>
          <w:szCs w:val="20"/>
          <w:lang w:val="en-GB"/>
        </w:rPr>
        <w:t xml:space="preserve"> landforms valued for their rarity or uniqueness. The </w:t>
      </w:r>
      <w:r w:rsidR="0083592E" w:rsidRPr="00FB1E25">
        <w:rPr>
          <w:rFonts w:ascii="Arial Narrow" w:hAnsi="Arial Narrow"/>
          <w:sz w:val="20"/>
          <w:szCs w:val="20"/>
          <w:lang w:val="en-GB"/>
        </w:rPr>
        <w:t xml:space="preserve">predominant </w:t>
      </w:r>
      <w:r w:rsidR="00AF5C8C" w:rsidRPr="00FB1E25">
        <w:rPr>
          <w:rFonts w:ascii="Arial Narrow" w:hAnsi="Arial Narrow"/>
          <w:sz w:val="20"/>
          <w:szCs w:val="20"/>
          <w:lang w:val="en-GB"/>
        </w:rPr>
        <w:t xml:space="preserve">topography is </w:t>
      </w:r>
      <w:r w:rsidR="0083592E" w:rsidRPr="00FB1E25">
        <w:rPr>
          <w:rFonts w:ascii="Arial Narrow" w:hAnsi="Arial Narrow"/>
          <w:sz w:val="20"/>
          <w:szCs w:val="20"/>
          <w:lang w:val="en-GB"/>
        </w:rPr>
        <w:t xml:space="preserve">seen to be </w:t>
      </w:r>
      <w:r w:rsidR="00AF5C8C" w:rsidRPr="00FB1E25">
        <w:rPr>
          <w:rFonts w:ascii="Arial Narrow" w:hAnsi="Arial Narrow"/>
          <w:sz w:val="20"/>
          <w:szCs w:val="20"/>
          <w:lang w:val="en-GB"/>
        </w:rPr>
        <w:t xml:space="preserve">interrupted by narrow valleys formed by </w:t>
      </w:r>
      <w:r w:rsidR="00022208" w:rsidRPr="00FB1E25">
        <w:rPr>
          <w:rFonts w:ascii="Arial Narrow" w:hAnsi="Arial Narrow"/>
          <w:sz w:val="20"/>
          <w:szCs w:val="20"/>
          <w:lang w:val="en-GB"/>
        </w:rPr>
        <w:t xml:space="preserve">endorheic </w:t>
      </w:r>
      <w:r w:rsidR="00AF5C8C" w:rsidRPr="00FB1E25">
        <w:rPr>
          <w:rFonts w:ascii="Arial Narrow" w:hAnsi="Arial Narrow"/>
          <w:sz w:val="20"/>
          <w:szCs w:val="20"/>
          <w:lang w:val="en-GB"/>
        </w:rPr>
        <w:t xml:space="preserve">sub-basins of low and intermittent flow, isolated from each other by </w:t>
      </w:r>
      <w:r w:rsidR="001809D7" w:rsidRPr="00FB1E25">
        <w:rPr>
          <w:rFonts w:ascii="Arial Narrow" w:hAnsi="Arial Narrow"/>
          <w:sz w:val="20"/>
          <w:szCs w:val="20"/>
          <w:lang w:val="en-GB"/>
        </w:rPr>
        <w:t>mountain ranges and rocky massifs</w:t>
      </w:r>
      <w:r w:rsidR="00AF5C8C" w:rsidRPr="00FB1E25">
        <w:rPr>
          <w:rFonts w:ascii="Arial Narrow" w:hAnsi="Arial Narrow"/>
          <w:sz w:val="20"/>
          <w:szCs w:val="20"/>
          <w:lang w:val="en-GB"/>
        </w:rPr>
        <w:t xml:space="preserve"> that </w:t>
      </w:r>
      <w:r w:rsidR="00D72E05" w:rsidRPr="00FB1E25">
        <w:rPr>
          <w:rFonts w:ascii="Arial Narrow" w:hAnsi="Arial Narrow"/>
          <w:sz w:val="20"/>
          <w:szCs w:val="20"/>
          <w:lang w:val="en-GB"/>
        </w:rPr>
        <w:t>en</w:t>
      </w:r>
      <w:r w:rsidR="00AF5C8C" w:rsidRPr="00FB1E25">
        <w:rPr>
          <w:rFonts w:ascii="Arial Narrow" w:hAnsi="Arial Narrow"/>
          <w:sz w:val="20"/>
          <w:szCs w:val="20"/>
          <w:lang w:val="en-GB"/>
        </w:rPr>
        <w:t>clos</w:t>
      </w:r>
      <w:r w:rsidR="001809D7" w:rsidRPr="00FB1E25">
        <w:rPr>
          <w:rFonts w:ascii="Arial Narrow" w:hAnsi="Arial Narrow"/>
          <w:sz w:val="20"/>
          <w:szCs w:val="20"/>
          <w:lang w:val="en-GB"/>
        </w:rPr>
        <w:t>e the</w:t>
      </w:r>
      <w:r w:rsidR="00AF5C8C" w:rsidRPr="00FB1E25">
        <w:rPr>
          <w:rFonts w:ascii="Arial Narrow" w:hAnsi="Arial Narrow"/>
          <w:sz w:val="20"/>
          <w:szCs w:val="20"/>
          <w:lang w:val="en-GB"/>
        </w:rPr>
        <w:t xml:space="preserve"> depressions where water courses </w:t>
      </w:r>
      <w:r w:rsidR="001809D7" w:rsidRPr="00FB1E25">
        <w:rPr>
          <w:rFonts w:ascii="Arial Narrow" w:hAnsi="Arial Narrow"/>
          <w:sz w:val="20"/>
          <w:szCs w:val="20"/>
          <w:lang w:val="en-GB"/>
        </w:rPr>
        <w:t xml:space="preserve">converge </w:t>
      </w:r>
      <w:r w:rsidR="00AF5C8C" w:rsidRPr="00FB1E25">
        <w:rPr>
          <w:rFonts w:ascii="Arial Narrow" w:hAnsi="Arial Narrow"/>
          <w:sz w:val="20"/>
          <w:szCs w:val="20"/>
          <w:lang w:val="en-GB"/>
        </w:rPr>
        <w:t xml:space="preserve">forming </w:t>
      </w:r>
      <w:r w:rsidR="001809D7" w:rsidRPr="00FB1E25">
        <w:rPr>
          <w:rFonts w:ascii="Arial Narrow" w:hAnsi="Arial Narrow"/>
          <w:sz w:val="20"/>
          <w:szCs w:val="20"/>
          <w:lang w:val="en-GB"/>
        </w:rPr>
        <w:t>salt lakes and/or la</w:t>
      </w:r>
      <w:r w:rsidR="00D72E05" w:rsidRPr="00FB1E25">
        <w:rPr>
          <w:rFonts w:ascii="Arial Narrow" w:hAnsi="Arial Narrow"/>
          <w:sz w:val="20"/>
          <w:szCs w:val="20"/>
          <w:lang w:val="en-GB"/>
        </w:rPr>
        <w:t xml:space="preserve">goons </w:t>
      </w:r>
      <w:r w:rsidR="00AF5C8C" w:rsidRPr="00FB1E25">
        <w:rPr>
          <w:rFonts w:ascii="Arial Narrow" w:hAnsi="Arial Narrow"/>
          <w:sz w:val="20"/>
          <w:szCs w:val="20"/>
          <w:lang w:val="en-GB"/>
        </w:rPr>
        <w:t xml:space="preserve">- the majority of them dry </w:t>
      </w:r>
      <w:r w:rsidR="00D72E05" w:rsidRPr="00FB1E25">
        <w:rPr>
          <w:rFonts w:ascii="Arial Narrow" w:hAnsi="Arial Narrow"/>
          <w:sz w:val="20"/>
          <w:szCs w:val="20"/>
          <w:lang w:val="en-GB"/>
        </w:rPr>
        <w:t>for</w:t>
      </w:r>
      <w:r w:rsidR="00E832B4" w:rsidRPr="00FB1E25">
        <w:rPr>
          <w:rFonts w:ascii="Arial Narrow" w:hAnsi="Arial Narrow"/>
          <w:sz w:val="20"/>
          <w:szCs w:val="20"/>
          <w:lang w:val="en-GB"/>
        </w:rPr>
        <w:t xml:space="preserve">a </w:t>
      </w:r>
      <w:r w:rsidR="00AF5C8C" w:rsidRPr="00FB1E25">
        <w:rPr>
          <w:rFonts w:ascii="Arial Narrow" w:hAnsi="Arial Narrow"/>
          <w:sz w:val="20"/>
          <w:szCs w:val="20"/>
          <w:lang w:val="en-GB"/>
        </w:rPr>
        <w:t xml:space="preserve">good part of the year (Paoli, 2002). </w:t>
      </w:r>
      <w:r w:rsidR="00D72E05" w:rsidRPr="00FB1E25">
        <w:rPr>
          <w:rFonts w:ascii="Arial Narrow" w:hAnsi="Arial Narrow"/>
          <w:sz w:val="20"/>
          <w:szCs w:val="20"/>
          <w:lang w:val="en-GB"/>
        </w:rPr>
        <w:t>T</w:t>
      </w:r>
      <w:r w:rsidR="00AF5C8C" w:rsidRPr="00FB1E25">
        <w:rPr>
          <w:rFonts w:ascii="Arial Narrow" w:hAnsi="Arial Narrow"/>
          <w:sz w:val="20"/>
          <w:szCs w:val="20"/>
          <w:lang w:val="en-GB"/>
        </w:rPr>
        <w:t xml:space="preserve">he majority ofPuna </w:t>
      </w:r>
      <w:r w:rsidR="00D72E05" w:rsidRPr="00FB1E25">
        <w:rPr>
          <w:rFonts w:ascii="Arial Narrow" w:hAnsi="Arial Narrow"/>
          <w:sz w:val="20"/>
          <w:szCs w:val="20"/>
          <w:lang w:val="en-GB"/>
        </w:rPr>
        <w:t xml:space="preserve">Jujeña villages </w:t>
      </w:r>
      <w:r w:rsidR="00115C10" w:rsidRPr="00FB1E25">
        <w:rPr>
          <w:rFonts w:ascii="Arial Narrow" w:hAnsi="Arial Narrow"/>
          <w:sz w:val="20"/>
          <w:szCs w:val="20"/>
          <w:lang w:val="en-GB"/>
        </w:rPr>
        <w:t xml:space="preserve">are located </w:t>
      </w:r>
      <w:r w:rsidR="003E6625" w:rsidRPr="00FB1E25">
        <w:rPr>
          <w:rFonts w:ascii="Arial Narrow" w:hAnsi="Arial Narrow"/>
          <w:sz w:val="20"/>
          <w:szCs w:val="20"/>
          <w:lang w:val="en-GB"/>
        </w:rPr>
        <w:t xml:space="preserve">in the valleys </w:t>
      </w:r>
      <w:r w:rsidR="00115C10" w:rsidRPr="00FB1E25">
        <w:rPr>
          <w:rFonts w:ascii="Arial Narrow" w:hAnsi="Arial Narrow"/>
          <w:sz w:val="20"/>
          <w:szCs w:val="20"/>
          <w:lang w:val="en-GB"/>
        </w:rPr>
        <w:t>among the salt lakes and bodies of water in the middle of the aridity</w:t>
      </w:r>
      <w:r w:rsidR="00AF5C8C" w:rsidRPr="00FB1E25">
        <w:rPr>
          <w:rFonts w:ascii="Arial Narrow" w:hAnsi="Arial Narrow"/>
          <w:b/>
          <w:sz w:val="20"/>
          <w:szCs w:val="20"/>
          <w:lang w:val="en-GB"/>
        </w:rPr>
        <w:t xml:space="preserve">, </w:t>
      </w:r>
      <w:r w:rsidR="00115C10" w:rsidRPr="00FB1E25">
        <w:rPr>
          <w:rFonts w:ascii="Arial Narrow" w:hAnsi="Arial Narrow"/>
          <w:sz w:val="20"/>
          <w:szCs w:val="20"/>
          <w:lang w:val="en-GB"/>
        </w:rPr>
        <w:t xml:space="preserve">which summons </w:t>
      </w:r>
      <w:r w:rsidR="00AF5C8C" w:rsidRPr="00FB1E25">
        <w:rPr>
          <w:rFonts w:ascii="Arial Narrow" w:hAnsi="Arial Narrow"/>
          <w:sz w:val="20"/>
          <w:szCs w:val="20"/>
          <w:lang w:val="en-GB"/>
        </w:rPr>
        <w:t xml:space="preserve">the photographic </w:t>
      </w:r>
      <w:r w:rsidR="003E6625" w:rsidRPr="00FB1E25">
        <w:rPr>
          <w:rFonts w:ascii="Arial Narrow" w:hAnsi="Arial Narrow"/>
          <w:sz w:val="20"/>
          <w:szCs w:val="20"/>
          <w:lang w:val="en-GB"/>
        </w:rPr>
        <w:t>interest</w:t>
      </w:r>
      <w:r w:rsidR="00AF5C8C" w:rsidRPr="00FB1E25">
        <w:rPr>
          <w:rFonts w:ascii="Arial Narrow" w:hAnsi="Arial Narrow"/>
          <w:sz w:val="20"/>
          <w:szCs w:val="20"/>
          <w:lang w:val="en-GB"/>
        </w:rPr>
        <w:t xml:space="preserve"> of the tourist. Cabrera (1976) distinguishes tw</w:t>
      </w:r>
      <w:r w:rsidR="008D774E" w:rsidRPr="00FB1E25">
        <w:rPr>
          <w:rFonts w:ascii="Arial Narrow" w:hAnsi="Arial Narrow"/>
          <w:sz w:val="20"/>
          <w:szCs w:val="20"/>
          <w:lang w:val="en-GB"/>
        </w:rPr>
        <w:t xml:space="preserve">o Puna </w:t>
      </w:r>
      <w:r w:rsidR="008D774E" w:rsidRPr="00FB1E25">
        <w:rPr>
          <w:rFonts w:ascii="Arial Narrow" w:hAnsi="Arial Narrow" w:cs="Arial"/>
          <w:color w:val="2E2E2E"/>
          <w:sz w:val="20"/>
          <w:szCs w:val="20"/>
          <w:lang w:val="en-GB"/>
        </w:rPr>
        <w:t>phy</w:t>
      </w:r>
      <w:r w:rsidR="008D774E" w:rsidRPr="00FB1E25">
        <w:rPr>
          <w:rFonts w:ascii="Arial Narrow" w:hAnsi="Arial Narrow" w:cs="Arial"/>
          <w:color w:val="242424"/>
          <w:sz w:val="20"/>
          <w:szCs w:val="20"/>
          <w:lang w:val="en-GB"/>
        </w:rPr>
        <w:t>to</w:t>
      </w:r>
      <w:r w:rsidR="008D774E" w:rsidRPr="00FB1E25">
        <w:rPr>
          <w:rFonts w:ascii="Arial Narrow" w:hAnsi="Arial Narrow" w:cs="Arial"/>
          <w:color w:val="1B1B1B"/>
          <w:sz w:val="20"/>
          <w:szCs w:val="20"/>
          <w:lang w:val="en-GB"/>
        </w:rPr>
        <w:t>geogr</w:t>
      </w:r>
      <w:r w:rsidR="008D774E" w:rsidRPr="00FB1E25">
        <w:rPr>
          <w:rFonts w:ascii="Arial Narrow" w:hAnsi="Arial Narrow" w:cs="Arial"/>
          <w:color w:val="131313"/>
          <w:sz w:val="20"/>
          <w:szCs w:val="20"/>
          <w:lang w:val="en-GB"/>
        </w:rPr>
        <w:t>aph</w:t>
      </w:r>
      <w:r w:rsidR="008D774E" w:rsidRPr="00FB1E25">
        <w:rPr>
          <w:rFonts w:ascii="Arial Narrow" w:hAnsi="Arial Narrow" w:cs="Arial"/>
          <w:color w:val="0B0B0B"/>
          <w:sz w:val="20"/>
          <w:szCs w:val="20"/>
          <w:lang w:val="en-GB"/>
        </w:rPr>
        <w:t>ic</w:t>
      </w:r>
      <w:r w:rsidR="00AF5C8C" w:rsidRPr="00FB1E25">
        <w:rPr>
          <w:rFonts w:ascii="Arial Narrow" w:hAnsi="Arial Narrow"/>
          <w:sz w:val="20"/>
          <w:szCs w:val="20"/>
          <w:lang w:val="en-GB"/>
        </w:rPr>
        <w:t>sub-regions</w:t>
      </w:r>
      <w:r w:rsidR="003E6625" w:rsidRPr="00FB1E25">
        <w:rPr>
          <w:rFonts w:ascii="Arial Narrow" w:hAnsi="Arial Narrow"/>
          <w:sz w:val="20"/>
          <w:szCs w:val="20"/>
          <w:lang w:val="en-GB"/>
        </w:rPr>
        <w:t>,</w:t>
      </w:r>
      <w:r w:rsidR="00AF5C8C" w:rsidRPr="00FB1E25">
        <w:rPr>
          <w:rFonts w:ascii="Arial Narrow" w:hAnsi="Arial Narrow"/>
          <w:sz w:val="20"/>
          <w:szCs w:val="20"/>
          <w:lang w:val="en-GB"/>
        </w:rPr>
        <w:t xml:space="preserve"> one named "desert" or "</w:t>
      </w:r>
      <w:r w:rsidR="00E448D4" w:rsidRPr="00FB1E25">
        <w:rPr>
          <w:rFonts w:ascii="Arial Narrow" w:hAnsi="Arial Narrow"/>
          <w:sz w:val="20"/>
          <w:szCs w:val="20"/>
          <w:lang w:val="en-GB"/>
        </w:rPr>
        <w:t xml:space="preserve">rubble </w:t>
      </w:r>
      <w:r w:rsidR="00AF5C8C" w:rsidRPr="00FB1E25">
        <w:rPr>
          <w:rFonts w:ascii="Arial Narrow" w:hAnsi="Arial Narrow"/>
          <w:sz w:val="20"/>
          <w:szCs w:val="20"/>
          <w:lang w:val="en-GB"/>
        </w:rPr>
        <w:t xml:space="preserve">desert", with a predominance of rocky soil and high </w:t>
      </w:r>
      <w:r w:rsidR="00E448D4" w:rsidRPr="00FB1E25">
        <w:rPr>
          <w:rFonts w:ascii="Arial Narrow" w:hAnsi="Arial Narrow"/>
          <w:sz w:val="20"/>
          <w:szCs w:val="20"/>
          <w:lang w:val="en-GB"/>
        </w:rPr>
        <w:t>aridity</w:t>
      </w:r>
      <w:r w:rsidR="00AF5C8C" w:rsidRPr="00FB1E25">
        <w:rPr>
          <w:rFonts w:ascii="Arial Narrow" w:hAnsi="Arial Narrow"/>
          <w:sz w:val="20"/>
          <w:szCs w:val="20"/>
          <w:lang w:val="en-GB"/>
        </w:rPr>
        <w:t xml:space="preserve"> (50mm annual), being a characteristic feature </w:t>
      </w:r>
      <w:r w:rsidR="003E6625" w:rsidRPr="00FB1E25">
        <w:rPr>
          <w:rFonts w:ascii="Arial Narrow" w:hAnsi="Arial Narrow"/>
          <w:sz w:val="20"/>
          <w:szCs w:val="20"/>
          <w:lang w:val="en-GB"/>
        </w:rPr>
        <w:t xml:space="preserve">of </w:t>
      </w:r>
      <w:r w:rsidR="00AF5C8C" w:rsidRPr="00FB1E25">
        <w:rPr>
          <w:rFonts w:ascii="Arial Narrow" w:hAnsi="Arial Narrow"/>
          <w:sz w:val="20"/>
          <w:szCs w:val="20"/>
          <w:lang w:val="en-GB"/>
        </w:rPr>
        <w:t xml:space="preserve">the salt deposits; the other </w:t>
      </w:r>
      <w:r w:rsidR="003E6625" w:rsidRPr="00FB1E25">
        <w:rPr>
          <w:rFonts w:ascii="Arial Narrow" w:hAnsi="Arial Narrow"/>
          <w:sz w:val="20"/>
          <w:szCs w:val="20"/>
          <w:lang w:val="en-GB"/>
        </w:rPr>
        <w:t>known as</w:t>
      </w:r>
      <w:r w:rsidR="00AF5C8C" w:rsidRPr="00FB1E25">
        <w:rPr>
          <w:rFonts w:ascii="Arial Narrow" w:hAnsi="Arial Narrow"/>
          <w:sz w:val="20"/>
          <w:szCs w:val="20"/>
          <w:lang w:val="en-GB"/>
        </w:rPr>
        <w:t xml:space="preserve"> the "dry" or "thorny" and, unlike the first, </w:t>
      </w:r>
      <w:r w:rsidR="0058578E" w:rsidRPr="00FB1E25">
        <w:rPr>
          <w:rFonts w:ascii="Arial Narrow" w:hAnsi="Arial Narrow"/>
          <w:sz w:val="20"/>
          <w:szCs w:val="20"/>
          <w:lang w:val="en-GB"/>
        </w:rPr>
        <w:t xml:space="preserve">this </w:t>
      </w:r>
      <w:r w:rsidR="003E6625" w:rsidRPr="00FB1E25">
        <w:rPr>
          <w:rFonts w:ascii="Arial Narrow" w:hAnsi="Arial Narrow"/>
          <w:sz w:val="20"/>
          <w:szCs w:val="20"/>
          <w:lang w:val="en-GB"/>
        </w:rPr>
        <w:t xml:space="preserve">enjoys </w:t>
      </w:r>
      <w:r w:rsidR="00AF5C8C" w:rsidRPr="00FB1E25">
        <w:rPr>
          <w:rFonts w:ascii="Arial Narrow" w:hAnsi="Arial Narrow"/>
          <w:sz w:val="20"/>
          <w:szCs w:val="20"/>
          <w:lang w:val="en-GB"/>
        </w:rPr>
        <w:t xml:space="preserve">a regime of greater precipitation (350 mm annual) and a </w:t>
      </w:r>
      <w:r w:rsidR="003E6625" w:rsidRPr="00FB1E25">
        <w:rPr>
          <w:rFonts w:ascii="Arial Narrow" w:hAnsi="Arial Narrow"/>
          <w:sz w:val="20"/>
          <w:szCs w:val="20"/>
          <w:lang w:val="en-GB"/>
        </w:rPr>
        <w:t xml:space="preserve">uniform </w:t>
      </w:r>
      <w:r w:rsidR="00E401C1" w:rsidRPr="00FB1E25">
        <w:rPr>
          <w:rFonts w:ascii="Arial Narrow" w:hAnsi="Arial Narrow"/>
          <w:sz w:val="20"/>
          <w:szCs w:val="20"/>
          <w:lang w:val="en-GB"/>
        </w:rPr>
        <w:t>plant</w:t>
      </w:r>
      <w:r w:rsidR="00AF5C8C" w:rsidRPr="00FB1E25">
        <w:rPr>
          <w:rFonts w:ascii="Arial Narrow" w:hAnsi="Arial Narrow"/>
          <w:sz w:val="20"/>
          <w:szCs w:val="20"/>
          <w:lang w:val="en-GB"/>
        </w:rPr>
        <w:t xml:space="preserve"> cover</w:t>
      </w:r>
      <w:r w:rsidR="003E6625" w:rsidRPr="00FB1E25">
        <w:rPr>
          <w:rFonts w:ascii="Arial Narrow" w:hAnsi="Arial Narrow"/>
          <w:sz w:val="20"/>
          <w:szCs w:val="20"/>
          <w:lang w:val="en-GB"/>
        </w:rPr>
        <w:t>.</w:t>
      </w:r>
      <w:r w:rsidR="00AF5C8C" w:rsidRPr="00FB1E25">
        <w:rPr>
          <w:rFonts w:ascii="Arial Narrow" w:hAnsi="Arial Narrow"/>
          <w:sz w:val="20"/>
          <w:szCs w:val="20"/>
          <w:lang w:val="en-GB"/>
        </w:rPr>
        <w:t xml:space="preserve"> Both </w:t>
      </w:r>
      <w:r w:rsidR="003E6625" w:rsidRPr="00FB1E25">
        <w:rPr>
          <w:rFonts w:ascii="Arial Narrow" w:hAnsi="Arial Narrow"/>
          <w:sz w:val="20"/>
          <w:szCs w:val="20"/>
          <w:lang w:val="en-GB"/>
        </w:rPr>
        <w:t>have</w:t>
      </w:r>
      <w:r w:rsidR="00AF5C8C" w:rsidRPr="00FB1E25">
        <w:rPr>
          <w:rFonts w:ascii="Arial Narrow" w:hAnsi="Arial Narrow"/>
          <w:sz w:val="20"/>
          <w:szCs w:val="20"/>
          <w:lang w:val="en-GB"/>
        </w:rPr>
        <w:t xml:space="preserve"> a territorial presence in the Jujuy</w:t>
      </w:r>
      <w:r w:rsidR="0058578E" w:rsidRPr="00FB1E25">
        <w:rPr>
          <w:rFonts w:ascii="Arial Narrow" w:hAnsi="Arial Narrow"/>
          <w:sz w:val="20"/>
          <w:szCs w:val="20"/>
          <w:lang w:val="en-GB"/>
        </w:rPr>
        <w:t xml:space="preserve"> province</w:t>
      </w:r>
      <w:r w:rsidR="00AF5C8C" w:rsidRPr="00FB1E25">
        <w:rPr>
          <w:rFonts w:ascii="Arial Narrow" w:hAnsi="Arial Narrow"/>
          <w:sz w:val="20"/>
          <w:szCs w:val="20"/>
          <w:lang w:val="en-GB"/>
        </w:rPr>
        <w:t xml:space="preserve">, the first in the </w:t>
      </w:r>
      <w:r w:rsidR="00B37EF7" w:rsidRPr="00B37EF7">
        <w:rPr>
          <w:rFonts w:ascii="Arial Narrow" w:hAnsi="Arial Narrow"/>
          <w:sz w:val="20"/>
          <w:szCs w:val="20"/>
          <w:lang w:val="en-GB"/>
        </w:rPr>
        <w:t>southwest</w:t>
      </w:r>
      <w:r w:rsidR="0058578E" w:rsidRPr="00FB1E25">
        <w:rPr>
          <w:rFonts w:ascii="Arial Narrow" w:hAnsi="Arial Narrow"/>
          <w:sz w:val="20"/>
          <w:szCs w:val="20"/>
          <w:lang w:val="en-GB"/>
        </w:rPr>
        <w:t xml:space="preserve"> sector and the second in the </w:t>
      </w:r>
      <w:r w:rsidR="00B37EF7" w:rsidRPr="00B37EF7">
        <w:rPr>
          <w:rFonts w:ascii="Arial Narrow" w:hAnsi="Arial Narrow"/>
          <w:sz w:val="20"/>
          <w:szCs w:val="20"/>
          <w:lang w:val="en-GB"/>
        </w:rPr>
        <w:t>southeast</w:t>
      </w:r>
      <w:r w:rsidR="00AF5C8C" w:rsidRPr="00FB1E25">
        <w:rPr>
          <w:rFonts w:ascii="Arial Narrow" w:hAnsi="Arial Narrow"/>
          <w:sz w:val="20"/>
          <w:szCs w:val="20"/>
          <w:lang w:val="en-GB"/>
        </w:rPr>
        <w:t>and the two have resources and conditions fo</w:t>
      </w:r>
      <w:r w:rsidR="00791B3F" w:rsidRPr="00FB1E25">
        <w:rPr>
          <w:rFonts w:ascii="Arial Narrow" w:hAnsi="Arial Narrow"/>
          <w:sz w:val="20"/>
          <w:szCs w:val="20"/>
          <w:lang w:val="en-GB"/>
        </w:rPr>
        <w:t xml:space="preserve">r tourism development. Indeed, </w:t>
      </w:r>
      <w:r w:rsidR="00AF5C8C" w:rsidRPr="00FB1E25">
        <w:rPr>
          <w:rFonts w:ascii="Arial Narrow" w:hAnsi="Arial Narrow"/>
          <w:sz w:val="20"/>
          <w:szCs w:val="20"/>
          <w:lang w:val="en-GB"/>
        </w:rPr>
        <w:t>the Secretaria</w:t>
      </w:r>
      <w:r w:rsidR="00791B3F" w:rsidRPr="00FB1E25">
        <w:rPr>
          <w:rFonts w:ascii="Arial Narrow" w:hAnsi="Arial Narrow"/>
          <w:sz w:val="20"/>
          <w:szCs w:val="20"/>
          <w:lang w:val="en-GB"/>
        </w:rPr>
        <w:t xml:space="preserve">t of Tourism of the </w:t>
      </w:r>
      <w:r w:rsidR="00AF5C8C" w:rsidRPr="00FB1E25">
        <w:rPr>
          <w:rFonts w:ascii="Arial Narrow" w:hAnsi="Arial Narrow"/>
          <w:sz w:val="20"/>
          <w:szCs w:val="20"/>
          <w:lang w:val="en-GB"/>
        </w:rPr>
        <w:t xml:space="preserve">Jujuy </w:t>
      </w:r>
      <w:r w:rsidR="00791B3F" w:rsidRPr="00FB1E25">
        <w:rPr>
          <w:rFonts w:ascii="Arial Narrow" w:hAnsi="Arial Narrow"/>
          <w:sz w:val="20"/>
          <w:szCs w:val="20"/>
          <w:lang w:val="en-GB"/>
        </w:rPr>
        <w:t xml:space="preserve">province </w:t>
      </w:r>
      <w:r w:rsidR="00AF5C8C" w:rsidRPr="00FB1E25">
        <w:rPr>
          <w:rFonts w:ascii="Arial Narrow" w:hAnsi="Arial Narrow"/>
          <w:sz w:val="20"/>
          <w:szCs w:val="20"/>
          <w:lang w:val="en-GB"/>
        </w:rPr>
        <w:t>has establishe</w:t>
      </w:r>
      <w:r w:rsidR="00791B3F" w:rsidRPr="00FB1E25">
        <w:rPr>
          <w:rFonts w:ascii="Arial Narrow" w:hAnsi="Arial Narrow"/>
          <w:sz w:val="20"/>
          <w:szCs w:val="20"/>
          <w:lang w:val="en-GB"/>
        </w:rPr>
        <w:t>d</w:t>
      </w:r>
      <w:r w:rsidR="00AF5C8C" w:rsidRPr="00FB1E25">
        <w:rPr>
          <w:rFonts w:ascii="Arial Narrow" w:hAnsi="Arial Narrow"/>
          <w:sz w:val="20"/>
          <w:szCs w:val="20"/>
          <w:lang w:val="en-GB"/>
        </w:rPr>
        <w:t>, through its public</w:t>
      </w:r>
      <w:r w:rsidR="003E6625" w:rsidRPr="00FB1E25">
        <w:rPr>
          <w:rFonts w:ascii="Arial Narrow" w:hAnsi="Arial Narrow"/>
          <w:sz w:val="20"/>
          <w:szCs w:val="20"/>
          <w:lang w:val="en-GB"/>
        </w:rPr>
        <w:t xml:space="preserve"> statements</w:t>
      </w:r>
      <w:r w:rsidR="00AF5C8C" w:rsidRPr="00FB1E25">
        <w:rPr>
          <w:rFonts w:ascii="Arial Narrow" w:hAnsi="Arial Narrow"/>
          <w:sz w:val="20"/>
          <w:szCs w:val="20"/>
          <w:lang w:val="en-GB"/>
        </w:rPr>
        <w:t>, that the symbolic marker of tourism in the Puna is located in the sub-desert region in Salinas Grandes.</w:t>
      </w:r>
    </w:p>
    <w:p w:rsidR="00DD1750" w:rsidRPr="00FB1E25" w:rsidRDefault="00DD1750" w:rsidP="00FB1E25">
      <w:pPr>
        <w:widowControl w:val="0"/>
        <w:tabs>
          <w:tab w:val="left" w:pos="540"/>
        </w:tabs>
        <w:jc w:val="both"/>
        <w:rPr>
          <w:rFonts w:ascii="Arial Narrow" w:hAnsi="Arial Narrow"/>
          <w:sz w:val="20"/>
          <w:szCs w:val="20"/>
          <w:lang w:val="en-GB"/>
        </w:rPr>
      </w:pPr>
    </w:p>
    <w:p w:rsidR="00AF5C8C" w:rsidRPr="00FB1E25" w:rsidRDefault="00AF5C8C" w:rsidP="00AF5C8C">
      <w:pPr>
        <w:jc w:val="right"/>
        <w:rPr>
          <w:rFonts w:ascii="Arial Narrow" w:hAnsi="Arial Narrow"/>
          <w:b/>
          <w:szCs w:val="20"/>
          <w:lang w:val="en-GB"/>
        </w:rPr>
      </w:pPr>
      <w:r w:rsidRPr="00FB1E25">
        <w:rPr>
          <w:rFonts w:ascii="Arial Narrow" w:hAnsi="Arial Narrow"/>
          <w:b/>
          <w:szCs w:val="20"/>
          <w:lang w:val="en-GB"/>
        </w:rPr>
        <w:t>5. Puna of Jujuy: characteristics and conditions for its tourism development</w:t>
      </w:r>
    </w:p>
    <w:p w:rsidR="00AF5C8C" w:rsidRPr="00FB1E25" w:rsidRDefault="00AF5C8C" w:rsidP="00AF5C8C">
      <w:pPr>
        <w:jc w:val="right"/>
        <w:rPr>
          <w:rFonts w:ascii="Arial Narrow" w:hAnsi="Arial Narrow"/>
          <w:b/>
          <w:szCs w:val="20"/>
          <w:lang w:val="en-GB"/>
        </w:rPr>
      </w:pPr>
    </w:p>
    <w:p w:rsidR="0025096B" w:rsidRPr="00FB1E25" w:rsidRDefault="0037720F" w:rsidP="00FB1E25">
      <w:pPr>
        <w:jc w:val="both"/>
        <w:rPr>
          <w:rFonts w:ascii="Arial Narrow" w:hAnsi="Arial Narrow"/>
          <w:b/>
          <w:szCs w:val="20"/>
          <w:lang w:val="en-GB"/>
        </w:rPr>
      </w:pPr>
      <w:r w:rsidRPr="00FB1E25">
        <w:rPr>
          <w:rFonts w:ascii="Arial Narrow" w:hAnsi="Arial Narrow"/>
          <w:sz w:val="20"/>
          <w:szCs w:val="20"/>
          <w:lang w:val="en-GB"/>
        </w:rPr>
        <w:t>The Pu</w:t>
      </w:r>
      <w:r w:rsidR="00791B3F" w:rsidRPr="00FB1E25">
        <w:rPr>
          <w:rFonts w:ascii="Arial Narrow" w:hAnsi="Arial Narrow"/>
          <w:sz w:val="20"/>
          <w:szCs w:val="20"/>
          <w:lang w:val="en-GB"/>
        </w:rPr>
        <w:t>n</w:t>
      </w:r>
      <w:r w:rsidRPr="00FB1E25">
        <w:rPr>
          <w:rFonts w:ascii="Arial Narrow" w:hAnsi="Arial Narrow"/>
          <w:sz w:val="20"/>
          <w:szCs w:val="20"/>
          <w:lang w:val="en-GB"/>
        </w:rPr>
        <w:t xml:space="preserve">a sector of the Jujuy province (map 1), is of </w:t>
      </w:r>
      <w:r w:rsidR="00791B3F" w:rsidRPr="00FB1E25">
        <w:rPr>
          <w:rFonts w:ascii="Arial Narrow" w:hAnsi="Arial Narrow"/>
          <w:sz w:val="20"/>
          <w:szCs w:val="20"/>
          <w:lang w:val="en-GB"/>
        </w:rPr>
        <w:t>significant</w:t>
      </w:r>
      <w:r w:rsidR="00AF5C8C" w:rsidRPr="00FB1E25">
        <w:rPr>
          <w:rFonts w:ascii="Arial Narrow" w:hAnsi="Arial Narrow"/>
          <w:sz w:val="20"/>
          <w:szCs w:val="20"/>
          <w:lang w:val="en-GB"/>
        </w:rPr>
        <w:t xml:space="preserve"> interest to tourist </w:t>
      </w:r>
      <w:r w:rsidRPr="00FB1E25">
        <w:rPr>
          <w:rFonts w:ascii="Arial Narrow" w:hAnsi="Arial Narrow"/>
          <w:sz w:val="20"/>
          <w:szCs w:val="20"/>
          <w:lang w:val="en-GB"/>
        </w:rPr>
        <w:t xml:space="preserve">studies </w:t>
      </w:r>
      <w:r w:rsidR="00AF5C8C" w:rsidRPr="00FB1E25">
        <w:rPr>
          <w:rFonts w:ascii="Arial Narrow" w:hAnsi="Arial Narrow"/>
          <w:sz w:val="20"/>
          <w:szCs w:val="20"/>
          <w:lang w:val="en-GB"/>
        </w:rPr>
        <w:t xml:space="preserve">by the factthat it is </w:t>
      </w:r>
      <w:r w:rsidRPr="00FB1E25">
        <w:rPr>
          <w:rFonts w:ascii="Arial Narrow" w:hAnsi="Arial Narrow"/>
          <w:sz w:val="20"/>
          <w:szCs w:val="20"/>
          <w:lang w:val="en-GB"/>
        </w:rPr>
        <w:t xml:space="preserve">located </w:t>
      </w:r>
      <w:r w:rsidR="00AF5C8C" w:rsidRPr="00FB1E25">
        <w:rPr>
          <w:rFonts w:ascii="Arial Narrow" w:hAnsi="Arial Narrow"/>
          <w:sz w:val="20"/>
          <w:szCs w:val="20"/>
          <w:lang w:val="en-GB"/>
        </w:rPr>
        <w:t xml:space="preserve">next to one of the </w:t>
      </w:r>
      <w:r w:rsidRPr="00FB1E25">
        <w:rPr>
          <w:rFonts w:ascii="Arial Narrow" w:hAnsi="Arial Narrow"/>
          <w:sz w:val="20"/>
          <w:szCs w:val="20"/>
          <w:lang w:val="en-GB"/>
        </w:rPr>
        <w:t xml:space="preserve">Argentine </w:t>
      </w:r>
      <w:r w:rsidR="00AF5C8C" w:rsidRPr="00FB1E25">
        <w:rPr>
          <w:rFonts w:ascii="Arial Narrow" w:hAnsi="Arial Narrow"/>
          <w:sz w:val="20"/>
          <w:szCs w:val="20"/>
          <w:lang w:val="en-GB"/>
        </w:rPr>
        <w:t xml:space="preserve">tourist destinations of </w:t>
      </w:r>
      <w:r w:rsidRPr="00FB1E25">
        <w:rPr>
          <w:rFonts w:ascii="Arial Narrow" w:hAnsi="Arial Narrow"/>
          <w:sz w:val="20"/>
          <w:szCs w:val="20"/>
          <w:lang w:val="en-GB"/>
        </w:rPr>
        <w:t xml:space="preserve">major </w:t>
      </w:r>
      <w:r w:rsidR="00AF5C8C" w:rsidRPr="00FB1E25">
        <w:rPr>
          <w:rFonts w:ascii="Arial Narrow" w:hAnsi="Arial Narrow"/>
          <w:sz w:val="20"/>
          <w:szCs w:val="20"/>
          <w:lang w:val="en-GB"/>
        </w:rPr>
        <w:t xml:space="preserve">visibility </w:t>
      </w:r>
      <w:r w:rsidRPr="00FB1E25">
        <w:rPr>
          <w:rFonts w:ascii="Arial Narrow" w:hAnsi="Arial Narrow"/>
          <w:sz w:val="20"/>
          <w:szCs w:val="20"/>
          <w:lang w:val="en-GB"/>
        </w:rPr>
        <w:t xml:space="preserve">on the </w:t>
      </w:r>
      <w:r w:rsidR="00AF5C8C" w:rsidRPr="00FB1E25">
        <w:rPr>
          <w:rFonts w:ascii="Arial Narrow" w:hAnsi="Arial Narrow"/>
          <w:sz w:val="20"/>
          <w:szCs w:val="20"/>
          <w:lang w:val="en-GB"/>
        </w:rPr>
        <w:t>international level: the Quebrada de Humahuaca.In addition, the territory is crossed by the road networks that communicate the</w:t>
      </w:r>
      <w:r w:rsidR="00AC1F60">
        <w:rPr>
          <w:rFonts w:ascii="Arial Narrow" w:hAnsi="Arial Narrow"/>
          <w:sz w:val="20"/>
          <w:szCs w:val="20"/>
          <w:lang w:val="en-GB"/>
        </w:rPr>
        <w:t xml:space="preserve"> NOA with the Bolivian altiplano</w:t>
      </w:r>
      <w:r w:rsidR="00AF5C8C" w:rsidRPr="00FB1E25">
        <w:rPr>
          <w:rFonts w:ascii="Arial Narrow" w:hAnsi="Arial Narrow"/>
          <w:sz w:val="20"/>
          <w:szCs w:val="20"/>
          <w:lang w:val="en-GB"/>
        </w:rPr>
        <w:t xml:space="preserve"> and the Atacama Desert (Chile).B</w:t>
      </w:r>
      <w:r w:rsidRPr="00FB1E25">
        <w:rPr>
          <w:rFonts w:ascii="Arial Narrow" w:hAnsi="Arial Narrow"/>
          <w:sz w:val="20"/>
          <w:szCs w:val="20"/>
          <w:lang w:val="en-GB"/>
        </w:rPr>
        <w:t>ecause of</w:t>
      </w:r>
      <w:r w:rsidR="00AF5C8C" w:rsidRPr="00FB1E25">
        <w:rPr>
          <w:rFonts w:ascii="Arial Narrow" w:hAnsi="Arial Narrow"/>
          <w:sz w:val="20"/>
          <w:szCs w:val="20"/>
          <w:lang w:val="en-GB"/>
        </w:rPr>
        <w:t xml:space="preserve"> this particular geographical location, tourist </w:t>
      </w:r>
      <w:r w:rsidRPr="00FB1E25">
        <w:rPr>
          <w:rFonts w:ascii="Arial Narrow" w:hAnsi="Arial Narrow"/>
          <w:sz w:val="20"/>
          <w:szCs w:val="20"/>
          <w:lang w:val="en-GB"/>
        </w:rPr>
        <w:t xml:space="preserve">traffic </w:t>
      </w:r>
      <w:r w:rsidR="00AF5C8C" w:rsidRPr="00FB1E25">
        <w:rPr>
          <w:rFonts w:ascii="Arial Narrow" w:hAnsi="Arial Narrow"/>
          <w:sz w:val="20"/>
          <w:szCs w:val="20"/>
          <w:lang w:val="en-GB"/>
        </w:rPr>
        <w:t>i</w:t>
      </w:r>
      <w:r w:rsidRPr="00FB1E25">
        <w:rPr>
          <w:rFonts w:ascii="Arial Narrow" w:hAnsi="Arial Narrow"/>
          <w:sz w:val="20"/>
          <w:szCs w:val="20"/>
          <w:lang w:val="en-GB"/>
        </w:rPr>
        <w:t>s substantial</w:t>
      </w:r>
      <w:r w:rsidR="00AF5C8C" w:rsidRPr="00FB1E25">
        <w:rPr>
          <w:rFonts w:ascii="Arial Narrow" w:hAnsi="Arial Narrow"/>
          <w:b/>
          <w:sz w:val="20"/>
          <w:szCs w:val="20"/>
          <w:lang w:val="en-GB"/>
        </w:rPr>
        <w:t xml:space="preserve">, </w:t>
      </w:r>
      <w:r w:rsidR="00791B3F" w:rsidRPr="00FB1E25">
        <w:rPr>
          <w:rFonts w:ascii="Arial Narrow" w:hAnsi="Arial Narrow"/>
          <w:sz w:val="20"/>
          <w:szCs w:val="20"/>
          <w:lang w:val="en-GB"/>
        </w:rPr>
        <w:t xml:space="preserve">but only a tiny part of thetourist </w:t>
      </w:r>
      <w:r w:rsidR="00AF5C8C" w:rsidRPr="00FB1E25">
        <w:rPr>
          <w:rFonts w:ascii="Arial Narrow" w:hAnsi="Arial Narrow"/>
          <w:sz w:val="20"/>
          <w:szCs w:val="20"/>
          <w:lang w:val="en-GB"/>
        </w:rPr>
        <w:t xml:space="preserve">stream </w:t>
      </w:r>
      <w:r w:rsidR="00791B3F" w:rsidRPr="00FB1E25">
        <w:rPr>
          <w:rFonts w:ascii="Arial Narrow" w:hAnsi="Arial Narrow"/>
          <w:sz w:val="20"/>
          <w:szCs w:val="20"/>
          <w:lang w:val="en-GB"/>
        </w:rPr>
        <w:t xml:space="preserve">that crosses the region </w:t>
      </w:r>
      <w:r w:rsidRPr="00FB1E25">
        <w:rPr>
          <w:rFonts w:ascii="Arial Narrow" w:hAnsi="Arial Narrow"/>
          <w:sz w:val="20"/>
          <w:szCs w:val="20"/>
          <w:lang w:val="en-GB"/>
        </w:rPr>
        <w:t xml:space="preserve">sees </w:t>
      </w:r>
      <w:r w:rsidR="00AF5C8C" w:rsidRPr="00FB1E25">
        <w:rPr>
          <w:rFonts w:ascii="Arial Narrow" w:hAnsi="Arial Narrow"/>
          <w:sz w:val="20"/>
          <w:szCs w:val="20"/>
          <w:lang w:val="en-GB"/>
        </w:rPr>
        <w:t xml:space="preserve">the Puna as a tourist attraction, </w:t>
      </w:r>
      <w:r w:rsidR="00791B3F" w:rsidRPr="00FB1E25">
        <w:rPr>
          <w:rFonts w:ascii="Arial Narrow" w:hAnsi="Arial Narrow"/>
          <w:sz w:val="20"/>
          <w:szCs w:val="20"/>
          <w:lang w:val="en-GB"/>
        </w:rPr>
        <w:t xml:space="preserve">such that </w:t>
      </w:r>
      <w:r w:rsidR="00AF5C8C" w:rsidRPr="00FB1E25">
        <w:rPr>
          <w:rFonts w:ascii="Arial Narrow" w:hAnsi="Arial Narrow"/>
          <w:sz w:val="20"/>
          <w:szCs w:val="20"/>
          <w:lang w:val="en-GB"/>
        </w:rPr>
        <w:t>the</w:t>
      </w:r>
      <w:r w:rsidR="00791B3F" w:rsidRPr="00FB1E25">
        <w:rPr>
          <w:rFonts w:ascii="Arial Narrow" w:hAnsi="Arial Narrow"/>
          <w:sz w:val="20"/>
          <w:szCs w:val="20"/>
          <w:lang w:val="en-GB"/>
        </w:rPr>
        <w:t xml:space="preserve"> greater</w:t>
      </w:r>
      <w:r w:rsidRPr="00FB1E25">
        <w:rPr>
          <w:rFonts w:ascii="Arial Narrow" w:hAnsi="Arial Narrow"/>
          <w:sz w:val="20"/>
          <w:szCs w:val="20"/>
          <w:lang w:val="en-GB"/>
        </w:rPr>
        <w:t xml:space="preserve"> part only </w:t>
      </w:r>
      <w:r w:rsidR="00AF5C8C" w:rsidRPr="00FB1E25">
        <w:rPr>
          <w:rFonts w:ascii="Arial Narrow" w:hAnsi="Arial Narrow"/>
          <w:sz w:val="20"/>
          <w:szCs w:val="20"/>
          <w:lang w:val="en-GB"/>
        </w:rPr>
        <w:t xml:space="preserve">transits. </w:t>
      </w:r>
      <w:r w:rsidR="00B40326" w:rsidRPr="00FB1E25">
        <w:rPr>
          <w:rFonts w:ascii="Arial Narrow" w:hAnsi="Arial Narrow"/>
          <w:sz w:val="20"/>
          <w:szCs w:val="20"/>
          <w:lang w:val="en-GB"/>
        </w:rPr>
        <w:t xml:space="preserve">In addition, </w:t>
      </w:r>
      <w:r w:rsidR="00AF5C8C" w:rsidRPr="00FB1E25">
        <w:rPr>
          <w:rFonts w:ascii="Arial Narrow" w:hAnsi="Arial Narrow"/>
          <w:sz w:val="20"/>
          <w:szCs w:val="20"/>
          <w:lang w:val="en-GB"/>
        </w:rPr>
        <w:t xml:space="preserve">of the three provinces that make up the Puna, Jujuy </w:t>
      </w:r>
      <w:r w:rsidR="00B40326" w:rsidRPr="00FB1E25">
        <w:rPr>
          <w:rFonts w:ascii="Arial Narrow" w:hAnsi="Arial Narrow"/>
          <w:sz w:val="20"/>
          <w:szCs w:val="20"/>
          <w:lang w:val="en-GB"/>
        </w:rPr>
        <w:t xml:space="preserve">has the nucleus of </w:t>
      </w:r>
      <w:r w:rsidR="00AF5C8C" w:rsidRPr="00FB1E25">
        <w:rPr>
          <w:rFonts w:ascii="Arial Narrow" w:hAnsi="Arial Narrow"/>
          <w:sz w:val="20"/>
          <w:szCs w:val="20"/>
          <w:lang w:val="en-GB"/>
        </w:rPr>
        <w:t xml:space="preserve">the greater part of the population (82.4%), of localities (69.2%) and </w:t>
      </w:r>
      <w:r w:rsidR="00B40326" w:rsidRPr="00FB1E25">
        <w:rPr>
          <w:rFonts w:ascii="Arial Narrow" w:hAnsi="Arial Narrow"/>
          <w:sz w:val="20"/>
          <w:szCs w:val="20"/>
          <w:lang w:val="en-GB"/>
        </w:rPr>
        <w:t xml:space="preserve">of </w:t>
      </w:r>
      <w:r w:rsidR="00AF5C8C" w:rsidRPr="00FB1E25">
        <w:rPr>
          <w:rFonts w:ascii="Arial Narrow" w:hAnsi="Arial Narrow"/>
          <w:sz w:val="20"/>
          <w:szCs w:val="20"/>
          <w:lang w:val="en-GB"/>
        </w:rPr>
        <w:t>those which offer touristservices (55.5%).</w:t>
      </w:r>
    </w:p>
    <w:p w:rsidR="002F6A6E" w:rsidRPr="00FB1E25" w:rsidRDefault="002F6A6E" w:rsidP="00FB1E25">
      <w:pPr>
        <w:jc w:val="both"/>
        <w:rPr>
          <w:rFonts w:ascii="Arial Narrow" w:hAnsi="Arial Narrow"/>
          <w:sz w:val="20"/>
          <w:szCs w:val="20"/>
          <w:lang w:val="en-GB"/>
        </w:rPr>
      </w:pPr>
    </w:p>
    <w:p w:rsidR="002F6A6E" w:rsidRPr="00FB1E25" w:rsidRDefault="002F6A6E" w:rsidP="0067711F">
      <w:pPr>
        <w:ind w:firstLine="540"/>
        <w:jc w:val="both"/>
        <w:rPr>
          <w:rFonts w:ascii="Arial Narrow" w:hAnsi="Arial Narrow"/>
          <w:sz w:val="20"/>
          <w:szCs w:val="20"/>
          <w:lang w:val="en-GB"/>
        </w:rPr>
      </w:pPr>
      <w:r w:rsidRPr="00FB1E25">
        <w:rPr>
          <w:rFonts w:ascii="Arial Narrow" w:hAnsi="Arial Narrow"/>
          <w:sz w:val="20"/>
          <w:szCs w:val="20"/>
          <w:lang w:val="en-GB"/>
        </w:rPr>
        <w:t xml:space="preserve">The study </w:t>
      </w:r>
      <w:r w:rsidR="00B40326" w:rsidRPr="00FB1E25">
        <w:rPr>
          <w:rFonts w:ascii="Arial Narrow" w:hAnsi="Arial Narrow"/>
          <w:sz w:val="20"/>
          <w:szCs w:val="20"/>
          <w:lang w:val="en-GB"/>
        </w:rPr>
        <w:t xml:space="preserve">area </w:t>
      </w:r>
      <w:r w:rsidRPr="00FB1E25">
        <w:rPr>
          <w:rFonts w:ascii="Arial Narrow" w:hAnsi="Arial Narrow"/>
          <w:sz w:val="20"/>
          <w:szCs w:val="20"/>
          <w:lang w:val="en-GB"/>
        </w:rPr>
        <w:t>exten</w:t>
      </w:r>
      <w:r w:rsidR="00B40326" w:rsidRPr="00FB1E25">
        <w:rPr>
          <w:rFonts w:ascii="Arial Narrow" w:hAnsi="Arial Narrow"/>
          <w:sz w:val="20"/>
          <w:szCs w:val="20"/>
          <w:lang w:val="en-GB"/>
        </w:rPr>
        <w:t xml:space="preserve">dsto </w:t>
      </w:r>
      <w:r w:rsidRPr="00FB1E25">
        <w:rPr>
          <w:rFonts w:ascii="Arial Narrow" w:hAnsi="Arial Narrow"/>
          <w:sz w:val="20"/>
          <w:szCs w:val="20"/>
          <w:lang w:val="en-GB"/>
        </w:rPr>
        <w:t>29.345km² and is formed by five departments: Yavi, Santa Catalina, Rinconada, Cochinoca and Susques. The</w:t>
      </w:r>
      <w:r w:rsidR="00B40326" w:rsidRPr="00FB1E25">
        <w:rPr>
          <w:rFonts w:ascii="Arial Narrow" w:hAnsi="Arial Narrow"/>
          <w:sz w:val="20"/>
          <w:szCs w:val="20"/>
          <w:lang w:val="en-GB"/>
        </w:rPr>
        <w:t>se contain</w:t>
      </w:r>
      <w:r w:rsidRPr="00FB1E25">
        <w:rPr>
          <w:rFonts w:ascii="Arial Narrow" w:hAnsi="Arial Narrow"/>
          <w:sz w:val="20"/>
          <w:szCs w:val="20"/>
          <w:lang w:val="en-GB"/>
        </w:rPr>
        <w:t>, according to da</w:t>
      </w:r>
      <w:r w:rsidR="00791B3F" w:rsidRPr="00FB1E25">
        <w:rPr>
          <w:rFonts w:ascii="Arial Narrow" w:hAnsi="Arial Narrow"/>
          <w:sz w:val="20"/>
          <w:szCs w:val="20"/>
          <w:lang w:val="en-GB"/>
        </w:rPr>
        <w:t>ta from the 2010 Census, 35,</w:t>
      </w:r>
      <w:r w:rsidRPr="00FB1E25">
        <w:rPr>
          <w:rFonts w:ascii="Arial Narrow" w:hAnsi="Arial Narrow"/>
          <w:sz w:val="20"/>
          <w:szCs w:val="20"/>
          <w:lang w:val="en-GB"/>
        </w:rPr>
        <w:t xml:space="preserve">513 </w:t>
      </w:r>
      <w:r w:rsidR="00B40326" w:rsidRPr="00FB1E25">
        <w:rPr>
          <w:rFonts w:ascii="Arial Narrow" w:hAnsi="Arial Narrow"/>
          <w:sz w:val="20"/>
          <w:szCs w:val="20"/>
          <w:lang w:val="en-GB"/>
        </w:rPr>
        <w:t>in</w:t>
      </w:r>
      <w:r w:rsidRPr="00FB1E25">
        <w:rPr>
          <w:rFonts w:ascii="Arial Narrow" w:hAnsi="Arial Narrow"/>
          <w:sz w:val="20"/>
          <w:szCs w:val="20"/>
          <w:lang w:val="en-GB"/>
        </w:rPr>
        <w:t>hab</w:t>
      </w:r>
      <w:r w:rsidR="00B40326" w:rsidRPr="00FB1E25">
        <w:rPr>
          <w:rFonts w:ascii="Arial Narrow" w:hAnsi="Arial Narrow"/>
          <w:sz w:val="20"/>
          <w:szCs w:val="20"/>
          <w:lang w:val="en-GB"/>
        </w:rPr>
        <w:t>itants</w:t>
      </w:r>
      <w:r w:rsidRPr="00FB1E25">
        <w:rPr>
          <w:rFonts w:ascii="Arial Narrow" w:hAnsi="Arial Narrow"/>
          <w:sz w:val="20"/>
          <w:szCs w:val="20"/>
          <w:lang w:val="en-GB"/>
        </w:rPr>
        <w:t xml:space="preserve">, which </w:t>
      </w:r>
      <w:r w:rsidR="00B40326" w:rsidRPr="00FB1E25">
        <w:rPr>
          <w:rFonts w:ascii="Arial Narrow" w:hAnsi="Arial Narrow"/>
          <w:sz w:val="20"/>
          <w:szCs w:val="20"/>
          <w:lang w:val="en-GB"/>
        </w:rPr>
        <w:t>gives</w:t>
      </w:r>
      <w:r w:rsidRPr="00FB1E25">
        <w:rPr>
          <w:rFonts w:ascii="Arial Narrow" w:hAnsi="Arial Narrow"/>
          <w:sz w:val="20"/>
          <w:szCs w:val="20"/>
          <w:lang w:val="en-GB"/>
        </w:rPr>
        <w:t xml:space="preserve"> a density of 1.21 inhab/km², giving it the quality of </w:t>
      </w:r>
      <w:r w:rsidR="00B40326" w:rsidRPr="00FB1E25">
        <w:rPr>
          <w:rFonts w:ascii="Arial Narrow" w:hAnsi="Arial Narrow"/>
          <w:sz w:val="20"/>
          <w:szCs w:val="20"/>
          <w:lang w:val="en-GB"/>
        </w:rPr>
        <w:t xml:space="preserve">a </w:t>
      </w:r>
      <w:r w:rsidRPr="00FB1E25">
        <w:rPr>
          <w:rFonts w:ascii="Arial Narrow" w:hAnsi="Arial Narrow"/>
          <w:sz w:val="20"/>
          <w:szCs w:val="20"/>
          <w:lang w:val="en-GB"/>
        </w:rPr>
        <w:t xml:space="preserve">sparsely populated region, but </w:t>
      </w:r>
      <w:r w:rsidR="00B40326" w:rsidRPr="00FB1E25">
        <w:rPr>
          <w:rFonts w:ascii="Arial Narrow" w:hAnsi="Arial Narrow"/>
          <w:sz w:val="20"/>
          <w:szCs w:val="20"/>
          <w:lang w:val="en-GB"/>
        </w:rPr>
        <w:t xml:space="preserve">it </w:t>
      </w:r>
      <w:r w:rsidRPr="00FB1E25">
        <w:rPr>
          <w:rFonts w:ascii="Arial Narrow" w:hAnsi="Arial Narrow"/>
          <w:sz w:val="20"/>
          <w:szCs w:val="20"/>
          <w:lang w:val="en-GB"/>
        </w:rPr>
        <w:t xml:space="preserve">is more densely populated than the average of the region (0.51). It should be </w:t>
      </w:r>
      <w:r w:rsidR="00B40326" w:rsidRPr="00FB1E25">
        <w:rPr>
          <w:rFonts w:ascii="Arial Narrow" w:hAnsi="Arial Narrow"/>
          <w:sz w:val="20"/>
          <w:szCs w:val="20"/>
          <w:lang w:val="en-GB"/>
        </w:rPr>
        <w:t>made clear t</w:t>
      </w:r>
      <w:r w:rsidRPr="00FB1E25">
        <w:rPr>
          <w:rFonts w:ascii="Arial Narrow" w:hAnsi="Arial Narrow"/>
          <w:sz w:val="20"/>
          <w:szCs w:val="20"/>
          <w:lang w:val="en-GB"/>
        </w:rPr>
        <w:t>hat the Puna of Jujuy exclu</w:t>
      </w:r>
      <w:r w:rsidR="00B40326" w:rsidRPr="00FB1E25">
        <w:rPr>
          <w:rFonts w:ascii="Arial Narrow" w:hAnsi="Arial Narrow"/>
          <w:sz w:val="20"/>
          <w:szCs w:val="20"/>
          <w:lang w:val="en-GB"/>
        </w:rPr>
        <w:t>des</w:t>
      </w:r>
      <w:r w:rsidRPr="00FB1E25">
        <w:rPr>
          <w:rFonts w:ascii="Arial Narrow" w:hAnsi="Arial Narrow"/>
          <w:sz w:val="20"/>
          <w:szCs w:val="20"/>
          <w:lang w:val="en-GB"/>
        </w:rPr>
        <w:t xml:space="preserve"> the main localities which are found </w:t>
      </w:r>
      <w:r w:rsidR="00D96EA1" w:rsidRPr="00FB1E25">
        <w:rPr>
          <w:rFonts w:ascii="Arial Narrow" w:hAnsi="Arial Narrow"/>
          <w:sz w:val="20"/>
          <w:szCs w:val="20"/>
          <w:lang w:val="en-GB"/>
        </w:rPr>
        <w:t xml:space="preserve">on </w:t>
      </w:r>
      <w:r w:rsidR="00B40326" w:rsidRPr="00FB1E25">
        <w:rPr>
          <w:rFonts w:ascii="Arial Narrow" w:hAnsi="Arial Narrow"/>
          <w:sz w:val="20"/>
          <w:szCs w:val="20"/>
          <w:lang w:val="en-GB"/>
        </w:rPr>
        <w:t xml:space="preserve">the </w:t>
      </w:r>
      <w:r w:rsidRPr="00FB1E25">
        <w:rPr>
          <w:rFonts w:ascii="Arial Narrow" w:hAnsi="Arial Narrow"/>
          <w:sz w:val="20"/>
          <w:szCs w:val="20"/>
          <w:lang w:val="en-GB"/>
        </w:rPr>
        <w:t>National Route 9 (RN9)</w:t>
      </w:r>
      <w:r w:rsidR="00B40326" w:rsidRPr="00FB1E25">
        <w:rPr>
          <w:rFonts w:ascii="Arial Narrow" w:hAnsi="Arial Narrow"/>
          <w:sz w:val="20"/>
          <w:szCs w:val="20"/>
          <w:lang w:val="en-GB"/>
        </w:rPr>
        <w:t xml:space="preserve"> road axis</w:t>
      </w:r>
      <w:r w:rsidRPr="00FB1E25">
        <w:rPr>
          <w:rFonts w:ascii="Arial Narrow" w:hAnsi="Arial Narrow"/>
          <w:sz w:val="20"/>
          <w:szCs w:val="20"/>
          <w:lang w:val="en-GB"/>
        </w:rPr>
        <w:t xml:space="preserve">: La Quiaca and Abra Pampa; and National Route 52 (RN52): Susques, since </w:t>
      </w:r>
      <w:r w:rsidRPr="00FB1E25">
        <w:rPr>
          <w:rFonts w:ascii="Arial Narrow" w:hAnsi="Arial Narrow"/>
          <w:sz w:val="20"/>
          <w:szCs w:val="20"/>
          <w:lang w:val="en-GB"/>
        </w:rPr>
        <w:lastRenderedPageBreak/>
        <w:t>these settlements have a socio-economic complexity</w:t>
      </w:r>
      <w:r w:rsidR="002C0888" w:rsidRPr="00FB1E25">
        <w:rPr>
          <w:rFonts w:ascii="Arial Narrow" w:hAnsi="Arial Narrow"/>
          <w:sz w:val="20"/>
          <w:szCs w:val="20"/>
          <w:lang w:val="en-GB"/>
        </w:rPr>
        <w:t xml:space="preserve"> different to </w:t>
      </w:r>
      <w:r w:rsidRPr="00FB1E25">
        <w:rPr>
          <w:rFonts w:ascii="Arial Narrow" w:hAnsi="Arial Narrow"/>
          <w:sz w:val="20"/>
          <w:szCs w:val="20"/>
          <w:lang w:val="en-GB"/>
        </w:rPr>
        <w:t xml:space="preserve">the rest of the </w:t>
      </w:r>
      <w:r w:rsidR="00B40326" w:rsidRPr="00FB1E25">
        <w:rPr>
          <w:rFonts w:ascii="Arial Narrow" w:hAnsi="Arial Narrow"/>
          <w:sz w:val="20"/>
          <w:szCs w:val="20"/>
          <w:lang w:val="en-GB"/>
        </w:rPr>
        <w:t>Pu</w:t>
      </w:r>
      <w:r w:rsidR="00791B3F" w:rsidRPr="00FB1E25">
        <w:rPr>
          <w:rFonts w:ascii="Arial Narrow" w:hAnsi="Arial Narrow"/>
          <w:sz w:val="20"/>
          <w:szCs w:val="20"/>
          <w:lang w:val="en-GB"/>
        </w:rPr>
        <w:t>na</w:t>
      </w:r>
      <w:r w:rsidR="00B40326" w:rsidRPr="00FB1E25">
        <w:rPr>
          <w:rFonts w:ascii="Arial Narrow" w:hAnsi="Arial Narrow"/>
          <w:sz w:val="20"/>
          <w:szCs w:val="20"/>
          <w:lang w:val="en-GB"/>
        </w:rPr>
        <w:t xml:space="preserve"> villages.</w:t>
      </w:r>
      <w:r w:rsidRPr="00FB1E25">
        <w:rPr>
          <w:rFonts w:ascii="Arial Narrow" w:hAnsi="Arial Narrow"/>
          <w:sz w:val="20"/>
          <w:szCs w:val="20"/>
          <w:lang w:val="en-GB"/>
        </w:rPr>
        <w:t xml:space="preserve"> This is because they form part of the commercial </w:t>
      </w:r>
      <w:r w:rsidR="003B59B3" w:rsidRPr="00FB1E25">
        <w:rPr>
          <w:rFonts w:ascii="Arial Narrow" w:hAnsi="Arial Narrow"/>
          <w:sz w:val="20"/>
          <w:szCs w:val="20"/>
          <w:lang w:val="en-GB"/>
        </w:rPr>
        <w:t xml:space="preserve">cross border </w:t>
      </w:r>
      <w:r w:rsidRPr="00FB1E25">
        <w:rPr>
          <w:rFonts w:ascii="Arial Narrow" w:hAnsi="Arial Narrow"/>
          <w:sz w:val="20"/>
          <w:szCs w:val="20"/>
          <w:lang w:val="en-GB"/>
        </w:rPr>
        <w:t xml:space="preserve">transit </w:t>
      </w:r>
      <w:r w:rsidR="00BC1576" w:rsidRPr="00FB1E25">
        <w:rPr>
          <w:rFonts w:ascii="Arial Narrow" w:hAnsi="Arial Narrow"/>
          <w:sz w:val="20"/>
          <w:szCs w:val="20"/>
          <w:lang w:val="en-GB"/>
        </w:rPr>
        <w:t xml:space="preserve">area </w:t>
      </w:r>
      <w:r w:rsidRPr="00FB1E25">
        <w:rPr>
          <w:rFonts w:ascii="Arial Narrow" w:hAnsi="Arial Narrow"/>
          <w:sz w:val="20"/>
          <w:szCs w:val="20"/>
          <w:lang w:val="en-GB"/>
        </w:rPr>
        <w:t xml:space="preserve">(formal and informal) </w:t>
      </w:r>
      <w:r w:rsidR="003B59B3" w:rsidRPr="00FB1E25">
        <w:rPr>
          <w:rFonts w:ascii="Arial Narrow" w:hAnsi="Arial Narrow"/>
          <w:sz w:val="20"/>
          <w:szCs w:val="20"/>
          <w:lang w:val="en-GB"/>
        </w:rPr>
        <w:t xml:space="preserve">which has </w:t>
      </w:r>
      <w:r w:rsidRPr="00FB1E25">
        <w:rPr>
          <w:rFonts w:ascii="Arial Narrow" w:hAnsi="Arial Narrow"/>
          <w:sz w:val="20"/>
          <w:szCs w:val="20"/>
          <w:lang w:val="en-GB"/>
        </w:rPr>
        <w:t>develop</w:t>
      </w:r>
      <w:r w:rsidR="00BC1576" w:rsidRPr="00FB1E25">
        <w:rPr>
          <w:rFonts w:ascii="Arial Narrow" w:hAnsi="Arial Narrow"/>
          <w:sz w:val="20"/>
          <w:szCs w:val="20"/>
          <w:lang w:val="en-GB"/>
        </w:rPr>
        <w:t>ed</w:t>
      </w:r>
      <w:r w:rsidRPr="00FB1E25">
        <w:rPr>
          <w:rFonts w:ascii="Arial Narrow" w:hAnsi="Arial Narrow"/>
          <w:sz w:val="20"/>
          <w:szCs w:val="20"/>
          <w:lang w:val="en-GB"/>
        </w:rPr>
        <w:t xml:space="preserve"> an economy based on the traffic of goods and in mining</w:t>
      </w:r>
      <w:r w:rsidR="003B59B3" w:rsidRPr="00FB1E25">
        <w:rPr>
          <w:rFonts w:ascii="Arial Narrow" w:hAnsi="Arial Narrow"/>
          <w:sz w:val="20"/>
          <w:szCs w:val="20"/>
          <w:lang w:val="en-GB"/>
        </w:rPr>
        <w:t xml:space="preserve">, </w:t>
      </w:r>
      <w:r w:rsidRPr="00FB1E25">
        <w:rPr>
          <w:rFonts w:ascii="Arial Narrow" w:hAnsi="Arial Narrow"/>
          <w:sz w:val="20"/>
          <w:szCs w:val="20"/>
          <w:lang w:val="en-GB"/>
        </w:rPr>
        <w:t xml:space="preserve">in the case of Abra Pampa, </w:t>
      </w:r>
      <w:r w:rsidR="003B59B3" w:rsidRPr="00FB1E25">
        <w:rPr>
          <w:rFonts w:ascii="Arial Narrow" w:hAnsi="Arial Narrow"/>
          <w:sz w:val="20"/>
          <w:szCs w:val="20"/>
          <w:lang w:val="en-GB"/>
        </w:rPr>
        <w:t xml:space="preserve">as well as </w:t>
      </w:r>
      <w:r w:rsidR="002C0888" w:rsidRPr="00FB1E25">
        <w:rPr>
          <w:rFonts w:ascii="Arial Narrow" w:hAnsi="Arial Narrow"/>
          <w:sz w:val="20"/>
          <w:szCs w:val="20"/>
          <w:lang w:val="en-GB"/>
        </w:rPr>
        <w:t>providing</w:t>
      </w:r>
      <w:r w:rsidR="003B59B3" w:rsidRPr="00FB1E25">
        <w:rPr>
          <w:rFonts w:ascii="Arial Narrow" w:hAnsi="Arial Narrow"/>
          <w:sz w:val="20"/>
          <w:szCs w:val="20"/>
          <w:lang w:val="en-GB"/>
        </w:rPr>
        <w:t xml:space="preserve">passage </w:t>
      </w:r>
      <w:r w:rsidRPr="00FB1E25">
        <w:rPr>
          <w:rFonts w:ascii="Arial Narrow" w:hAnsi="Arial Narrow"/>
          <w:sz w:val="20"/>
          <w:szCs w:val="20"/>
          <w:lang w:val="en-GB"/>
        </w:rPr>
        <w:t>places to</w:t>
      </w:r>
      <w:r w:rsidR="00BC1576" w:rsidRPr="00FB1E25">
        <w:rPr>
          <w:rFonts w:ascii="Arial Narrow" w:hAnsi="Arial Narrow"/>
          <w:sz w:val="20"/>
          <w:szCs w:val="20"/>
          <w:lang w:val="en-GB"/>
        </w:rPr>
        <w:t xml:space="preserve">ward other tourist destinations </w:t>
      </w:r>
      <w:r w:rsidRPr="00FB1E25">
        <w:rPr>
          <w:rFonts w:ascii="Arial Narrow" w:hAnsi="Arial Narrow"/>
          <w:sz w:val="20"/>
          <w:szCs w:val="20"/>
          <w:lang w:val="en-GB"/>
        </w:rPr>
        <w:t>located in Boliv</w:t>
      </w:r>
      <w:r w:rsidR="00482176" w:rsidRPr="00FB1E25">
        <w:rPr>
          <w:rFonts w:ascii="Arial Narrow" w:hAnsi="Arial Narrow"/>
          <w:sz w:val="20"/>
          <w:szCs w:val="20"/>
          <w:lang w:val="en-GB"/>
        </w:rPr>
        <w:t>ia (Tupiza, Uyuni, Potosí, La Paz</w:t>
      </w:r>
      <w:r w:rsidRPr="00FB1E25">
        <w:rPr>
          <w:rFonts w:ascii="Arial Narrow" w:hAnsi="Arial Narrow"/>
          <w:sz w:val="20"/>
          <w:szCs w:val="20"/>
          <w:lang w:val="en-GB"/>
        </w:rPr>
        <w:t>) and Chile (San Pedro de Atacama, Antofagasta and Iquique). On th</w:t>
      </w:r>
      <w:r w:rsidR="00C14CAB" w:rsidRPr="00FB1E25">
        <w:rPr>
          <w:rFonts w:ascii="Arial Narrow" w:hAnsi="Arial Narrow"/>
          <w:sz w:val="20"/>
          <w:szCs w:val="20"/>
          <w:lang w:val="en-GB"/>
        </w:rPr>
        <w:t>ese</w:t>
      </w:r>
      <w:r w:rsidRPr="00FB1E25">
        <w:rPr>
          <w:rFonts w:ascii="Arial Narrow" w:hAnsi="Arial Narrow"/>
          <w:sz w:val="20"/>
          <w:szCs w:val="20"/>
          <w:lang w:val="en-GB"/>
        </w:rPr>
        <w:t xml:space="preserve">, </w:t>
      </w:r>
      <w:r w:rsidR="00C14CAB" w:rsidRPr="00FB1E25">
        <w:rPr>
          <w:rFonts w:ascii="Arial Narrow" w:hAnsi="Arial Narrow"/>
          <w:sz w:val="20"/>
          <w:szCs w:val="20"/>
          <w:lang w:val="en-GB"/>
        </w:rPr>
        <w:t>some</w:t>
      </w:r>
      <w:r w:rsidRPr="00FB1E25">
        <w:rPr>
          <w:rFonts w:ascii="Arial Narrow" w:hAnsi="Arial Narrow"/>
          <w:sz w:val="20"/>
          <w:szCs w:val="20"/>
          <w:lang w:val="en-GB"/>
        </w:rPr>
        <w:t xml:space="preserve"> localities </w:t>
      </w:r>
      <w:r w:rsidR="00C14CAB" w:rsidRPr="00FB1E25">
        <w:rPr>
          <w:rFonts w:ascii="Arial Narrow" w:hAnsi="Arial Narrow"/>
          <w:sz w:val="20"/>
          <w:szCs w:val="20"/>
          <w:lang w:val="en-GB"/>
        </w:rPr>
        <w:t xml:space="preserve">offer transit </w:t>
      </w:r>
      <w:r w:rsidRPr="00FB1E25">
        <w:rPr>
          <w:rFonts w:ascii="Arial Narrow" w:hAnsi="Arial Narrow"/>
          <w:sz w:val="20"/>
          <w:szCs w:val="20"/>
          <w:lang w:val="en-GB"/>
        </w:rPr>
        <w:t xml:space="preserve">route </w:t>
      </w:r>
      <w:r w:rsidR="00C14CAB" w:rsidRPr="00FB1E25">
        <w:rPr>
          <w:rFonts w:ascii="Arial Narrow" w:hAnsi="Arial Narrow"/>
          <w:sz w:val="20"/>
          <w:szCs w:val="20"/>
          <w:lang w:val="en-GB"/>
        </w:rPr>
        <w:t xml:space="preserve">services </w:t>
      </w:r>
      <w:r w:rsidRPr="00FB1E25">
        <w:rPr>
          <w:rFonts w:ascii="Arial Narrow" w:hAnsi="Arial Narrow"/>
          <w:sz w:val="20"/>
          <w:szCs w:val="20"/>
          <w:lang w:val="en-GB"/>
        </w:rPr>
        <w:t xml:space="preserve">(hotels and restaurants, mainly) </w:t>
      </w:r>
      <w:r w:rsidR="00C14CAB" w:rsidRPr="00FB1E25">
        <w:rPr>
          <w:rFonts w:ascii="Arial Narrow" w:hAnsi="Arial Narrow"/>
          <w:sz w:val="20"/>
          <w:szCs w:val="20"/>
          <w:lang w:val="en-GB"/>
        </w:rPr>
        <w:t xml:space="preserve">which </w:t>
      </w:r>
      <w:r w:rsidRPr="00FB1E25">
        <w:rPr>
          <w:rFonts w:ascii="Arial Narrow" w:hAnsi="Arial Narrow"/>
          <w:sz w:val="20"/>
          <w:szCs w:val="20"/>
          <w:lang w:val="en-GB"/>
        </w:rPr>
        <w:t xml:space="preserve">meet core </w:t>
      </w:r>
      <w:r w:rsidR="00C14CAB" w:rsidRPr="00FB1E25">
        <w:rPr>
          <w:rFonts w:ascii="Arial Narrow" w:hAnsi="Arial Narrow"/>
          <w:sz w:val="20"/>
          <w:szCs w:val="20"/>
          <w:lang w:val="en-GB"/>
        </w:rPr>
        <w:t xml:space="preserve">tourist circuit </w:t>
      </w:r>
      <w:r w:rsidRPr="00FB1E25">
        <w:rPr>
          <w:rFonts w:ascii="Arial Narrow" w:hAnsi="Arial Narrow"/>
          <w:sz w:val="20"/>
          <w:szCs w:val="20"/>
          <w:lang w:val="en-GB"/>
        </w:rPr>
        <w:t xml:space="preserve">functions, but this does not imply that, by this, </w:t>
      </w:r>
      <w:r w:rsidR="00C14CAB" w:rsidRPr="00FB1E25">
        <w:rPr>
          <w:rFonts w:ascii="Arial Narrow" w:hAnsi="Arial Narrow"/>
          <w:sz w:val="20"/>
          <w:szCs w:val="20"/>
          <w:lang w:val="en-GB"/>
        </w:rPr>
        <w:t xml:space="preserve">they </w:t>
      </w:r>
      <w:r w:rsidRPr="00FB1E25">
        <w:rPr>
          <w:rFonts w:ascii="Arial Narrow" w:hAnsi="Arial Narrow"/>
          <w:sz w:val="20"/>
          <w:szCs w:val="20"/>
          <w:lang w:val="en-GB"/>
        </w:rPr>
        <w:t xml:space="preserve">can be characterized as </w:t>
      </w:r>
      <w:r w:rsidR="00C14CAB" w:rsidRPr="00FB1E25">
        <w:rPr>
          <w:rFonts w:ascii="Arial Narrow" w:hAnsi="Arial Narrow"/>
          <w:sz w:val="20"/>
          <w:szCs w:val="20"/>
          <w:lang w:val="en-GB"/>
        </w:rPr>
        <w:t xml:space="preserve">tourist </w:t>
      </w:r>
      <w:r w:rsidRPr="00FB1E25">
        <w:rPr>
          <w:rFonts w:ascii="Arial Narrow" w:hAnsi="Arial Narrow"/>
          <w:sz w:val="20"/>
          <w:szCs w:val="20"/>
          <w:lang w:val="en-GB"/>
        </w:rPr>
        <w:t>destinations or attractions.</w:t>
      </w:r>
    </w:p>
    <w:p w:rsidR="00DD1750" w:rsidRPr="00FB1E25" w:rsidRDefault="00DD1750" w:rsidP="00FB1E25">
      <w:pPr>
        <w:jc w:val="both"/>
        <w:rPr>
          <w:rFonts w:ascii="Arial Narrow" w:hAnsi="Arial Narrow"/>
          <w:sz w:val="20"/>
          <w:szCs w:val="20"/>
          <w:lang w:val="en-GB"/>
        </w:rPr>
      </w:pPr>
    </w:p>
    <w:p w:rsidR="0063578D" w:rsidRPr="00FB1E25" w:rsidRDefault="0063578D" w:rsidP="0063578D">
      <w:pPr>
        <w:ind w:firstLine="540"/>
        <w:jc w:val="both"/>
        <w:rPr>
          <w:rFonts w:ascii="Arial Narrow" w:hAnsi="Arial Narrow"/>
          <w:sz w:val="20"/>
          <w:szCs w:val="20"/>
          <w:lang w:val="en-GB"/>
        </w:rPr>
      </w:pPr>
      <w:r w:rsidRPr="00FB1E25">
        <w:rPr>
          <w:rFonts w:ascii="Arial Narrow" w:hAnsi="Arial Narrow"/>
          <w:b/>
          <w:sz w:val="20"/>
          <w:szCs w:val="20"/>
          <w:lang w:val="en-GB"/>
        </w:rPr>
        <w:t>5.1tourist offer of the Puna of Jujuy</w:t>
      </w:r>
    </w:p>
    <w:p w:rsidR="0063578D" w:rsidRPr="00FB1E25" w:rsidRDefault="0063578D" w:rsidP="0063578D">
      <w:pPr>
        <w:ind w:firstLine="540"/>
        <w:jc w:val="both"/>
        <w:rPr>
          <w:rFonts w:ascii="Arial Narrow" w:hAnsi="Arial Narrow"/>
          <w:sz w:val="20"/>
          <w:szCs w:val="20"/>
          <w:lang w:val="en-GB"/>
        </w:rPr>
      </w:pPr>
    </w:p>
    <w:p w:rsidR="0063578D" w:rsidRPr="00FB1E25" w:rsidRDefault="0063578D" w:rsidP="0063578D">
      <w:pPr>
        <w:ind w:firstLine="540"/>
        <w:jc w:val="both"/>
        <w:rPr>
          <w:rFonts w:ascii="Arial Narrow" w:hAnsi="Arial Narrow"/>
          <w:sz w:val="20"/>
          <w:szCs w:val="20"/>
          <w:lang w:val="en-GB"/>
        </w:rPr>
      </w:pPr>
      <w:r w:rsidRPr="00FB1E25">
        <w:rPr>
          <w:rFonts w:ascii="Arial Narrow" w:hAnsi="Arial Narrow"/>
          <w:sz w:val="20"/>
          <w:szCs w:val="20"/>
          <w:lang w:val="en-GB"/>
        </w:rPr>
        <w:t xml:space="preserve">The tourist who selects the Puna of Jujuy as </w:t>
      </w:r>
      <w:r w:rsidR="004B0095" w:rsidRPr="00FB1E25">
        <w:rPr>
          <w:rFonts w:ascii="Arial Narrow" w:hAnsi="Arial Narrow"/>
          <w:sz w:val="20"/>
          <w:szCs w:val="20"/>
          <w:lang w:val="en-GB"/>
        </w:rPr>
        <w:t xml:space="preserve">his </w:t>
      </w:r>
      <w:r w:rsidRPr="00FB1E25">
        <w:rPr>
          <w:rFonts w:ascii="Arial Narrow" w:hAnsi="Arial Narrow"/>
          <w:sz w:val="20"/>
          <w:szCs w:val="20"/>
          <w:lang w:val="en-GB"/>
        </w:rPr>
        <w:t xml:space="preserve">destination </w:t>
      </w:r>
      <w:r w:rsidR="004B0095" w:rsidRPr="00FB1E25">
        <w:rPr>
          <w:rFonts w:ascii="Arial Narrow" w:hAnsi="Arial Narrow"/>
          <w:sz w:val="20"/>
          <w:szCs w:val="20"/>
          <w:lang w:val="en-GB"/>
        </w:rPr>
        <w:t xml:space="preserve">travels </w:t>
      </w:r>
      <w:r w:rsidRPr="00FB1E25">
        <w:rPr>
          <w:rFonts w:ascii="Arial Narrow" w:hAnsi="Arial Narrow"/>
          <w:sz w:val="20"/>
          <w:szCs w:val="20"/>
          <w:lang w:val="en-GB"/>
        </w:rPr>
        <w:t>toward its interior, in searc</w:t>
      </w:r>
      <w:r w:rsidR="009D0CF8" w:rsidRPr="00FB1E25">
        <w:rPr>
          <w:rFonts w:ascii="Arial Narrow" w:hAnsi="Arial Narrow"/>
          <w:sz w:val="20"/>
          <w:szCs w:val="20"/>
          <w:lang w:val="en-GB"/>
        </w:rPr>
        <w:t xml:space="preserve">h of greater authenticity. This </w:t>
      </w:r>
      <w:r w:rsidRPr="00FB1E25">
        <w:rPr>
          <w:rFonts w:ascii="Arial Narrow" w:hAnsi="Arial Narrow"/>
          <w:sz w:val="20"/>
          <w:szCs w:val="20"/>
          <w:lang w:val="en-GB"/>
        </w:rPr>
        <w:t>implies deviat</w:t>
      </w:r>
      <w:r w:rsidR="004B0095" w:rsidRPr="00FB1E25">
        <w:rPr>
          <w:rFonts w:ascii="Arial Narrow" w:hAnsi="Arial Narrow"/>
          <w:sz w:val="20"/>
          <w:szCs w:val="20"/>
          <w:lang w:val="en-GB"/>
        </w:rPr>
        <w:t>ing</w:t>
      </w:r>
      <w:r w:rsidRPr="00FB1E25">
        <w:rPr>
          <w:rFonts w:ascii="Arial Narrow" w:hAnsi="Arial Narrow"/>
          <w:sz w:val="20"/>
          <w:szCs w:val="20"/>
          <w:lang w:val="en-GB"/>
        </w:rPr>
        <w:t xml:space="preserve"> from the road networks (RN 9 and 52) which </w:t>
      </w:r>
      <w:r w:rsidR="004B0095" w:rsidRPr="00FB1E25">
        <w:rPr>
          <w:rFonts w:ascii="Arial Narrow" w:hAnsi="Arial Narrow"/>
          <w:sz w:val="20"/>
          <w:szCs w:val="20"/>
          <w:lang w:val="en-GB"/>
        </w:rPr>
        <w:t>flow into</w:t>
      </w:r>
      <w:r w:rsidRPr="00FB1E25">
        <w:rPr>
          <w:rFonts w:ascii="Arial Narrow" w:hAnsi="Arial Narrow"/>
          <w:sz w:val="20"/>
          <w:szCs w:val="20"/>
          <w:lang w:val="en-GB"/>
        </w:rPr>
        <w:t xml:space="preserve"> the rest of the Argentine territory, </w:t>
      </w:r>
      <w:r w:rsidR="004B0095" w:rsidRPr="00FB1E25">
        <w:rPr>
          <w:rFonts w:ascii="Arial Narrow" w:hAnsi="Arial Narrow"/>
          <w:sz w:val="20"/>
          <w:szCs w:val="20"/>
          <w:lang w:val="en-GB"/>
        </w:rPr>
        <w:t xml:space="preserve">over </w:t>
      </w:r>
      <w:r w:rsidRPr="00FB1E25">
        <w:rPr>
          <w:rFonts w:ascii="Arial Narrow" w:hAnsi="Arial Narrow"/>
          <w:sz w:val="20"/>
          <w:szCs w:val="20"/>
          <w:lang w:val="en-GB"/>
        </w:rPr>
        <w:t xml:space="preserve">national borders or </w:t>
      </w:r>
      <w:r w:rsidR="004B0095" w:rsidRPr="00FB1E25">
        <w:rPr>
          <w:rFonts w:ascii="Arial Narrow" w:hAnsi="Arial Narrow"/>
          <w:sz w:val="20"/>
          <w:szCs w:val="20"/>
          <w:lang w:val="en-GB"/>
        </w:rPr>
        <w:t xml:space="preserve">toward </w:t>
      </w:r>
      <w:r w:rsidRPr="00FB1E25">
        <w:rPr>
          <w:rFonts w:ascii="Arial Narrow" w:hAnsi="Arial Narrow"/>
          <w:sz w:val="20"/>
          <w:szCs w:val="20"/>
          <w:lang w:val="en-GB"/>
        </w:rPr>
        <w:t xml:space="preserve">places with greater tourist organization (Quebrada de Humahuaca). Proof of this is the type of use </w:t>
      </w:r>
      <w:r w:rsidR="004B0095" w:rsidRPr="00FB1E25">
        <w:rPr>
          <w:rFonts w:ascii="Arial Narrow" w:hAnsi="Arial Narrow"/>
          <w:sz w:val="20"/>
          <w:szCs w:val="20"/>
          <w:lang w:val="en-GB"/>
        </w:rPr>
        <w:t xml:space="preserve">made of </w:t>
      </w:r>
      <w:r w:rsidRPr="00FB1E25">
        <w:rPr>
          <w:rFonts w:ascii="Arial Narrow" w:hAnsi="Arial Narrow"/>
          <w:sz w:val="20"/>
          <w:szCs w:val="20"/>
          <w:lang w:val="en-GB"/>
        </w:rPr>
        <w:t xml:space="preserve">hotel accommodation in the cities of La Quiaca and Abra Pampa </w:t>
      </w:r>
      <w:r w:rsidR="004B0095" w:rsidRPr="00FB1E25">
        <w:rPr>
          <w:rFonts w:ascii="Arial Narrow" w:hAnsi="Arial Narrow"/>
          <w:sz w:val="20"/>
          <w:szCs w:val="20"/>
          <w:lang w:val="en-GB"/>
        </w:rPr>
        <w:t>on</w:t>
      </w:r>
      <w:r w:rsidRPr="00FB1E25">
        <w:rPr>
          <w:rFonts w:ascii="Arial Narrow" w:hAnsi="Arial Narrow"/>
          <w:sz w:val="20"/>
          <w:szCs w:val="20"/>
          <w:lang w:val="en-GB"/>
        </w:rPr>
        <w:t xml:space="preserve"> the axis of the RN 9, and Susques in the case of the RN 52. In the case of La Quiaca, its</w:t>
      </w:r>
      <w:r w:rsidR="009D0CF8" w:rsidRPr="00FB1E25">
        <w:rPr>
          <w:rFonts w:ascii="Arial Narrow" w:hAnsi="Arial Narrow"/>
          <w:sz w:val="20"/>
          <w:szCs w:val="20"/>
          <w:lang w:val="en-GB"/>
        </w:rPr>
        <w:t xml:space="preserve">position </w:t>
      </w:r>
      <w:r w:rsidR="00456C71" w:rsidRPr="00FB1E25">
        <w:rPr>
          <w:rFonts w:ascii="Arial Narrow" w:hAnsi="Arial Narrow"/>
          <w:sz w:val="20"/>
          <w:szCs w:val="20"/>
          <w:lang w:val="en-GB"/>
        </w:rPr>
        <w:t>as a</w:t>
      </w:r>
      <w:r w:rsidRPr="00FB1E25">
        <w:rPr>
          <w:rFonts w:ascii="Arial Narrow" w:hAnsi="Arial Narrow"/>
          <w:sz w:val="20"/>
          <w:szCs w:val="20"/>
          <w:lang w:val="en-GB"/>
        </w:rPr>
        <w:t xml:space="preserve"> border city </w:t>
      </w:r>
      <w:r w:rsidR="00E74840" w:rsidRPr="00FB1E25">
        <w:rPr>
          <w:rFonts w:ascii="Arial Narrow" w:hAnsi="Arial Narrow"/>
          <w:sz w:val="20"/>
          <w:szCs w:val="20"/>
          <w:lang w:val="en-GB"/>
        </w:rPr>
        <w:t>makes it</w:t>
      </w:r>
      <w:r w:rsidRPr="00FB1E25">
        <w:rPr>
          <w:rFonts w:ascii="Arial Narrow" w:hAnsi="Arial Narrow"/>
          <w:sz w:val="20"/>
          <w:szCs w:val="20"/>
          <w:lang w:val="en-GB"/>
        </w:rPr>
        <w:t xml:space="preserve"> an obligatory stop for every tourist who intend</w:t>
      </w:r>
      <w:r w:rsidR="00E74840" w:rsidRPr="00FB1E25">
        <w:rPr>
          <w:rFonts w:ascii="Arial Narrow" w:hAnsi="Arial Narrow"/>
          <w:sz w:val="20"/>
          <w:szCs w:val="20"/>
          <w:lang w:val="en-GB"/>
        </w:rPr>
        <w:t>s</w:t>
      </w:r>
      <w:r w:rsidRPr="00FB1E25">
        <w:rPr>
          <w:rFonts w:ascii="Arial Narrow" w:hAnsi="Arial Narrow"/>
          <w:sz w:val="20"/>
          <w:szCs w:val="20"/>
          <w:lang w:val="en-GB"/>
        </w:rPr>
        <w:t xml:space="preserve"> to travel to Bolivia and/or Peru. According to the data recorded </w:t>
      </w:r>
      <w:r w:rsidR="00195608" w:rsidRPr="00FB1E25">
        <w:rPr>
          <w:rFonts w:ascii="Arial Narrow" w:hAnsi="Arial Narrow"/>
          <w:sz w:val="20"/>
          <w:szCs w:val="20"/>
          <w:lang w:val="en-GB"/>
        </w:rPr>
        <w:t>in</w:t>
      </w:r>
      <w:r w:rsidRPr="00FB1E25">
        <w:rPr>
          <w:rFonts w:ascii="Arial Narrow" w:hAnsi="Arial Narrow"/>
          <w:sz w:val="20"/>
          <w:szCs w:val="20"/>
          <w:lang w:val="en-GB"/>
        </w:rPr>
        <w:t xml:space="preserve"> the eighteen </w:t>
      </w:r>
      <w:r w:rsidR="00E74840" w:rsidRPr="00FB1E25">
        <w:rPr>
          <w:rFonts w:ascii="Arial Narrow" w:hAnsi="Arial Narrow"/>
          <w:sz w:val="20"/>
          <w:szCs w:val="20"/>
          <w:lang w:val="en-GB"/>
        </w:rPr>
        <w:t>authorised lodgings</w:t>
      </w:r>
      <w:r w:rsidRPr="00FB1E25">
        <w:rPr>
          <w:rFonts w:ascii="Arial Narrow" w:hAnsi="Arial Narrow"/>
          <w:sz w:val="20"/>
          <w:szCs w:val="20"/>
          <w:lang w:val="en-GB"/>
        </w:rPr>
        <w:t xml:space="preserve"> in the city (503</w:t>
      </w:r>
      <w:r w:rsidR="00E74840" w:rsidRPr="00FB1E25">
        <w:rPr>
          <w:rFonts w:ascii="Arial Narrow" w:hAnsi="Arial Narrow"/>
          <w:sz w:val="20"/>
          <w:szCs w:val="20"/>
          <w:lang w:val="en-GB"/>
        </w:rPr>
        <w:t xml:space="preserve"> beds</w:t>
      </w:r>
      <w:r w:rsidRPr="00FB1E25">
        <w:rPr>
          <w:rFonts w:ascii="Arial Narrow" w:hAnsi="Arial Narrow"/>
          <w:sz w:val="20"/>
          <w:szCs w:val="20"/>
          <w:lang w:val="en-GB"/>
        </w:rPr>
        <w:t>) over 90</w:t>
      </w:r>
      <w:r w:rsidR="00195608" w:rsidRPr="00FB1E25">
        <w:rPr>
          <w:rFonts w:ascii="Arial Narrow" w:hAnsi="Arial Narrow"/>
          <w:sz w:val="20"/>
          <w:szCs w:val="20"/>
          <w:lang w:val="en-GB"/>
        </w:rPr>
        <w:t>%</w:t>
      </w:r>
      <w:r w:rsidRPr="00FB1E25">
        <w:rPr>
          <w:rFonts w:ascii="Arial Narrow" w:hAnsi="Arial Narrow"/>
          <w:sz w:val="20"/>
          <w:szCs w:val="20"/>
          <w:lang w:val="en-GB"/>
        </w:rPr>
        <w:t xml:space="preserve"> of </w:t>
      </w:r>
      <w:r w:rsidR="00C203D1" w:rsidRPr="00FB1E25">
        <w:rPr>
          <w:rFonts w:ascii="Arial Narrow" w:hAnsi="Arial Narrow"/>
          <w:sz w:val="20"/>
          <w:szCs w:val="20"/>
          <w:lang w:val="en-GB"/>
        </w:rPr>
        <w:t>those who stay</w:t>
      </w:r>
      <w:r w:rsidRPr="00FB1E25">
        <w:rPr>
          <w:rFonts w:ascii="Arial Narrow" w:hAnsi="Arial Narrow"/>
          <w:sz w:val="20"/>
          <w:szCs w:val="20"/>
          <w:lang w:val="en-GB"/>
        </w:rPr>
        <w:t xml:space="preserve">, for tourist purposes, do so for only one night and </w:t>
      </w:r>
      <w:r w:rsidR="00C203D1" w:rsidRPr="00FB1E25">
        <w:rPr>
          <w:rFonts w:ascii="Arial Narrow" w:hAnsi="Arial Narrow"/>
          <w:sz w:val="20"/>
          <w:szCs w:val="20"/>
          <w:lang w:val="en-GB"/>
        </w:rPr>
        <w:t xml:space="preserve">then </w:t>
      </w:r>
      <w:r w:rsidRPr="00FB1E25">
        <w:rPr>
          <w:rFonts w:ascii="Arial Narrow" w:hAnsi="Arial Narrow"/>
          <w:sz w:val="20"/>
          <w:szCs w:val="20"/>
          <w:lang w:val="en-GB"/>
        </w:rPr>
        <w:t xml:space="preserve">continue their trip to Bolivia. In the case of </w:t>
      </w:r>
      <w:r w:rsidR="00C203D1" w:rsidRPr="00FB1E25">
        <w:rPr>
          <w:rFonts w:ascii="Arial Narrow" w:hAnsi="Arial Narrow"/>
          <w:sz w:val="20"/>
          <w:szCs w:val="20"/>
          <w:lang w:val="en-GB"/>
        </w:rPr>
        <w:t>Abra</w:t>
      </w:r>
      <w:r w:rsidRPr="00FB1E25">
        <w:rPr>
          <w:rFonts w:ascii="Arial Narrow" w:hAnsi="Arial Narrow"/>
          <w:sz w:val="20"/>
          <w:szCs w:val="20"/>
          <w:lang w:val="en-GB"/>
        </w:rPr>
        <w:t xml:space="preserve"> Pampa, the five </w:t>
      </w:r>
      <w:r w:rsidR="00C203D1" w:rsidRPr="00FB1E25">
        <w:rPr>
          <w:rFonts w:ascii="Arial Narrow" w:hAnsi="Arial Narrow"/>
          <w:sz w:val="20"/>
          <w:szCs w:val="20"/>
          <w:lang w:val="en-GB"/>
        </w:rPr>
        <w:t>lodgin</w:t>
      </w:r>
      <w:r w:rsidR="00195608" w:rsidRPr="00FB1E25">
        <w:rPr>
          <w:rFonts w:ascii="Arial Narrow" w:hAnsi="Arial Narrow"/>
          <w:sz w:val="20"/>
          <w:szCs w:val="20"/>
          <w:lang w:val="en-GB"/>
        </w:rPr>
        <w:t>g</w:t>
      </w:r>
      <w:r w:rsidR="00C203D1" w:rsidRPr="00FB1E25">
        <w:rPr>
          <w:rFonts w:ascii="Arial Narrow" w:hAnsi="Arial Narrow"/>
          <w:sz w:val="20"/>
          <w:szCs w:val="20"/>
          <w:lang w:val="en-GB"/>
        </w:rPr>
        <w:t>s</w:t>
      </w:r>
      <w:r w:rsidRPr="00FB1E25">
        <w:rPr>
          <w:rFonts w:ascii="Arial Narrow" w:hAnsi="Arial Narrow"/>
          <w:sz w:val="20"/>
          <w:szCs w:val="20"/>
          <w:lang w:val="en-GB"/>
        </w:rPr>
        <w:t xml:space="preserve"> (160 </w:t>
      </w:r>
      <w:r w:rsidR="00C203D1" w:rsidRPr="00FB1E25">
        <w:rPr>
          <w:rFonts w:ascii="Arial Narrow" w:hAnsi="Arial Narrow"/>
          <w:sz w:val="20"/>
          <w:szCs w:val="20"/>
          <w:lang w:val="en-GB"/>
        </w:rPr>
        <w:t>beds</w:t>
      </w:r>
      <w:r w:rsidRPr="00FB1E25">
        <w:rPr>
          <w:rFonts w:ascii="Arial Narrow" w:hAnsi="Arial Narrow"/>
          <w:sz w:val="20"/>
          <w:szCs w:val="20"/>
          <w:lang w:val="en-GB"/>
        </w:rPr>
        <w:t xml:space="preserve">) </w:t>
      </w:r>
      <w:r w:rsidR="00C203D1" w:rsidRPr="00FB1E25">
        <w:rPr>
          <w:rFonts w:ascii="Arial Narrow" w:hAnsi="Arial Narrow"/>
          <w:sz w:val="20"/>
          <w:szCs w:val="20"/>
          <w:lang w:val="en-GB"/>
        </w:rPr>
        <w:t xml:space="preserve">are used mostly by </w:t>
      </w:r>
      <w:r w:rsidRPr="00FB1E25">
        <w:rPr>
          <w:rFonts w:ascii="Arial Narrow" w:hAnsi="Arial Narrow"/>
          <w:sz w:val="20"/>
          <w:szCs w:val="20"/>
          <w:lang w:val="en-GB"/>
        </w:rPr>
        <w:t xml:space="preserve">personnel linked to the intense mining activity or to </w:t>
      </w:r>
      <w:r w:rsidR="00C203D1" w:rsidRPr="00FB1E25">
        <w:rPr>
          <w:rFonts w:ascii="Arial Narrow" w:hAnsi="Arial Narrow"/>
          <w:sz w:val="20"/>
          <w:szCs w:val="20"/>
          <w:lang w:val="en-GB"/>
        </w:rPr>
        <w:t>families</w:t>
      </w:r>
      <w:r w:rsidRPr="00FB1E25">
        <w:rPr>
          <w:rFonts w:ascii="Arial Narrow" w:hAnsi="Arial Narrow"/>
          <w:sz w:val="20"/>
          <w:szCs w:val="20"/>
          <w:lang w:val="en-GB"/>
        </w:rPr>
        <w:t xml:space="preserve"> who come to visit their relatives working in the mining camps. Finally, the 120 beds </w:t>
      </w:r>
      <w:r w:rsidR="00C203D1" w:rsidRPr="00FB1E25">
        <w:rPr>
          <w:rFonts w:ascii="Arial Narrow" w:hAnsi="Arial Narrow"/>
          <w:sz w:val="20"/>
          <w:szCs w:val="20"/>
          <w:lang w:val="en-GB"/>
        </w:rPr>
        <w:t>available</w:t>
      </w:r>
      <w:r w:rsidRPr="00FB1E25">
        <w:rPr>
          <w:rFonts w:ascii="Arial Narrow" w:hAnsi="Arial Narrow"/>
          <w:sz w:val="20"/>
          <w:szCs w:val="20"/>
          <w:lang w:val="en-GB"/>
        </w:rPr>
        <w:t xml:space="preserve"> in th</w:t>
      </w:r>
      <w:r w:rsidR="00482176" w:rsidRPr="00FB1E25">
        <w:rPr>
          <w:rFonts w:ascii="Arial Narrow" w:hAnsi="Arial Narrow"/>
          <w:sz w:val="20"/>
          <w:szCs w:val="20"/>
          <w:lang w:val="en-GB"/>
        </w:rPr>
        <w:t>e six accommodations in</w:t>
      </w:r>
      <w:r w:rsidR="00195608" w:rsidRPr="00FB1E25">
        <w:rPr>
          <w:rFonts w:ascii="Arial Narrow" w:hAnsi="Arial Narrow"/>
          <w:sz w:val="20"/>
          <w:szCs w:val="20"/>
          <w:lang w:val="en-GB"/>
        </w:rPr>
        <w:t xml:space="preserve"> Susques</w:t>
      </w:r>
      <w:r w:rsidRPr="00FB1E25">
        <w:rPr>
          <w:rFonts w:ascii="Arial Narrow" w:hAnsi="Arial Narrow"/>
          <w:sz w:val="20"/>
          <w:szCs w:val="20"/>
          <w:lang w:val="en-GB"/>
        </w:rPr>
        <w:t xml:space="preserve"> meet the typical role of </w:t>
      </w:r>
      <w:r w:rsidR="00C203D1" w:rsidRPr="00FB1E25">
        <w:rPr>
          <w:rFonts w:ascii="Arial Narrow" w:hAnsi="Arial Narrow"/>
          <w:sz w:val="20"/>
          <w:szCs w:val="20"/>
          <w:lang w:val="en-GB"/>
        </w:rPr>
        <w:t xml:space="preserve">en route </w:t>
      </w:r>
      <w:r w:rsidRPr="00FB1E25">
        <w:rPr>
          <w:rFonts w:ascii="Arial Narrow" w:hAnsi="Arial Narrow"/>
          <w:sz w:val="20"/>
          <w:szCs w:val="20"/>
          <w:lang w:val="en-GB"/>
        </w:rPr>
        <w:t xml:space="preserve">hotels, since the town is located </w:t>
      </w:r>
      <w:r w:rsidR="00C203D1" w:rsidRPr="00FB1E25">
        <w:rPr>
          <w:rFonts w:ascii="Arial Narrow" w:hAnsi="Arial Narrow"/>
          <w:sz w:val="20"/>
          <w:szCs w:val="20"/>
          <w:lang w:val="en-GB"/>
        </w:rPr>
        <w:t>on</w:t>
      </w:r>
      <w:r w:rsidRPr="00FB1E25">
        <w:rPr>
          <w:rFonts w:ascii="Arial Narrow" w:hAnsi="Arial Narrow"/>
          <w:sz w:val="20"/>
          <w:szCs w:val="20"/>
          <w:lang w:val="en-GB"/>
        </w:rPr>
        <w:t xml:space="preserve"> a strategic </w:t>
      </w:r>
      <w:r w:rsidR="00456C71" w:rsidRPr="00FB1E25">
        <w:rPr>
          <w:rFonts w:ascii="Arial Narrow" w:hAnsi="Arial Narrow"/>
          <w:sz w:val="20"/>
          <w:szCs w:val="20"/>
          <w:lang w:val="en-GB"/>
        </w:rPr>
        <w:t>point near</w:t>
      </w:r>
      <w:r w:rsidRPr="00FB1E25">
        <w:rPr>
          <w:rFonts w:ascii="Arial Narrow" w:hAnsi="Arial Narrow"/>
          <w:sz w:val="20"/>
          <w:szCs w:val="20"/>
          <w:lang w:val="en-GB"/>
        </w:rPr>
        <w:t xml:space="preserve"> the border with Chile (124 km </w:t>
      </w:r>
      <w:r w:rsidR="00C203D1" w:rsidRPr="00FB1E25">
        <w:rPr>
          <w:rFonts w:ascii="Arial Narrow" w:hAnsi="Arial Narrow"/>
          <w:sz w:val="20"/>
          <w:szCs w:val="20"/>
          <w:lang w:val="en-GB"/>
        </w:rPr>
        <w:t>from</w:t>
      </w:r>
      <w:r w:rsidRPr="00FB1E25">
        <w:rPr>
          <w:rFonts w:ascii="Arial Narrow" w:hAnsi="Arial Narrow"/>
          <w:sz w:val="20"/>
          <w:szCs w:val="20"/>
          <w:lang w:val="en-GB"/>
        </w:rPr>
        <w:t xml:space="preserve"> the Paso de Jama) and 278km from San Pedro de Atacama, the mo</w:t>
      </w:r>
      <w:r w:rsidR="00C203D1" w:rsidRPr="00FB1E25">
        <w:rPr>
          <w:rFonts w:ascii="Arial Narrow" w:hAnsi="Arial Narrow"/>
          <w:sz w:val="20"/>
          <w:szCs w:val="20"/>
          <w:lang w:val="en-GB"/>
        </w:rPr>
        <w:t>st</w:t>
      </w:r>
      <w:r w:rsidRPr="00FB1E25">
        <w:rPr>
          <w:rFonts w:ascii="Arial Narrow" w:hAnsi="Arial Narrow"/>
          <w:sz w:val="20"/>
          <w:szCs w:val="20"/>
          <w:lang w:val="en-GB"/>
        </w:rPr>
        <w:t xml:space="preserve"> important and dynamic </w:t>
      </w:r>
      <w:r w:rsidR="00C203D1" w:rsidRPr="00FB1E25">
        <w:rPr>
          <w:rFonts w:ascii="Arial Narrow" w:hAnsi="Arial Narrow"/>
          <w:sz w:val="20"/>
          <w:szCs w:val="20"/>
          <w:lang w:val="en-GB"/>
        </w:rPr>
        <w:t xml:space="preserve">tourist centre </w:t>
      </w:r>
      <w:r w:rsidRPr="00FB1E25">
        <w:rPr>
          <w:rFonts w:ascii="Arial Narrow" w:hAnsi="Arial Narrow"/>
          <w:sz w:val="20"/>
          <w:szCs w:val="20"/>
          <w:lang w:val="en-GB"/>
        </w:rPr>
        <w:t>of the cross-border</w:t>
      </w:r>
      <w:r w:rsidR="00A6765A" w:rsidRPr="00FB1E25">
        <w:rPr>
          <w:rFonts w:ascii="Arial Narrow" w:hAnsi="Arial Narrow"/>
          <w:sz w:val="20"/>
          <w:szCs w:val="20"/>
          <w:lang w:val="en-GB"/>
        </w:rPr>
        <w:t xml:space="preserve">tourist </w:t>
      </w:r>
      <w:r w:rsidR="00B37EF7" w:rsidRPr="00B37EF7">
        <w:rPr>
          <w:rFonts w:ascii="Arial Narrow" w:hAnsi="Arial Narrow"/>
          <w:sz w:val="20"/>
          <w:szCs w:val="20"/>
          <w:lang w:val="en-GB"/>
        </w:rPr>
        <w:t>region</w:t>
      </w:r>
      <w:r w:rsidRPr="00FB1E25">
        <w:rPr>
          <w:rFonts w:ascii="Arial Narrow" w:hAnsi="Arial Narrow"/>
          <w:sz w:val="20"/>
          <w:szCs w:val="20"/>
          <w:lang w:val="en-GB"/>
        </w:rPr>
        <w:t>(Guyot, 2012) composed of the Puna Argentina, the Atacama Desert (Ch</w:t>
      </w:r>
      <w:r w:rsidR="00AC1F60">
        <w:rPr>
          <w:rFonts w:ascii="Arial Narrow" w:hAnsi="Arial Narrow"/>
          <w:sz w:val="20"/>
          <w:szCs w:val="20"/>
          <w:lang w:val="en-GB"/>
        </w:rPr>
        <w:t>ile) and the Bolivian altiplano.</w:t>
      </w:r>
    </w:p>
    <w:p w:rsidR="0063578D" w:rsidRPr="00FB1E25" w:rsidRDefault="0063578D" w:rsidP="00FB1E25">
      <w:pPr>
        <w:jc w:val="both"/>
        <w:rPr>
          <w:rFonts w:ascii="Arial Narrow" w:hAnsi="Arial Narrow"/>
          <w:i/>
          <w:sz w:val="20"/>
          <w:szCs w:val="20"/>
          <w:lang w:val="en-GB"/>
        </w:rPr>
      </w:pPr>
    </w:p>
    <w:p w:rsidR="0063578D" w:rsidRPr="00FB1E25" w:rsidRDefault="0063578D" w:rsidP="0067711F">
      <w:pPr>
        <w:ind w:firstLine="540"/>
        <w:jc w:val="both"/>
        <w:rPr>
          <w:rFonts w:ascii="Arial Narrow" w:hAnsi="Arial Narrow"/>
          <w:sz w:val="20"/>
          <w:szCs w:val="20"/>
          <w:lang w:val="en-GB"/>
        </w:rPr>
      </w:pPr>
      <w:r w:rsidRPr="00FB1E25">
        <w:rPr>
          <w:rFonts w:ascii="Arial Narrow" w:hAnsi="Arial Narrow"/>
          <w:sz w:val="20"/>
          <w:szCs w:val="20"/>
          <w:lang w:val="en-GB"/>
        </w:rPr>
        <w:t xml:space="preserve">The remote villages of the two </w:t>
      </w:r>
      <w:r w:rsidR="00F370FF" w:rsidRPr="00FB1E25">
        <w:rPr>
          <w:rFonts w:ascii="Arial Narrow" w:hAnsi="Arial Narrow"/>
          <w:sz w:val="20"/>
          <w:szCs w:val="20"/>
          <w:lang w:val="en-GB"/>
        </w:rPr>
        <w:t xml:space="preserve">highlighted </w:t>
      </w:r>
      <w:r w:rsidRPr="00FB1E25">
        <w:rPr>
          <w:rFonts w:ascii="Arial Narrow" w:hAnsi="Arial Narrow"/>
          <w:sz w:val="20"/>
          <w:szCs w:val="20"/>
          <w:lang w:val="en-GB"/>
        </w:rPr>
        <w:t xml:space="preserve">road networks are part of what </w:t>
      </w:r>
      <w:r w:rsidR="00F370FF" w:rsidRPr="00FB1E25">
        <w:rPr>
          <w:rFonts w:ascii="Arial Narrow" w:hAnsi="Arial Narrow"/>
          <w:sz w:val="20"/>
          <w:szCs w:val="20"/>
          <w:lang w:val="en-GB"/>
        </w:rPr>
        <w:t xml:space="preserve">is </w:t>
      </w:r>
      <w:r w:rsidRPr="00FB1E25">
        <w:rPr>
          <w:rFonts w:ascii="Arial Narrow" w:hAnsi="Arial Narrow"/>
          <w:sz w:val="20"/>
          <w:szCs w:val="20"/>
          <w:lang w:val="en-GB"/>
        </w:rPr>
        <w:t>de</w:t>
      </w:r>
      <w:r w:rsidR="00F53E4A" w:rsidRPr="00FB1E25">
        <w:rPr>
          <w:rFonts w:ascii="Arial Narrow" w:hAnsi="Arial Narrow"/>
          <w:sz w:val="20"/>
          <w:szCs w:val="20"/>
          <w:lang w:val="en-GB"/>
        </w:rPr>
        <w:t>sc</w:t>
      </w:r>
      <w:r w:rsidR="00195608" w:rsidRPr="00FB1E25">
        <w:rPr>
          <w:rFonts w:ascii="Arial Narrow" w:hAnsi="Arial Narrow"/>
          <w:sz w:val="20"/>
          <w:szCs w:val="20"/>
          <w:lang w:val="en-GB"/>
        </w:rPr>
        <w:t>r</w:t>
      </w:r>
      <w:r w:rsidR="00F53E4A" w:rsidRPr="00FB1E25">
        <w:rPr>
          <w:rFonts w:ascii="Arial Narrow" w:hAnsi="Arial Narrow"/>
          <w:sz w:val="20"/>
          <w:szCs w:val="20"/>
          <w:lang w:val="en-GB"/>
        </w:rPr>
        <w:t>ibed</w:t>
      </w:r>
      <w:r w:rsidRPr="00FB1E25">
        <w:rPr>
          <w:rFonts w:ascii="Arial Narrow" w:hAnsi="Arial Narrow"/>
          <w:sz w:val="20"/>
          <w:szCs w:val="20"/>
          <w:lang w:val="en-GB"/>
        </w:rPr>
        <w:t xml:space="preserve"> as"</w:t>
      </w:r>
      <w:r w:rsidR="00F370FF" w:rsidRPr="00FB1E25">
        <w:rPr>
          <w:rFonts w:ascii="Arial Narrow" w:hAnsi="Arial Narrow"/>
          <w:sz w:val="20"/>
          <w:szCs w:val="20"/>
          <w:lang w:val="en-GB"/>
        </w:rPr>
        <w:t xml:space="preserve">Profound </w:t>
      </w:r>
      <w:r w:rsidRPr="00FB1E25">
        <w:rPr>
          <w:rFonts w:ascii="Arial Narrow" w:hAnsi="Arial Narrow"/>
          <w:sz w:val="20"/>
          <w:szCs w:val="20"/>
          <w:lang w:val="en-GB"/>
        </w:rPr>
        <w:t xml:space="preserve">Puna", understood </w:t>
      </w:r>
      <w:r w:rsidR="00F370FF" w:rsidRPr="00FB1E25">
        <w:rPr>
          <w:rFonts w:ascii="Arial Narrow" w:hAnsi="Arial Narrow"/>
          <w:sz w:val="20"/>
          <w:szCs w:val="20"/>
          <w:lang w:val="en-GB"/>
        </w:rPr>
        <w:t>to have lesser communications</w:t>
      </w:r>
      <w:r w:rsidR="00195608" w:rsidRPr="00FB1E25">
        <w:rPr>
          <w:rFonts w:ascii="Arial Narrow" w:hAnsi="Arial Narrow"/>
          <w:sz w:val="20"/>
          <w:szCs w:val="20"/>
          <w:lang w:val="en-GB"/>
        </w:rPr>
        <w:t>,</w:t>
      </w:r>
      <w:r w:rsidRPr="00FB1E25">
        <w:rPr>
          <w:rFonts w:ascii="Arial Narrow" w:hAnsi="Arial Narrow"/>
          <w:sz w:val="20"/>
          <w:szCs w:val="20"/>
          <w:lang w:val="en-GB"/>
        </w:rPr>
        <w:t>a g</w:t>
      </w:r>
      <w:r w:rsidR="00195608" w:rsidRPr="00FB1E25">
        <w:rPr>
          <w:rFonts w:ascii="Arial Narrow" w:hAnsi="Arial Narrow"/>
          <w:sz w:val="20"/>
          <w:szCs w:val="20"/>
          <w:lang w:val="en-GB"/>
        </w:rPr>
        <w:t xml:space="preserve">reater </w:t>
      </w:r>
      <w:r w:rsidRPr="00FB1E25">
        <w:rPr>
          <w:rFonts w:ascii="Arial Narrow" w:hAnsi="Arial Narrow"/>
          <w:sz w:val="20"/>
          <w:szCs w:val="20"/>
          <w:lang w:val="en-GB"/>
        </w:rPr>
        <w:t xml:space="preserve">isolation, contributingthe sustainability of traditional activities, </w:t>
      </w:r>
      <w:r w:rsidR="00F370FF" w:rsidRPr="00FB1E25">
        <w:rPr>
          <w:rFonts w:ascii="Arial Narrow" w:hAnsi="Arial Narrow"/>
          <w:sz w:val="20"/>
          <w:szCs w:val="20"/>
          <w:lang w:val="en-GB"/>
        </w:rPr>
        <w:t xml:space="preserve">a </w:t>
      </w:r>
      <w:r w:rsidRPr="00FB1E25">
        <w:rPr>
          <w:rFonts w:ascii="Arial Narrow" w:hAnsi="Arial Narrow"/>
          <w:sz w:val="20"/>
          <w:szCs w:val="20"/>
          <w:lang w:val="en-GB"/>
        </w:rPr>
        <w:t>non-modernis</w:t>
      </w:r>
      <w:r w:rsidR="00F370FF" w:rsidRPr="00FB1E25">
        <w:rPr>
          <w:rFonts w:ascii="Arial Narrow" w:hAnsi="Arial Narrow"/>
          <w:sz w:val="20"/>
          <w:szCs w:val="20"/>
          <w:lang w:val="en-GB"/>
        </w:rPr>
        <w:t>ed</w:t>
      </w:r>
      <w:r w:rsidRPr="00FB1E25">
        <w:rPr>
          <w:rFonts w:ascii="Arial Narrow" w:hAnsi="Arial Narrow"/>
          <w:sz w:val="20"/>
          <w:szCs w:val="20"/>
          <w:lang w:val="en-GB"/>
        </w:rPr>
        <w:t xml:space="preserve"> economy, </w:t>
      </w:r>
      <w:r w:rsidR="00F370FF" w:rsidRPr="00FB1E25">
        <w:rPr>
          <w:rFonts w:ascii="Arial Narrow" w:hAnsi="Arial Narrow"/>
          <w:sz w:val="20"/>
          <w:szCs w:val="20"/>
          <w:lang w:val="en-GB"/>
        </w:rPr>
        <w:t>a</w:t>
      </w:r>
      <w:r w:rsidR="00B37EF7" w:rsidRPr="00B37EF7">
        <w:rPr>
          <w:rFonts w:ascii="Arial Narrow" w:hAnsi="Arial Narrow"/>
          <w:sz w:val="20"/>
          <w:szCs w:val="20"/>
          <w:lang w:val="en-GB"/>
        </w:rPr>
        <w:t>weakness</w:t>
      </w:r>
      <w:r w:rsidRPr="00FB1E25">
        <w:rPr>
          <w:rFonts w:ascii="Arial Narrow" w:hAnsi="Arial Narrow"/>
          <w:sz w:val="20"/>
          <w:szCs w:val="20"/>
          <w:lang w:val="en-GB"/>
        </w:rPr>
        <w:t xml:space="preserve"> of service</w:t>
      </w:r>
      <w:r w:rsidR="00F370FF" w:rsidRPr="00FB1E25">
        <w:rPr>
          <w:rFonts w:ascii="Arial Narrow" w:hAnsi="Arial Narrow"/>
          <w:sz w:val="20"/>
          <w:szCs w:val="20"/>
          <w:lang w:val="en-GB"/>
        </w:rPr>
        <w:t xml:space="preserve"> networks</w:t>
      </w:r>
      <w:r w:rsidR="00195608" w:rsidRPr="00FB1E25">
        <w:rPr>
          <w:rFonts w:ascii="Arial Narrow" w:hAnsi="Arial Narrow"/>
          <w:sz w:val="20"/>
          <w:szCs w:val="20"/>
          <w:lang w:val="en-GB"/>
        </w:rPr>
        <w:t xml:space="preserve"> and with </w:t>
      </w:r>
      <w:r w:rsidRPr="00FB1E25">
        <w:rPr>
          <w:rFonts w:ascii="Arial Narrow" w:hAnsi="Arial Narrow"/>
          <w:sz w:val="20"/>
          <w:szCs w:val="20"/>
          <w:lang w:val="en-GB"/>
        </w:rPr>
        <w:t xml:space="preserve">the conservation of secular traditions. </w:t>
      </w:r>
      <w:r w:rsidR="00F370FF" w:rsidRPr="00FB1E25">
        <w:rPr>
          <w:rFonts w:ascii="Arial Narrow" w:hAnsi="Arial Narrow"/>
          <w:sz w:val="20"/>
          <w:szCs w:val="20"/>
          <w:lang w:val="en-GB"/>
        </w:rPr>
        <w:t xml:space="preserve">Five Profound </w:t>
      </w:r>
      <w:r w:rsidRPr="00FB1E25">
        <w:rPr>
          <w:rFonts w:ascii="Arial Narrow" w:hAnsi="Arial Narrow"/>
          <w:sz w:val="20"/>
          <w:szCs w:val="20"/>
          <w:lang w:val="en-GB"/>
        </w:rPr>
        <w:t xml:space="preserve">Puna </w:t>
      </w:r>
      <w:r w:rsidR="00F370FF" w:rsidRPr="00FB1E25">
        <w:rPr>
          <w:rFonts w:ascii="Arial Narrow" w:hAnsi="Arial Narrow"/>
          <w:sz w:val="20"/>
          <w:szCs w:val="20"/>
          <w:lang w:val="en-GB"/>
        </w:rPr>
        <w:t>villages</w:t>
      </w:r>
      <w:r w:rsidRPr="00FB1E25">
        <w:rPr>
          <w:rFonts w:ascii="Arial Narrow" w:hAnsi="Arial Narrow"/>
          <w:sz w:val="20"/>
          <w:szCs w:val="20"/>
          <w:lang w:val="en-GB"/>
        </w:rPr>
        <w:t xml:space="preserve"> have some type of formal or informal housing: Santa Catalina (40 </w:t>
      </w:r>
      <w:r w:rsidR="00F370FF" w:rsidRPr="00FB1E25">
        <w:rPr>
          <w:rFonts w:ascii="Arial Narrow" w:hAnsi="Arial Narrow"/>
          <w:sz w:val="20"/>
          <w:szCs w:val="20"/>
          <w:lang w:val="en-GB"/>
        </w:rPr>
        <w:t>beds</w:t>
      </w:r>
      <w:r w:rsidRPr="00FB1E25">
        <w:rPr>
          <w:rFonts w:ascii="Arial Narrow" w:hAnsi="Arial Narrow"/>
          <w:sz w:val="20"/>
          <w:szCs w:val="20"/>
          <w:lang w:val="en-GB"/>
        </w:rPr>
        <w:t xml:space="preserve">), Yavi (100 </w:t>
      </w:r>
      <w:r w:rsidR="00F53E4A" w:rsidRPr="00FB1E25">
        <w:rPr>
          <w:rFonts w:ascii="Arial Narrow" w:hAnsi="Arial Narrow"/>
          <w:sz w:val="20"/>
          <w:szCs w:val="20"/>
          <w:lang w:val="en-GB"/>
        </w:rPr>
        <w:t>beds</w:t>
      </w:r>
      <w:r w:rsidRPr="00FB1E25">
        <w:rPr>
          <w:rFonts w:ascii="Arial Narrow" w:hAnsi="Arial Narrow"/>
          <w:sz w:val="20"/>
          <w:szCs w:val="20"/>
          <w:lang w:val="en-GB"/>
        </w:rPr>
        <w:t>), Alfarcito (5</w:t>
      </w:r>
      <w:r w:rsidR="00F53E4A" w:rsidRPr="00FB1E25">
        <w:rPr>
          <w:rFonts w:ascii="Arial Narrow" w:hAnsi="Arial Narrow"/>
          <w:sz w:val="20"/>
          <w:szCs w:val="20"/>
          <w:lang w:val="en-GB"/>
        </w:rPr>
        <w:t xml:space="preserve"> beds</w:t>
      </w:r>
      <w:r w:rsidRPr="00FB1E25">
        <w:rPr>
          <w:rFonts w:ascii="Arial Narrow" w:hAnsi="Arial Narrow"/>
          <w:sz w:val="20"/>
          <w:szCs w:val="20"/>
          <w:lang w:val="en-GB"/>
        </w:rPr>
        <w:t xml:space="preserve">), Casabindo (25 </w:t>
      </w:r>
      <w:r w:rsidR="00F53E4A" w:rsidRPr="00FB1E25">
        <w:rPr>
          <w:rFonts w:ascii="Arial Narrow" w:hAnsi="Arial Narrow"/>
          <w:sz w:val="20"/>
          <w:szCs w:val="20"/>
          <w:lang w:val="en-GB"/>
        </w:rPr>
        <w:t>beds</w:t>
      </w:r>
      <w:r w:rsidRPr="00FB1E25">
        <w:rPr>
          <w:rFonts w:ascii="Arial Narrow" w:hAnsi="Arial Narrow"/>
          <w:sz w:val="20"/>
          <w:szCs w:val="20"/>
          <w:lang w:val="en-GB"/>
        </w:rPr>
        <w:t>), Cusi-Cusi (5</w:t>
      </w:r>
      <w:r w:rsidR="00F53E4A" w:rsidRPr="00FB1E25">
        <w:rPr>
          <w:rFonts w:ascii="Arial Narrow" w:hAnsi="Arial Narrow"/>
          <w:sz w:val="20"/>
          <w:szCs w:val="20"/>
          <w:lang w:val="en-GB"/>
        </w:rPr>
        <w:t xml:space="preserve"> beds</w:t>
      </w:r>
      <w:r w:rsidRPr="00FB1E25">
        <w:rPr>
          <w:rFonts w:ascii="Arial Narrow" w:hAnsi="Arial Narrow"/>
          <w:sz w:val="20"/>
          <w:szCs w:val="20"/>
          <w:lang w:val="en-GB"/>
        </w:rPr>
        <w:t xml:space="preserve">) and Barrancas (5 </w:t>
      </w:r>
      <w:r w:rsidR="00F53E4A" w:rsidRPr="00FB1E25">
        <w:rPr>
          <w:rFonts w:ascii="Arial Narrow" w:hAnsi="Arial Narrow"/>
          <w:sz w:val="20"/>
          <w:szCs w:val="20"/>
          <w:lang w:val="en-GB"/>
        </w:rPr>
        <w:t>beds</w:t>
      </w:r>
      <w:r w:rsidRPr="00FB1E25">
        <w:rPr>
          <w:rFonts w:ascii="Arial Narrow" w:hAnsi="Arial Narrow"/>
          <w:sz w:val="20"/>
          <w:szCs w:val="20"/>
          <w:lang w:val="en-GB"/>
        </w:rPr>
        <w:t>), tota</w:t>
      </w:r>
      <w:r w:rsidR="00F53E4A" w:rsidRPr="00FB1E25">
        <w:rPr>
          <w:rFonts w:ascii="Arial Narrow" w:hAnsi="Arial Narrow"/>
          <w:sz w:val="20"/>
          <w:szCs w:val="20"/>
          <w:lang w:val="en-GB"/>
        </w:rPr>
        <w:t>l</w:t>
      </w:r>
      <w:r w:rsidRPr="00FB1E25">
        <w:rPr>
          <w:rFonts w:ascii="Arial Narrow" w:hAnsi="Arial Narrow"/>
          <w:sz w:val="20"/>
          <w:szCs w:val="20"/>
          <w:lang w:val="en-GB"/>
        </w:rPr>
        <w:t xml:space="preserve">ling, on the whole, 180 beds distributed </w:t>
      </w:r>
      <w:r w:rsidR="00F53E4A" w:rsidRPr="00FB1E25">
        <w:rPr>
          <w:rFonts w:ascii="Arial Narrow" w:hAnsi="Arial Narrow"/>
          <w:sz w:val="20"/>
          <w:szCs w:val="20"/>
          <w:lang w:val="en-GB"/>
        </w:rPr>
        <w:t>over</w:t>
      </w:r>
      <w:r w:rsidRPr="00FB1E25">
        <w:rPr>
          <w:rFonts w:ascii="Arial Narrow" w:hAnsi="Arial Narrow"/>
          <w:sz w:val="20"/>
          <w:szCs w:val="20"/>
          <w:lang w:val="en-GB"/>
        </w:rPr>
        <w:t xml:space="preserve"> 13 </w:t>
      </w:r>
      <w:r w:rsidR="00F53E4A" w:rsidRPr="00FB1E25">
        <w:rPr>
          <w:rFonts w:ascii="Arial Narrow" w:hAnsi="Arial Narrow"/>
          <w:sz w:val="20"/>
          <w:szCs w:val="20"/>
          <w:lang w:val="en-GB"/>
        </w:rPr>
        <w:t>establishments</w:t>
      </w:r>
      <w:r w:rsidRPr="00FB1E25">
        <w:rPr>
          <w:rFonts w:ascii="Arial Narrow" w:hAnsi="Arial Narrow"/>
          <w:sz w:val="20"/>
          <w:szCs w:val="20"/>
          <w:lang w:val="en-GB"/>
        </w:rPr>
        <w:t>. Therefore, it should be noted that the biggest contribution to</w:t>
      </w:r>
      <w:r w:rsidR="00F53E4A" w:rsidRPr="00FB1E25">
        <w:rPr>
          <w:rFonts w:ascii="Arial Narrow" w:hAnsi="Arial Narrow"/>
          <w:sz w:val="20"/>
          <w:szCs w:val="20"/>
          <w:lang w:val="en-GB"/>
        </w:rPr>
        <w:t xml:space="preserve">ward the </w:t>
      </w:r>
      <w:r w:rsidRPr="00FB1E25">
        <w:rPr>
          <w:rFonts w:ascii="Arial Narrow" w:hAnsi="Arial Narrow"/>
          <w:sz w:val="20"/>
          <w:szCs w:val="20"/>
          <w:lang w:val="en-GB"/>
        </w:rPr>
        <w:t xml:space="preserve">hotel beds in the region registered </w:t>
      </w:r>
      <w:r w:rsidR="00F53E4A" w:rsidRPr="00FB1E25">
        <w:rPr>
          <w:rFonts w:ascii="Arial Narrow" w:hAnsi="Arial Narrow"/>
          <w:sz w:val="20"/>
          <w:szCs w:val="20"/>
          <w:lang w:val="en-GB"/>
        </w:rPr>
        <w:t>up to</w:t>
      </w:r>
      <w:r w:rsidR="006A0FE9" w:rsidRPr="00FB1E25">
        <w:rPr>
          <w:rFonts w:ascii="Arial Narrow" w:hAnsi="Arial Narrow"/>
          <w:sz w:val="20"/>
          <w:szCs w:val="20"/>
          <w:lang w:val="en-GB"/>
        </w:rPr>
        <w:t xml:space="preserve"> 2014</w:t>
      </w:r>
      <w:r w:rsidR="00F53E4A" w:rsidRPr="00FB1E25">
        <w:rPr>
          <w:rFonts w:ascii="Arial Narrow" w:hAnsi="Arial Narrow"/>
          <w:sz w:val="20"/>
          <w:szCs w:val="20"/>
          <w:lang w:val="en-GB"/>
        </w:rPr>
        <w:t xml:space="preserve">are those </w:t>
      </w:r>
      <w:r w:rsidRPr="00FB1E25">
        <w:rPr>
          <w:rFonts w:ascii="Arial Narrow" w:hAnsi="Arial Narrow"/>
          <w:sz w:val="20"/>
          <w:szCs w:val="20"/>
          <w:lang w:val="en-GB"/>
        </w:rPr>
        <w:t xml:space="preserve">localities that have </w:t>
      </w:r>
      <w:r w:rsidR="00F53E4A" w:rsidRPr="00FB1E25">
        <w:rPr>
          <w:rFonts w:ascii="Arial Narrow" w:hAnsi="Arial Narrow"/>
          <w:sz w:val="20"/>
          <w:szCs w:val="20"/>
          <w:lang w:val="en-GB"/>
        </w:rPr>
        <w:t xml:space="preserve">transit </w:t>
      </w:r>
      <w:r w:rsidRPr="00FB1E25">
        <w:rPr>
          <w:rFonts w:ascii="Arial Narrow" w:hAnsi="Arial Narrow"/>
          <w:sz w:val="20"/>
          <w:szCs w:val="20"/>
          <w:lang w:val="en-GB"/>
        </w:rPr>
        <w:lastRenderedPageBreak/>
        <w:t>functions(81.4%). However</w:t>
      </w:r>
      <w:r w:rsidRPr="00FB1E25">
        <w:rPr>
          <w:rFonts w:ascii="Arial Narrow" w:hAnsi="Arial Narrow"/>
          <w:b/>
          <w:sz w:val="20"/>
          <w:szCs w:val="20"/>
          <w:lang w:val="en-GB"/>
        </w:rPr>
        <w:t xml:space="preserve">, </w:t>
      </w:r>
      <w:r w:rsidR="009E62E5" w:rsidRPr="00FB1E25">
        <w:rPr>
          <w:rFonts w:ascii="Arial Narrow" w:hAnsi="Arial Narrow"/>
          <w:sz w:val="20"/>
          <w:szCs w:val="20"/>
          <w:lang w:val="en-GB"/>
        </w:rPr>
        <w:t>outside</w:t>
      </w:r>
      <w:r w:rsidRPr="00FB1E25">
        <w:rPr>
          <w:rFonts w:ascii="Arial Narrow" w:hAnsi="Arial Narrow"/>
          <w:sz w:val="20"/>
          <w:szCs w:val="20"/>
          <w:lang w:val="en-GB"/>
        </w:rPr>
        <w:t xml:space="preserve">the lack of infrastructure, the </w:t>
      </w:r>
      <w:r w:rsidR="00F53E4A" w:rsidRPr="00FB1E25">
        <w:rPr>
          <w:rFonts w:ascii="Arial Narrow" w:hAnsi="Arial Narrow"/>
          <w:sz w:val="20"/>
          <w:szCs w:val="20"/>
          <w:lang w:val="en-GB"/>
        </w:rPr>
        <w:t xml:space="preserve">lodgings </w:t>
      </w:r>
      <w:r w:rsidRPr="00FB1E25">
        <w:rPr>
          <w:rFonts w:ascii="Arial Narrow" w:hAnsi="Arial Narrow"/>
          <w:sz w:val="20"/>
          <w:szCs w:val="20"/>
          <w:lang w:val="en-GB"/>
        </w:rPr>
        <w:t xml:space="preserve">in the </w:t>
      </w:r>
      <w:r w:rsidR="00F53E4A" w:rsidRPr="00FB1E25">
        <w:rPr>
          <w:rFonts w:ascii="Arial Narrow" w:hAnsi="Arial Narrow"/>
          <w:sz w:val="20"/>
          <w:szCs w:val="20"/>
          <w:lang w:val="en-GB"/>
        </w:rPr>
        <w:t xml:space="preserve">Profound </w:t>
      </w:r>
      <w:r w:rsidRPr="00FB1E25">
        <w:rPr>
          <w:rFonts w:ascii="Arial Narrow" w:hAnsi="Arial Narrow"/>
          <w:sz w:val="20"/>
          <w:szCs w:val="20"/>
          <w:lang w:val="en-GB"/>
        </w:rPr>
        <w:t xml:space="preserve">Puna are of recent operation in comparison to those of the Quiaca and Abra Pampa, i.e. </w:t>
      </w:r>
      <w:r w:rsidR="00F53E4A" w:rsidRPr="00FB1E25">
        <w:rPr>
          <w:rFonts w:ascii="Arial Narrow" w:hAnsi="Arial Narrow"/>
          <w:sz w:val="20"/>
          <w:szCs w:val="20"/>
          <w:lang w:val="en-GB"/>
        </w:rPr>
        <w:t xml:space="preserve">they </w:t>
      </w:r>
      <w:r w:rsidRPr="00FB1E25">
        <w:rPr>
          <w:rFonts w:ascii="Arial Narrow" w:hAnsi="Arial Narrow"/>
          <w:sz w:val="20"/>
          <w:szCs w:val="20"/>
          <w:lang w:val="en-GB"/>
        </w:rPr>
        <w:t>made an important contribution to the growth registered in the decade 2003 - 2013.</w:t>
      </w:r>
    </w:p>
    <w:p w:rsidR="00DD1750" w:rsidRPr="00FB1E25" w:rsidRDefault="00DD1750" w:rsidP="00FB1E25">
      <w:pPr>
        <w:jc w:val="both"/>
        <w:rPr>
          <w:rFonts w:ascii="Arial Narrow" w:hAnsi="Arial Narrow"/>
          <w:sz w:val="20"/>
          <w:szCs w:val="20"/>
          <w:lang w:val="en-GB"/>
        </w:rPr>
      </w:pPr>
    </w:p>
    <w:p w:rsidR="0063578D" w:rsidRPr="00FB1E25" w:rsidRDefault="0063578D" w:rsidP="0063578D">
      <w:pPr>
        <w:jc w:val="right"/>
        <w:rPr>
          <w:rFonts w:ascii="Arial Narrow" w:hAnsi="Arial Narrow"/>
          <w:b/>
          <w:szCs w:val="20"/>
          <w:lang w:val="en-GB"/>
        </w:rPr>
      </w:pPr>
      <w:r w:rsidRPr="00FB1E25">
        <w:rPr>
          <w:rFonts w:ascii="Arial Narrow" w:hAnsi="Arial Narrow"/>
          <w:b/>
          <w:szCs w:val="20"/>
          <w:lang w:val="en-GB"/>
        </w:rPr>
        <w:t xml:space="preserve">6. </w:t>
      </w:r>
      <w:r w:rsidR="00AE5874" w:rsidRPr="00FB1E25">
        <w:rPr>
          <w:rFonts w:ascii="Arial Narrow" w:hAnsi="Arial Narrow"/>
          <w:b/>
          <w:szCs w:val="20"/>
          <w:lang w:val="en-GB"/>
        </w:rPr>
        <w:t>P</w:t>
      </w:r>
      <w:r w:rsidR="009E62E5" w:rsidRPr="00FB1E25">
        <w:rPr>
          <w:rFonts w:ascii="Arial Narrow" w:hAnsi="Arial Narrow"/>
          <w:b/>
          <w:szCs w:val="20"/>
          <w:lang w:val="en-GB"/>
        </w:rPr>
        <w:t>u</w:t>
      </w:r>
      <w:r w:rsidR="00A466CD" w:rsidRPr="00FB1E25">
        <w:rPr>
          <w:rFonts w:ascii="Arial Narrow" w:hAnsi="Arial Narrow"/>
          <w:b/>
          <w:szCs w:val="20"/>
          <w:lang w:val="en-GB"/>
        </w:rPr>
        <w:t>n</w:t>
      </w:r>
      <w:r w:rsidR="00AE5874" w:rsidRPr="00FB1E25">
        <w:rPr>
          <w:rFonts w:ascii="Arial Narrow" w:hAnsi="Arial Narrow"/>
          <w:b/>
          <w:szCs w:val="20"/>
          <w:lang w:val="en-GB"/>
        </w:rPr>
        <w:t>a s</w:t>
      </w:r>
      <w:r w:rsidRPr="00FB1E25">
        <w:rPr>
          <w:rFonts w:ascii="Arial Narrow" w:hAnsi="Arial Narrow"/>
          <w:b/>
          <w:szCs w:val="20"/>
          <w:lang w:val="en-GB"/>
        </w:rPr>
        <w:t>cenario and scene</w:t>
      </w:r>
      <w:r w:rsidR="00AE5874" w:rsidRPr="00FB1E25">
        <w:rPr>
          <w:rFonts w:ascii="Arial Narrow" w:hAnsi="Arial Narrow"/>
          <w:b/>
          <w:szCs w:val="20"/>
          <w:lang w:val="en-GB"/>
        </w:rPr>
        <w:t>ry</w:t>
      </w:r>
    </w:p>
    <w:p w:rsidR="0063578D" w:rsidRPr="00FB1E25" w:rsidRDefault="0063578D" w:rsidP="0063578D">
      <w:pPr>
        <w:jc w:val="right"/>
        <w:rPr>
          <w:rFonts w:ascii="Arial Narrow" w:hAnsi="Arial Narrow"/>
          <w:b/>
          <w:szCs w:val="20"/>
          <w:lang w:val="en-GB"/>
        </w:rPr>
      </w:pPr>
    </w:p>
    <w:p w:rsidR="00147587" w:rsidRPr="00FB1E25" w:rsidRDefault="00AE5874" w:rsidP="00FB1E25">
      <w:pPr>
        <w:jc w:val="both"/>
        <w:rPr>
          <w:rFonts w:ascii="Arial Narrow" w:hAnsi="Arial Narrow"/>
          <w:sz w:val="20"/>
          <w:szCs w:val="20"/>
          <w:lang w:val="en-GB"/>
        </w:rPr>
      </w:pPr>
      <w:r w:rsidRPr="00FB1E25">
        <w:rPr>
          <w:rFonts w:ascii="Arial Narrow" w:hAnsi="Arial Narrow"/>
          <w:sz w:val="20"/>
          <w:szCs w:val="20"/>
          <w:lang w:val="en-GB"/>
        </w:rPr>
        <w:t>T</w:t>
      </w:r>
      <w:r w:rsidR="0063578D" w:rsidRPr="00FB1E25">
        <w:rPr>
          <w:rFonts w:ascii="Arial Narrow" w:hAnsi="Arial Narrow"/>
          <w:sz w:val="20"/>
          <w:szCs w:val="20"/>
          <w:lang w:val="en-GB"/>
        </w:rPr>
        <w:t xml:space="preserve">he attractive landscape of the Puna </w:t>
      </w:r>
      <w:r w:rsidRPr="00FB1E25">
        <w:rPr>
          <w:rFonts w:ascii="Arial Narrow" w:hAnsi="Arial Narrow"/>
          <w:sz w:val="20"/>
          <w:szCs w:val="20"/>
          <w:lang w:val="en-GB"/>
        </w:rPr>
        <w:t xml:space="preserve">consists </w:t>
      </w:r>
      <w:r w:rsidR="0063578D" w:rsidRPr="00FB1E25">
        <w:rPr>
          <w:rFonts w:ascii="Arial Narrow" w:hAnsi="Arial Narrow"/>
          <w:sz w:val="20"/>
          <w:szCs w:val="20"/>
          <w:lang w:val="en-GB"/>
        </w:rPr>
        <w:t xml:space="preserve">not simply </w:t>
      </w:r>
      <w:r w:rsidRPr="00FB1E25">
        <w:rPr>
          <w:rFonts w:ascii="Arial Narrow" w:hAnsi="Arial Narrow"/>
          <w:sz w:val="20"/>
          <w:szCs w:val="20"/>
          <w:lang w:val="en-GB"/>
        </w:rPr>
        <w:t>of the</w:t>
      </w:r>
      <w:r w:rsidR="00A466CD" w:rsidRPr="00FB1E25">
        <w:rPr>
          <w:rFonts w:ascii="Arial Narrow" w:hAnsi="Arial Narrow"/>
          <w:sz w:val="20"/>
          <w:szCs w:val="20"/>
          <w:lang w:val="en-GB"/>
        </w:rPr>
        <w:t>g</w:t>
      </w:r>
      <w:r w:rsidR="0063578D" w:rsidRPr="00FB1E25">
        <w:rPr>
          <w:rFonts w:ascii="Arial Narrow" w:hAnsi="Arial Narrow"/>
          <w:sz w:val="20"/>
          <w:szCs w:val="20"/>
          <w:lang w:val="en-GB"/>
        </w:rPr>
        <w:t>eophysic</w:t>
      </w:r>
      <w:r w:rsidRPr="00FB1E25">
        <w:rPr>
          <w:rFonts w:ascii="Arial Narrow" w:hAnsi="Arial Narrow"/>
          <w:sz w:val="20"/>
          <w:szCs w:val="20"/>
          <w:lang w:val="en-GB"/>
        </w:rPr>
        <w:t xml:space="preserve">alqualities </w:t>
      </w:r>
      <w:r w:rsidR="0063578D" w:rsidRPr="00FB1E25">
        <w:rPr>
          <w:rFonts w:ascii="Arial Narrow" w:hAnsi="Arial Narrow"/>
          <w:sz w:val="20"/>
          <w:szCs w:val="20"/>
          <w:lang w:val="en-GB"/>
        </w:rPr>
        <w:t>of the desert and mountain</w:t>
      </w:r>
      <w:r w:rsidRPr="00FB1E25">
        <w:rPr>
          <w:rFonts w:ascii="Arial Narrow" w:hAnsi="Arial Narrow"/>
          <w:sz w:val="20"/>
          <w:szCs w:val="20"/>
          <w:lang w:val="en-GB"/>
        </w:rPr>
        <w:t>s</w:t>
      </w:r>
      <w:r w:rsidR="0063578D" w:rsidRPr="00FB1E25">
        <w:rPr>
          <w:rFonts w:ascii="Arial Narrow" w:hAnsi="Arial Narrow"/>
          <w:sz w:val="20"/>
          <w:szCs w:val="20"/>
          <w:lang w:val="en-GB"/>
        </w:rPr>
        <w:t xml:space="preserve">: the aridity, the landforms, lagoons, </w:t>
      </w:r>
      <w:r w:rsidR="00B37EF7" w:rsidRPr="00B37EF7">
        <w:rPr>
          <w:rFonts w:ascii="Arial Narrow" w:hAnsi="Arial Narrow"/>
          <w:sz w:val="20"/>
          <w:szCs w:val="20"/>
          <w:lang w:val="en-GB"/>
        </w:rPr>
        <w:t>saltpans</w:t>
      </w:r>
      <w:r w:rsidR="0063578D" w:rsidRPr="00FB1E25">
        <w:rPr>
          <w:rFonts w:ascii="Arial Narrow" w:hAnsi="Arial Narrow"/>
          <w:sz w:val="20"/>
          <w:szCs w:val="20"/>
          <w:lang w:val="en-GB"/>
        </w:rPr>
        <w:t>, oas</w:t>
      </w:r>
      <w:r w:rsidR="00444FFA" w:rsidRPr="00FB1E25">
        <w:rPr>
          <w:rFonts w:ascii="Arial Narrow" w:hAnsi="Arial Narrow"/>
          <w:sz w:val="20"/>
          <w:szCs w:val="20"/>
          <w:lang w:val="en-GB"/>
        </w:rPr>
        <w:t>e</w:t>
      </w:r>
      <w:r w:rsidR="0063578D" w:rsidRPr="00FB1E25">
        <w:rPr>
          <w:rFonts w:ascii="Arial Narrow" w:hAnsi="Arial Narrow"/>
          <w:sz w:val="20"/>
          <w:szCs w:val="20"/>
          <w:lang w:val="en-GB"/>
        </w:rPr>
        <w:t xml:space="preserve">sand </w:t>
      </w:r>
      <w:r w:rsidR="00F13594" w:rsidRPr="00FB1E25">
        <w:rPr>
          <w:rFonts w:ascii="Arial Narrow" w:hAnsi="Arial Narrow"/>
          <w:sz w:val="20"/>
          <w:szCs w:val="20"/>
          <w:lang w:val="en-GB"/>
        </w:rPr>
        <w:t>tonal quality. I</w:t>
      </w:r>
      <w:r w:rsidR="0063578D" w:rsidRPr="00FB1E25">
        <w:rPr>
          <w:rFonts w:ascii="Arial Narrow" w:hAnsi="Arial Narrow"/>
          <w:sz w:val="20"/>
          <w:szCs w:val="20"/>
          <w:lang w:val="en-GB"/>
        </w:rPr>
        <w:t xml:space="preserve">t also </w:t>
      </w:r>
      <w:r w:rsidR="00444FFA" w:rsidRPr="00FB1E25">
        <w:rPr>
          <w:rFonts w:ascii="Arial Narrow" w:hAnsi="Arial Narrow"/>
          <w:sz w:val="20"/>
          <w:szCs w:val="20"/>
          <w:lang w:val="en-GB"/>
        </w:rPr>
        <w:t xml:space="preserve">derives </w:t>
      </w:r>
      <w:r w:rsidR="0063578D" w:rsidRPr="00FB1E25">
        <w:rPr>
          <w:rFonts w:ascii="Arial Narrow" w:hAnsi="Arial Narrow"/>
          <w:sz w:val="20"/>
          <w:szCs w:val="20"/>
          <w:lang w:val="en-GB"/>
        </w:rPr>
        <w:t xml:space="preserve">tourist value </w:t>
      </w:r>
      <w:r w:rsidR="00444FFA" w:rsidRPr="00FB1E25">
        <w:rPr>
          <w:rFonts w:ascii="Arial Narrow" w:hAnsi="Arial Narrow"/>
          <w:sz w:val="20"/>
          <w:szCs w:val="20"/>
          <w:lang w:val="en-GB"/>
        </w:rPr>
        <w:t xml:space="preserve">from </w:t>
      </w:r>
      <w:r w:rsidR="0063578D" w:rsidRPr="00FB1E25">
        <w:rPr>
          <w:rFonts w:ascii="Arial Narrow" w:hAnsi="Arial Narrow"/>
          <w:sz w:val="20"/>
          <w:szCs w:val="20"/>
          <w:lang w:val="en-GB"/>
        </w:rPr>
        <w:t>the s</w:t>
      </w:r>
      <w:r w:rsidR="00A466CD" w:rsidRPr="00FB1E25">
        <w:rPr>
          <w:rFonts w:ascii="Arial Narrow" w:hAnsi="Arial Narrow"/>
          <w:sz w:val="20"/>
          <w:szCs w:val="20"/>
          <w:lang w:val="en-GB"/>
        </w:rPr>
        <w:t xml:space="preserve">ocio-cultural representation </w:t>
      </w:r>
      <w:r w:rsidR="0063578D" w:rsidRPr="00FB1E25">
        <w:rPr>
          <w:rFonts w:ascii="Arial Narrow" w:hAnsi="Arial Narrow"/>
          <w:sz w:val="20"/>
          <w:szCs w:val="20"/>
          <w:lang w:val="en-GB"/>
        </w:rPr>
        <w:t>image express</w:t>
      </w:r>
      <w:r w:rsidR="00A466CD" w:rsidRPr="00FB1E25">
        <w:rPr>
          <w:rFonts w:ascii="Arial Narrow" w:hAnsi="Arial Narrow"/>
          <w:sz w:val="20"/>
          <w:szCs w:val="20"/>
          <w:lang w:val="en-GB"/>
        </w:rPr>
        <w:t xml:space="preserve">ing </w:t>
      </w:r>
      <w:r w:rsidR="0063578D" w:rsidRPr="00FB1E25">
        <w:rPr>
          <w:rFonts w:ascii="Arial Narrow" w:hAnsi="Arial Narrow"/>
          <w:sz w:val="20"/>
          <w:szCs w:val="20"/>
          <w:lang w:val="en-GB"/>
        </w:rPr>
        <w:t>the "bleak", the "infinity", the "immensity" or the "purity" (image 1)</w:t>
      </w:r>
      <w:r w:rsidR="00444FFA" w:rsidRPr="00FB1E25">
        <w:rPr>
          <w:rFonts w:ascii="Arial Narrow" w:hAnsi="Arial Narrow"/>
          <w:sz w:val="20"/>
          <w:szCs w:val="20"/>
          <w:lang w:val="en-GB"/>
        </w:rPr>
        <w:t>,</w:t>
      </w:r>
      <w:r w:rsidR="00A466CD" w:rsidRPr="00FB1E25">
        <w:rPr>
          <w:rFonts w:ascii="Arial Narrow" w:hAnsi="Arial Narrow"/>
          <w:sz w:val="20"/>
          <w:szCs w:val="20"/>
          <w:lang w:val="en-GB"/>
        </w:rPr>
        <w:t xml:space="preserve"> attributes used in its tourist promotion</w:t>
      </w:r>
      <w:r w:rsidR="0063578D" w:rsidRPr="00FB1E25">
        <w:rPr>
          <w:rFonts w:ascii="Arial Narrow" w:hAnsi="Arial Narrow"/>
          <w:sz w:val="20"/>
          <w:szCs w:val="20"/>
          <w:lang w:val="en-GB"/>
        </w:rPr>
        <w:t>.Similarly, in the Atacama Des</w:t>
      </w:r>
      <w:r w:rsidR="00AC1F60">
        <w:rPr>
          <w:rFonts w:ascii="Arial Narrow" w:hAnsi="Arial Narrow"/>
          <w:sz w:val="20"/>
          <w:szCs w:val="20"/>
          <w:lang w:val="en-GB"/>
        </w:rPr>
        <w:t>ert (Chile) and in the altiplano</w:t>
      </w:r>
      <w:r w:rsidR="0063578D" w:rsidRPr="00FB1E25">
        <w:rPr>
          <w:rFonts w:ascii="Arial Narrow" w:hAnsi="Arial Narrow"/>
          <w:sz w:val="20"/>
          <w:szCs w:val="20"/>
          <w:lang w:val="en-GB"/>
        </w:rPr>
        <w:t xml:space="preserve"> (Bolivia), bordering the Puna and form</w:t>
      </w:r>
      <w:r w:rsidR="00444FFA" w:rsidRPr="00FB1E25">
        <w:rPr>
          <w:rFonts w:ascii="Arial Narrow" w:hAnsi="Arial Narrow"/>
          <w:sz w:val="20"/>
          <w:szCs w:val="20"/>
          <w:lang w:val="en-GB"/>
        </w:rPr>
        <w:t>ing</w:t>
      </w:r>
      <w:r w:rsidR="0063578D" w:rsidRPr="00FB1E25">
        <w:rPr>
          <w:rFonts w:ascii="Arial Narrow" w:hAnsi="Arial Narrow"/>
          <w:sz w:val="20"/>
          <w:szCs w:val="20"/>
          <w:lang w:val="en-GB"/>
        </w:rPr>
        <w:t xml:space="preserve"> with </w:t>
      </w:r>
      <w:r w:rsidR="00444FFA" w:rsidRPr="00FB1E25">
        <w:rPr>
          <w:rFonts w:ascii="Arial Narrow" w:hAnsi="Arial Narrow"/>
          <w:sz w:val="20"/>
          <w:szCs w:val="20"/>
          <w:lang w:val="en-GB"/>
        </w:rPr>
        <w:t xml:space="preserve">it a </w:t>
      </w:r>
      <w:r w:rsidR="0063578D" w:rsidRPr="00FB1E25">
        <w:rPr>
          <w:rFonts w:ascii="Arial Narrow" w:hAnsi="Arial Narrow"/>
          <w:sz w:val="20"/>
          <w:szCs w:val="20"/>
          <w:lang w:val="en-GB"/>
        </w:rPr>
        <w:t xml:space="preserve">cross-border tourist region, </w:t>
      </w:r>
      <w:r w:rsidR="00444FFA" w:rsidRPr="00FB1E25">
        <w:rPr>
          <w:rFonts w:ascii="Arial Narrow" w:hAnsi="Arial Narrow"/>
          <w:sz w:val="20"/>
          <w:szCs w:val="20"/>
          <w:lang w:val="en-GB"/>
        </w:rPr>
        <w:t xml:space="preserve">one </w:t>
      </w:r>
      <w:r w:rsidR="0063578D" w:rsidRPr="00FB1E25">
        <w:rPr>
          <w:rFonts w:ascii="Arial Narrow" w:hAnsi="Arial Narrow"/>
          <w:sz w:val="20"/>
          <w:szCs w:val="20"/>
          <w:lang w:val="en-GB"/>
        </w:rPr>
        <w:t>use</w:t>
      </w:r>
      <w:r w:rsidR="00444FFA" w:rsidRPr="00FB1E25">
        <w:rPr>
          <w:rFonts w:ascii="Arial Narrow" w:hAnsi="Arial Narrow"/>
          <w:sz w:val="20"/>
          <w:szCs w:val="20"/>
          <w:lang w:val="en-GB"/>
        </w:rPr>
        <w:t>s</w:t>
      </w:r>
      <w:r w:rsidR="0063578D" w:rsidRPr="00FB1E25">
        <w:rPr>
          <w:rFonts w:ascii="Arial Narrow" w:hAnsi="Arial Narrow"/>
          <w:sz w:val="20"/>
          <w:szCs w:val="20"/>
          <w:lang w:val="en-GB"/>
        </w:rPr>
        <w:t xml:space="preserve"> the same visual </w:t>
      </w:r>
      <w:r w:rsidR="00835EF0" w:rsidRPr="00FB1E25">
        <w:rPr>
          <w:rFonts w:ascii="Arial Narrow" w:hAnsi="Arial Narrow"/>
          <w:sz w:val="20"/>
          <w:szCs w:val="20"/>
          <w:lang w:val="en-GB"/>
        </w:rPr>
        <w:t xml:space="preserve">descriptions </w:t>
      </w:r>
      <w:r w:rsidR="00A466CD" w:rsidRPr="00FB1E25">
        <w:rPr>
          <w:rFonts w:ascii="Arial Narrow" w:hAnsi="Arial Narrow"/>
          <w:sz w:val="20"/>
          <w:szCs w:val="20"/>
          <w:lang w:val="en-GB"/>
        </w:rPr>
        <w:t xml:space="preserve">to develop </w:t>
      </w:r>
      <w:r w:rsidR="0063578D" w:rsidRPr="00FB1E25">
        <w:rPr>
          <w:rFonts w:ascii="Arial Narrow" w:hAnsi="Arial Narrow"/>
          <w:sz w:val="20"/>
          <w:szCs w:val="20"/>
          <w:lang w:val="en-GB"/>
        </w:rPr>
        <w:t xml:space="preserve">attractiveness and </w:t>
      </w:r>
      <w:r w:rsidR="00835EF0" w:rsidRPr="00FB1E25">
        <w:rPr>
          <w:rFonts w:ascii="Arial Narrow" w:hAnsi="Arial Narrow"/>
          <w:sz w:val="20"/>
          <w:szCs w:val="20"/>
          <w:lang w:val="en-GB"/>
        </w:rPr>
        <w:t xml:space="preserve">to </w:t>
      </w:r>
      <w:r w:rsidR="0063578D" w:rsidRPr="00FB1E25">
        <w:rPr>
          <w:rFonts w:ascii="Arial Narrow" w:hAnsi="Arial Narrow"/>
          <w:sz w:val="20"/>
          <w:szCs w:val="20"/>
          <w:lang w:val="en-GB"/>
        </w:rPr>
        <w:t xml:space="preserve">redefine the economic functions of the villages selected </w:t>
      </w:r>
      <w:r w:rsidR="00A466CD" w:rsidRPr="00FB1E25">
        <w:rPr>
          <w:rFonts w:ascii="Arial Narrow" w:hAnsi="Arial Narrow"/>
          <w:sz w:val="20"/>
          <w:szCs w:val="20"/>
          <w:lang w:val="en-GB"/>
        </w:rPr>
        <w:t>as destinations, redirecting the</w:t>
      </w:r>
      <w:r w:rsidR="0063578D" w:rsidRPr="00FB1E25">
        <w:rPr>
          <w:rFonts w:ascii="Arial Narrow" w:hAnsi="Arial Narrow"/>
          <w:sz w:val="20"/>
          <w:szCs w:val="20"/>
          <w:lang w:val="en-GB"/>
        </w:rPr>
        <w:t xml:space="preserve"> socio-productive </w:t>
      </w:r>
      <w:r w:rsidR="00835EF0" w:rsidRPr="00FB1E25">
        <w:rPr>
          <w:rFonts w:ascii="Arial Narrow" w:hAnsi="Arial Narrow"/>
          <w:sz w:val="20"/>
          <w:szCs w:val="20"/>
          <w:lang w:val="en-GB"/>
        </w:rPr>
        <w:t xml:space="preserve">and cultural lattice </w:t>
      </w:r>
      <w:r w:rsidR="0063578D" w:rsidRPr="00FB1E25">
        <w:rPr>
          <w:rFonts w:ascii="Arial Narrow" w:hAnsi="Arial Narrow"/>
          <w:sz w:val="20"/>
          <w:szCs w:val="20"/>
          <w:lang w:val="en-GB"/>
        </w:rPr>
        <w:t>toward the tourist services</w:t>
      </w:r>
      <w:r w:rsidR="00835EF0" w:rsidRPr="00FB1E25">
        <w:rPr>
          <w:rFonts w:ascii="Arial Narrow" w:hAnsi="Arial Narrow"/>
          <w:sz w:val="20"/>
          <w:szCs w:val="20"/>
          <w:lang w:val="en-GB"/>
        </w:rPr>
        <w:t xml:space="preserve"> economy</w:t>
      </w:r>
      <w:r w:rsidR="0063578D" w:rsidRPr="00FB1E25">
        <w:rPr>
          <w:rFonts w:ascii="Arial Narrow" w:hAnsi="Arial Narrow"/>
          <w:sz w:val="20"/>
          <w:szCs w:val="20"/>
          <w:lang w:val="en-GB"/>
        </w:rPr>
        <w:t xml:space="preserve">.In bestowing the landscape </w:t>
      </w:r>
      <w:r w:rsidR="00EA579D" w:rsidRPr="00FB1E25">
        <w:rPr>
          <w:rFonts w:ascii="Arial Narrow" w:hAnsi="Arial Narrow"/>
          <w:sz w:val="20"/>
          <w:szCs w:val="20"/>
          <w:lang w:val="en-GB"/>
        </w:rPr>
        <w:t xml:space="preserve">with </w:t>
      </w:r>
      <w:r w:rsidR="0063578D" w:rsidRPr="00FB1E25">
        <w:rPr>
          <w:rFonts w:ascii="Arial Narrow" w:hAnsi="Arial Narrow"/>
          <w:sz w:val="20"/>
          <w:szCs w:val="20"/>
          <w:lang w:val="en-GB"/>
        </w:rPr>
        <w:t xml:space="preserve">a series of meanings, we can give an account </w:t>
      </w:r>
      <w:r w:rsidR="00031D65" w:rsidRPr="00FB1E25">
        <w:rPr>
          <w:rFonts w:ascii="Arial Narrow" w:hAnsi="Arial Narrow"/>
          <w:sz w:val="20"/>
          <w:szCs w:val="20"/>
          <w:lang w:val="en-GB"/>
        </w:rPr>
        <w:t>of what Duncan (2006) underlines</w:t>
      </w:r>
      <w:r w:rsidR="0063578D" w:rsidRPr="00FB1E25">
        <w:rPr>
          <w:rFonts w:ascii="Arial Narrow" w:hAnsi="Arial Narrow"/>
          <w:sz w:val="20"/>
          <w:szCs w:val="20"/>
          <w:lang w:val="en-GB"/>
        </w:rPr>
        <w:t xml:space="preserve"> as a property of the same: the fact that it can be read as a text and, at t</w:t>
      </w:r>
      <w:r w:rsidR="00031D65" w:rsidRPr="00FB1E25">
        <w:rPr>
          <w:rFonts w:ascii="Arial Narrow" w:hAnsi="Arial Narrow"/>
          <w:sz w:val="20"/>
          <w:szCs w:val="20"/>
          <w:lang w:val="en-GB"/>
        </w:rPr>
        <w:t>he same time, in</w:t>
      </w:r>
      <w:r w:rsidR="0063578D" w:rsidRPr="00FB1E25">
        <w:rPr>
          <w:rFonts w:ascii="Arial Narrow" w:hAnsi="Arial Narrow"/>
          <w:sz w:val="20"/>
          <w:szCs w:val="20"/>
          <w:lang w:val="en-GB"/>
        </w:rPr>
        <w:t xml:space="preserve"> the specific case o</w:t>
      </w:r>
      <w:r w:rsidR="00A466CD" w:rsidRPr="00FB1E25">
        <w:rPr>
          <w:rFonts w:ascii="Arial Narrow" w:hAnsi="Arial Narrow"/>
          <w:sz w:val="20"/>
          <w:szCs w:val="20"/>
          <w:lang w:val="en-GB"/>
        </w:rPr>
        <w:t>f tourism as a resource that is</w:t>
      </w:r>
      <w:r w:rsidR="0063578D" w:rsidRPr="00FB1E25">
        <w:rPr>
          <w:rFonts w:ascii="Arial Narrow" w:hAnsi="Arial Narrow"/>
          <w:sz w:val="20"/>
          <w:szCs w:val="20"/>
          <w:lang w:val="en-GB"/>
        </w:rPr>
        <w:t>perce</w:t>
      </w:r>
      <w:r w:rsidR="00F13594" w:rsidRPr="00FB1E25">
        <w:rPr>
          <w:rFonts w:ascii="Arial Narrow" w:hAnsi="Arial Narrow"/>
          <w:sz w:val="20"/>
          <w:szCs w:val="20"/>
          <w:lang w:val="en-GB"/>
        </w:rPr>
        <w:t xml:space="preserve">ived </w:t>
      </w:r>
      <w:r w:rsidR="0063578D" w:rsidRPr="00FB1E25">
        <w:rPr>
          <w:rFonts w:ascii="Arial Narrow" w:hAnsi="Arial Narrow"/>
          <w:sz w:val="20"/>
          <w:szCs w:val="20"/>
          <w:lang w:val="en-GB"/>
        </w:rPr>
        <w:t xml:space="preserve">as an object of </w:t>
      </w:r>
      <w:r w:rsidR="00031D65" w:rsidRPr="00FB1E25">
        <w:rPr>
          <w:rFonts w:ascii="Arial Narrow" w:hAnsi="Arial Narrow"/>
          <w:sz w:val="20"/>
          <w:szCs w:val="20"/>
          <w:lang w:val="en-GB"/>
        </w:rPr>
        <w:t>visual consumption</w:t>
      </w:r>
      <w:r w:rsidR="0063578D" w:rsidRPr="00FB1E25">
        <w:rPr>
          <w:rFonts w:ascii="Arial Narrow" w:hAnsi="Arial Narrow"/>
          <w:sz w:val="20"/>
          <w:szCs w:val="20"/>
          <w:lang w:val="en-GB"/>
        </w:rPr>
        <w:t>(Zuluaga, 2006</w:t>
      </w:r>
      <w:r w:rsidR="0063578D" w:rsidRPr="00FB1E25">
        <w:rPr>
          <w:rFonts w:ascii="Arial Narrow" w:hAnsi="Arial Narrow"/>
          <w:b/>
          <w:sz w:val="20"/>
          <w:szCs w:val="20"/>
          <w:lang w:val="en-GB"/>
        </w:rPr>
        <w:t xml:space="preserve">). </w:t>
      </w:r>
      <w:r w:rsidR="0063578D" w:rsidRPr="00FB1E25">
        <w:rPr>
          <w:rFonts w:ascii="Arial Narrow" w:hAnsi="Arial Narrow"/>
          <w:sz w:val="20"/>
          <w:szCs w:val="20"/>
          <w:lang w:val="en-GB"/>
        </w:rPr>
        <w:t>For example, the slogan of the Secretariat of T</w:t>
      </w:r>
      <w:r w:rsidR="00A466CD" w:rsidRPr="00FB1E25">
        <w:rPr>
          <w:rFonts w:ascii="Arial Narrow" w:hAnsi="Arial Narrow"/>
          <w:sz w:val="20"/>
          <w:szCs w:val="20"/>
          <w:lang w:val="en-GB"/>
        </w:rPr>
        <w:t xml:space="preserve">ourism of Jujuy Puna region </w:t>
      </w:r>
      <w:r w:rsidR="0063578D" w:rsidRPr="00FB1E25">
        <w:rPr>
          <w:rFonts w:ascii="Arial Narrow" w:hAnsi="Arial Narrow"/>
          <w:sz w:val="20"/>
          <w:szCs w:val="20"/>
          <w:lang w:val="en-GB"/>
        </w:rPr>
        <w:t>in the year 2011</w:t>
      </w:r>
      <w:r w:rsidR="00A466CD" w:rsidRPr="00FB1E25">
        <w:rPr>
          <w:rFonts w:ascii="Arial Narrow" w:hAnsi="Arial Narrow"/>
          <w:sz w:val="20"/>
          <w:szCs w:val="20"/>
          <w:lang w:val="en-GB"/>
        </w:rPr>
        <w:t xml:space="preserve"> was</w:t>
      </w:r>
      <w:r w:rsidR="0063578D" w:rsidRPr="00FB1E25">
        <w:rPr>
          <w:rFonts w:ascii="Arial Narrow" w:hAnsi="Arial Narrow"/>
          <w:sz w:val="20"/>
          <w:szCs w:val="20"/>
          <w:lang w:val="en-GB"/>
        </w:rPr>
        <w:t xml:space="preserve"> "</w:t>
      </w:r>
      <w:r w:rsidR="00A466CD" w:rsidRPr="00FB1E25">
        <w:rPr>
          <w:rFonts w:ascii="Arial Narrow" w:hAnsi="Arial Narrow"/>
          <w:sz w:val="20"/>
          <w:szCs w:val="20"/>
          <w:lang w:val="en-GB"/>
        </w:rPr>
        <w:t xml:space="preserve">The </w:t>
      </w:r>
      <w:r w:rsidR="00031D65" w:rsidRPr="00FB1E25">
        <w:rPr>
          <w:rFonts w:ascii="Arial Narrow" w:hAnsi="Arial Narrow"/>
          <w:sz w:val="20"/>
          <w:szCs w:val="20"/>
          <w:lang w:val="en-GB"/>
        </w:rPr>
        <w:t>i</w:t>
      </w:r>
      <w:r w:rsidR="0063578D" w:rsidRPr="00FB1E25">
        <w:rPr>
          <w:rFonts w:ascii="Arial Narrow" w:hAnsi="Arial Narrow"/>
          <w:sz w:val="20"/>
          <w:szCs w:val="20"/>
          <w:lang w:val="en-GB"/>
        </w:rPr>
        <w:t xml:space="preserve">mmensity that </w:t>
      </w:r>
      <w:r w:rsidR="00031D65" w:rsidRPr="00FB1E25">
        <w:rPr>
          <w:rFonts w:ascii="Arial Narrow" w:hAnsi="Arial Narrow"/>
          <w:sz w:val="20"/>
          <w:szCs w:val="20"/>
          <w:lang w:val="en-GB"/>
        </w:rPr>
        <w:t xml:space="preserve">captures" </w:t>
      </w:r>
      <w:r w:rsidR="0063578D" w:rsidRPr="00FB1E25">
        <w:rPr>
          <w:rFonts w:ascii="Arial Narrow" w:hAnsi="Arial Narrow"/>
          <w:sz w:val="20"/>
          <w:szCs w:val="20"/>
          <w:lang w:val="en-GB"/>
        </w:rPr>
        <w:t xml:space="preserve">and the </w:t>
      </w:r>
      <w:r w:rsidR="00031D65" w:rsidRPr="00FB1E25">
        <w:rPr>
          <w:rFonts w:ascii="Arial Narrow" w:hAnsi="Arial Narrow"/>
          <w:sz w:val="20"/>
          <w:szCs w:val="20"/>
          <w:lang w:val="en-GB"/>
        </w:rPr>
        <w:t>two selected images were</w:t>
      </w:r>
      <w:r w:rsidR="0063578D" w:rsidRPr="00FB1E25">
        <w:rPr>
          <w:rFonts w:ascii="Arial Narrow" w:hAnsi="Arial Narrow"/>
          <w:sz w:val="20"/>
          <w:szCs w:val="20"/>
          <w:lang w:val="en-GB"/>
        </w:rPr>
        <w:t>: 1- S</w:t>
      </w:r>
      <w:r w:rsidR="00DB7DAC" w:rsidRPr="00FB1E25">
        <w:rPr>
          <w:rFonts w:ascii="Arial Narrow" w:hAnsi="Arial Narrow"/>
          <w:sz w:val="20"/>
          <w:szCs w:val="20"/>
          <w:lang w:val="en-GB"/>
        </w:rPr>
        <w:t>alinas Grandes - Image 2- (scene</w:t>
      </w:r>
      <w:r w:rsidR="0063578D" w:rsidRPr="00FB1E25">
        <w:rPr>
          <w:rFonts w:ascii="Arial Narrow" w:hAnsi="Arial Narrow"/>
          <w:sz w:val="20"/>
          <w:szCs w:val="20"/>
          <w:lang w:val="en-GB"/>
        </w:rPr>
        <w:t>), one of the most singular lan</w:t>
      </w:r>
      <w:r w:rsidR="00DB7DAC" w:rsidRPr="00FB1E25">
        <w:rPr>
          <w:rFonts w:ascii="Arial Narrow" w:hAnsi="Arial Narrow"/>
          <w:sz w:val="20"/>
          <w:szCs w:val="20"/>
          <w:lang w:val="en-GB"/>
        </w:rPr>
        <w:t xml:space="preserve">dforms </w:t>
      </w:r>
      <w:r w:rsidR="00B37EF7" w:rsidRPr="00B37EF7">
        <w:rPr>
          <w:rFonts w:ascii="Arial Narrow" w:hAnsi="Arial Narrow"/>
          <w:sz w:val="20"/>
          <w:szCs w:val="20"/>
          <w:lang w:val="en-GB"/>
        </w:rPr>
        <w:t>of extreme</w:t>
      </w:r>
      <w:r w:rsidR="00DB7DAC" w:rsidRPr="00FB1E25">
        <w:rPr>
          <w:rFonts w:ascii="Arial Narrow" w:hAnsi="Arial Narrow"/>
          <w:sz w:val="20"/>
          <w:szCs w:val="20"/>
          <w:lang w:val="en-GB"/>
        </w:rPr>
        <w:t xml:space="preserve"> dryness in</w:t>
      </w:r>
      <w:r w:rsidR="0063578D" w:rsidRPr="00FB1E25">
        <w:rPr>
          <w:rFonts w:ascii="Arial Narrow" w:hAnsi="Arial Narrow"/>
          <w:sz w:val="20"/>
          <w:szCs w:val="20"/>
          <w:lang w:val="en-GB"/>
        </w:rPr>
        <w:t xml:space="preserve"> the reg</w:t>
      </w:r>
      <w:r w:rsidR="00486955" w:rsidRPr="00FB1E25">
        <w:rPr>
          <w:rFonts w:ascii="Arial Narrow" w:hAnsi="Arial Narrow"/>
          <w:sz w:val="20"/>
          <w:szCs w:val="20"/>
          <w:lang w:val="en-GB"/>
        </w:rPr>
        <w:t>ion, with six people dancing</w:t>
      </w:r>
      <w:r w:rsidR="0063578D" w:rsidRPr="00FB1E25">
        <w:rPr>
          <w:rFonts w:ascii="Arial Narrow" w:hAnsi="Arial Narrow"/>
          <w:sz w:val="20"/>
          <w:szCs w:val="20"/>
          <w:lang w:val="en-GB"/>
        </w:rPr>
        <w:t xml:space="preserve"> playfully</w:t>
      </w:r>
      <w:r w:rsidR="00B37EF7" w:rsidRPr="00B37EF7">
        <w:rPr>
          <w:rFonts w:ascii="Arial Narrow" w:hAnsi="Arial Narrow"/>
          <w:sz w:val="20"/>
          <w:szCs w:val="20"/>
          <w:lang w:val="en-GB"/>
        </w:rPr>
        <w:t>in the</w:t>
      </w:r>
      <w:r w:rsidR="0063578D" w:rsidRPr="00FB1E25">
        <w:rPr>
          <w:rFonts w:ascii="Arial Narrow" w:hAnsi="Arial Narrow"/>
          <w:sz w:val="20"/>
          <w:szCs w:val="20"/>
          <w:lang w:val="en-GB"/>
        </w:rPr>
        <w:t xml:space="preserve"> landscape (scene); and 2 </w:t>
      </w:r>
      <w:r w:rsidR="00486955" w:rsidRPr="00FB1E25">
        <w:rPr>
          <w:rFonts w:ascii="Arial Narrow" w:hAnsi="Arial Narrow"/>
          <w:sz w:val="20"/>
          <w:szCs w:val="20"/>
          <w:lang w:val="en-GB"/>
        </w:rPr>
        <w:t>–El Valle de la Luna</w:t>
      </w:r>
      <w:r w:rsidR="0063578D" w:rsidRPr="00FB1E25">
        <w:rPr>
          <w:rFonts w:ascii="Arial Narrow" w:hAnsi="Arial Narrow"/>
          <w:sz w:val="20"/>
          <w:szCs w:val="20"/>
          <w:lang w:val="en-GB"/>
        </w:rPr>
        <w:t>(next t</w:t>
      </w:r>
      <w:r w:rsidR="001066B3" w:rsidRPr="00FB1E25">
        <w:rPr>
          <w:rFonts w:ascii="Arial Narrow" w:hAnsi="Arial Narrow"/>
          <w:sz w:val="20"/>
          <w:szCs w:val="20"/>
          <w:lang w:val="en-GB"/>
        </w:rPr>
        <w:t>o Cusi Cusi), a site promoted for</w:t>
      </w:r>
      <w:r w:rsidR="0063578D" w:rsidRPr="00FB1E25">
        <w:rPr>
          <w:rFonts w:ascii="Arial Narrow" w:hAnsi="Arial Narrow"/>
          <w:sz w:val="20"/>
          <w:szCs w:val="20"/>
          <w:lang w:val="en-GB"/>
        </w:rPr>
        <w:t xml:space="preserve"> its spectacular nature, although little visited </w:t>
      </w:r>
      <w:r w:rsidR="001066B3" w:rsidRPr="00FB1E25">
        <w:rPr>
          <w:rFonts w:ascii="Arial Narrow" w:hAnsi="Arial Narrow"/>
          <w:sz w:val="20"/>
          <w:szCs w:val="20"/>
          <w:lang w:val="en-GB"/>
        </w:rPr>
        <w:t>because of difficult</w:t>
      </w:r>
      <w:r w:rsidR="00486955" w:rsidRPr="00FB1E25">
        <w:rPr>
          <w:rFonts w:ascii="Arial Narrow" w:hAnsi="Arial Narrow"/>
          <w:sz w:val="20"/>
          <w:szCs w:val="20"/>
          <w:lang w:val="en-GB"/>
        </w:rPr>
        <w:t xml:space="preserve">yof </w:t>
      </w:r>
      <w:r w:rsidR="0063578D" w:rsidRPr="00FB1E25">
        <w:rPr>
          <w:rFonts w:ascii="Arial Narrow" w:hAnsi="Arial Narrow"/>
          <w:sz w:val="20"/>
          <w:szCs w:val="20"/>
          <w:lang w:val="en-GB"/>
        </w:rPr>
        <w:t xml:space="preserve">access </w:t>
      </w:r>
      <w:r w:rsidR="00486955" w:rsidRPr="00FB1E25">
        <w:rPr>
          <w:rFonts w:ascii="Arial Narrow" w:hAnsi="Arial Narrow"/>
          <w:sz w:val="20"/>
          <w:szCs w:val="20"/>
          <w:lang w:val="en-GB"/>
        </w:rPr>
        <w:t xml:space="preserve">and </w:t>
      </w:r>
      <w:r w:rsidR="00F13594" w:rsidRPr="00FB1E25">
        <w:rPr>
          <w:rFonts w:ascii="Arial Narrow" w:hAnsi="Arial Narrow"/>
          <w:sz w:val="20"/>
          <w:szCs w:val="20"/>
          <w:lang w:val="en-GB"/>
        </w:rPr>
        <w:t xml:space="preserve">the irregular nature of </w:t>
      </w:r>
      <w:r w:rsidR="0063578D" w:rsidRPr="00FB1E25">
        <w:rPr>
          <w:rFonts w:ascii="Arial Narrow" w:hAnsi="Arial Narrow"/>
          <w:sz w:val="20"/>
          <w:szCs w:val="20"/>
          <w:lang w:val="en-GB"/>
        </w:rPr>
        <w:t>the scarce tourism service</w:t>
      </w:r>
      <w:r w:rsidR="008472A2" w:rsidRPr="00FB1E25">
        <w:rPr>
          <w:rFonts w:ascii="Arial Narrow" w:hAnsi="Arial Narrow"/>
          <w:sz w:val="20"/>
          <w:szCs w:val="20"/>
          <w:lang w:val="en-GB"/>
        </w:rPr>
        <w:t>s offered</w:t>
      </w:r>
      <w:r w:rsidR="00486955" w:rsidRPr="00FB1E25">
        <w:rPr>
          <w:rFonts w:ascii="Arial Narrow" w:hAnsi="Arial Narrow"/>
          <w:sz w:val="20"/>
          <w:szCs w:val="20"/>
          <w:lang w:val="en-GB"/>
        </w:rPr>
        <w:t xml:space="preserve"> there</w:t>
      </w:r>
      <w:r w:rsidR="008472A2" w:rsidRPr="00FB1E25">
        <w:rPr>
          <w:rFonts w:ascii="Arial Narrow" w:hAnsi="Arial Narrow"/>
          <w:sz w:val="20"/>
          <w:szCs w:val="20"/>
          <w:lang w:val="en-GB"/>
        </w:rPr>
        <w:t>.</w:t>
      </w:r>
      <w:r w:rsidR="00BE4A1D" w:rsidRPr="00FB1E25">
        <w:rPr>
          <w:rFonts w:ascii="Arial Narrow" w:hAnsi="Arial Narrow"/>
          <w:sz w:val="20"/>
          <w:szCs w:val="20"/>
          <w:lang w:val="en-GB"/>
        </w:rPr>
        <w:t>In the image</w:t>
      </w:r>
      <w:r w:rsidR="008472A2" w:rsidRPr="00FB1E25">
        <w:rPr>
          <w:rFonts w:ascii="Arial Narrow" w:hAnsi="Arial Narrow"/>
          <w:sz w:val="20"/>
          <w:szCs w:val="20"/>
          <w:lang w:val="en-GB"/>
        </w:rPr>
        <w:t xml:space="preserve"> of the</w:t>
      </w:r>
      <w:r w:rsidR="00BE4A1D" w:rsidRPr="00FB1E25">
        <w:rPr>
          <w:rFonts w:ascii="Arial Narrow" w:hAnsi="Arial Narrow"/>
          <w:sz w:val="20"/>
          <w:szCs w:val="20"/>
          <w:lang w:val="en-GB"/>
        </w:rPr>
        <w:t>El Valle de La Luna</w:t>
      </w:r>
      <w:r w:rsidR="0063578D" w:rsidRPr="00FB1E25">
        <w:rPr>
          <w:rFonts w:ascii="Arial Narrow" w:hAnsi="Arial Narrow"/>
          <w:sz w:val="20"/>
          <w:szCs w:val="20"/>
          <w:lang w:val="en-GB"/>
        </w:rPr>
        <w:t>, the human presence is tacit, the panorami</w:t>
      </w:r>
      <w:r w:rsidR="00BE4A1D" w:rsidRPr="00FB1E25">
        <w:rPr>
          <w:rFonts w:ascii="Arial Narrow" w:hAnsi="Arial Narrow"/>
          <w:sz w:val="20"/>
          <w:szCs w:val="20"/>
          <w:lang w:val="en-GB"/>
        </w:rPr>
        <w:t>c photograph invites</w:t>
      </w:r>
      <w:r w:rsidR="0063578D" w:rsidRPr="00FB1E25">
        <w:rPr>
          <w:rFonts w:ascii="Arial Narrow" w:hAnsi="Arial Narrow"/>
          <w:sz w:val="20"/>
          <w:szCs w:val="20"/>
          <w:lang w:val="en-GB"/>
        </w:rPr>
        <w:t xml:space="preserve"> the </w:t>
      </w:r>
      <w:r w:rsidR="00A6765A" w:rsidRPr="00FB1E25">
        <w:rPr>
          <w:rFonts w:ascii="Arial Narrow" w:hAnsi="Arial Narrow"/>
          <w:sz w:val="20"/>
          <w:szCs w:val="20"/>
          <w:lang w:val="en-GB"/>
        </w:rPr>
        <w:t>observer tojoin</w:t>
      </w:r>
      <w:r w:rsidR="00BE4A1D" w:rsidRPr="00FB1E25">
        <w:rPr>
          <w:rFonts w:ascii="Arial Narrow" w:hAnsi="Arial Narrow"/>
          <w:sz w:val="20"/>
          <w:szCs w:val="20"/>
          <w:lang w:val="en-GB"/>
        </w:rPr>
        <w:t xml:space="preserve"> with </w:t>
      </w:r>
      <w:r w:rsidR="008472A2" w:rsidRPr="00FB1E25">
        <w:rPr>
          <w:rFonts w:ascii="Arial Narrow" w:hAnsi="Arial Narrow"/>
          <w:sz w:val="20"/>
          <w:szCs w:val="20"/>
          <w:lang w:val="en-GB"/>
        </w:rPr>
        <w:t>the lens of the photographer, that</w:t>
      </w:r>
      <w:r w:rsidR="0063578D" w:rsidRPr="00FB1E25">
        <w:rPr>
          <w:rFonts w:ascii="Arial Narrow" w:hAnsi="Arial Narrow"/>
          <w:sz w:val="20"/>
          <w:szCs w:val="20"/>
          <w:lang w:val="en-GB"/>
        </w:rPr>
        <w:t xml:space="preserve"> captures the landscape without the presence of an "other" </w:t>
      </w:r>
      <w:r w:rsidR="00BE4A1D" w:rsidRPr="00FB1E25">
        <w:rPr>
          <w:rFonts w:ascii="Arial Narrow" w:hAnsi="Arial Narrow"/>
          <w:sz w:val="20"/>
          <w:szCs w:val="20"/>
          <w:lang w:val="en-GB"/>
        </w:rPr>
        <w:t xml:space="preserve">referencedin </w:t>
      </w:r>
      <w:r w:rsidR="0063578D" w:rsidRPr="00FB1E25">
        <w:rPr>
          <w:rFonts w:ascii="Arial Narrow" w:hAnsi="Arial Narrow"/>
          <w:sz w:val="20"/>
          <w:szCs w:val="20"/>
          <w:lang w:val="en-GB"/>
        </w:rPr>
        <w:t>the advertising photography (image 3).</w:t>
      </w: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9C4E67">
      <w:pPr>
        <w:ind w:firstLine="540"/>
        <w:jc w:val="center"/>
        <w:outlineLvl w:val="0"/>
        <w:rPr>
          <w:rFonts w:ascii="Arial Narrow" w:hAnsi="Arial Narrow"/>
          <w:b/>
          <w:sz w:val="20"/>
          <w:szCs w:val="16"/>
          <w:lang w:val="en-GB"/>
        </w:rPr>
      </w:pPr>
    </w:p>
    <w:p w:rsidR="005664B9" w:rsidRDefault="005664B9" w:rsidP="00FB1E25">
      <w:pPr>
        <w:outlineLvl w:val="0"/>
        <w:rPr>
          <w:rFonts w:ascii="Arial Narrow" w:hAnsi="Arial Narrow"/>
          <w:b/>
          <w:sz w:val="20"/>
          <w:szCs w:val="16"/>
          <w:lang w:val="en-GB"/>
        </w:rPr>
      </w:pPr>
    </w:p>
    <w:p w:rsidR="000F6730" w:rsidRPr="00FB1E25" w:rsidRDefault="000F6730" w:rsidP="009C4E67">
      <w:pPr>
        <w:ind w:firstLine="540"/>
        <w:jc w:val="center"/>
        <w:outlineLvl w:val="0"/>
        <w:rPr>
          <w:rFonts w:ascii="Arial Narrow" w:hAnsi="Arial Narrow"/>
          <w:b/>
          <w:sz w:val="20"/>
          <w:szCs w:val="16"/>
          <w:lang w:val="en-GB"/>
        </w:rPr>
      </w:pPr>
      <w:r w:rsidRPr="00FB1E25">
        <w:rPr>
          <w:rFonts w:ascii="Arial Narrow" w:hAnsi="Arial Narrow"/>
          <w:b/>
          <w:sz w:val="20"/>
          <w:szCs w:val="16"/>
          <w:lang w:val="en-GB"/>
        </w:rPr>
        <w:t xml:space="preserve">Image 1. </w:t>
      </w:r>
      <w:r w:rsidR="00BE4A1D" w:rsidRPr="00FB1E25">
        <w:rPr>
          <w:rFonts w:ascii="Arial Narrow" w:hAnsi="Arial Narrow"/>
          <w:b/>
          <w:sz w:val="20"/>
          <w:szCs w:val="16"/>
          <w:lang w:val="en-GB"/>
        </w:rPr>
        <w:t>Tourist brochure of</w:t>
      </w:r>
      <w:r w:rsidR="008472A2" w:rsidRPr="00FB1E25">
        <w:rPr>
          <w:rFonts w:ascii="Arial Narrow" w:hAnsi="Arial Narrow"/>
          <w:b/>
          <w:sz w:val="20"/>
          <w:szCs w:val="16"/>
          <w:lang w:val="en-GB"/>
        </w:rPr>
        <w:t xml:space="preserve"> the </w:t>
      </w:r>
      <w:r w:rsidRPr="00FB1E25">
        <w:rPr>
          <w:rFonts w:ascii="Arial Narrow" w:hAnsi="Arial Narrow"/>
          <w:b/>
          <w:sz w:val="20"/>
          <w:szCs w:val="16"/>
          <w:lang w:val="en-GB"/>
        </w:rPr>
        <w:t>Puna Jujeña.</w:t>
      </w:r>
    </w:p>
    <w:p w:rsidR="00147587" w:rsidRPr="00FB1E25" w:rsidRDefault="00EC3D0B" w:rsidP="00147587">
      <w:pPr>
        <w:jc w:val="center"/>
        <w:rPr>
          <w:rFonts w:ascii="Arial Narrow" w:hAnsi="Arial Narrow"/>
          <w:sz w:val="20"/>
          <w:szCs w:val="20"/>
          <w:lang w:val="en-GB"/>
        </w:rPr>
      </w:pPr>
      <w:r w:rsidRPr="00F67BDC">
        <w:rPr>
          <w:rFonts w:ascii="Arial Narrow" w:hAnsi="Arial Narrow"/>
          <w:noProof/>
          <w:sz w:val="20"/>
          <w:szCs w:val="20"/>
        </w:rPr>
        <w:lastRenderedPageBreak/>
        <w:drawing>
          <wp:inline distT="0" distB="0" distL="0" distR="0">
            <wp:extent cx="2155190" cy="1713865"/>
            <wp:effectExtent l="0" t="0" r="3810" b="0"/>
            <wp:docPr id="8" name="Imagen 8" descr="Imagen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2a"/>
                    <pic:cNvPicPr>
                      <a:picLocks noChangeAspect="1" noChangeArrowheads="1"/>
                    </pic:cNvPicPr>
                  </pic:nvPicPr>
                  <pic:blipFill>
                    <a:blip r:embed="rId25">
                      <a:lum bright="3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55190" cy="1713865"/>
                    </a:xfrm>
                    <a:prstGeom prst="rect">
                      <a:avLst/>
                    </a:prstGeom>
                    <a:noFill/>
                    <a:ln>
                      <a:noFill/>
                    </a:ln>
                  </pic:spPr>
                </pic:pic>
              </a:graphicData>
            </a:graphic>
          </wp:inline>
        </w:drawing>
      </w:r>
    </w:p>
    <w:p w:rsidR="00147587" w:rsidRPr="00FB1E25" w:rsidRDefault="008472A2" w:rsidP="009C4E67">
      <w:pPr>
        <w:jc w:val="center"/>
        <w:outlineLvl w:val="0"/>
        <w:rPr>
          <w:rFonts w:ascii="Arial Narrow" w:hAnsi="Arial Narrow"/>
          <w:i/>
          <w:sz w:val="18"/>
          <w:szCs w:val="16"/>
          <w:lang w:val="en-GB"/>
        </w:rPr>
      </w:pPr>
      <w:r w:rsidRPr="00FB1E25">
        <w:rPr>
          <w:rFonts w:ascii="Arial Narrow" w:hAnsi="Arial Narrow"/>
          <w:i/>
          <w:sz w:val="18"/>
          <w:szCs w:val="16"/>
          <w:lang w:val="en-GB"/>
        </w:rPr>
        <w:t>Source: Tourism Secretariat of the Provincia de Juyuy</w:t>
      </w:r>
    </w:p>
    <w:p w:rsidR="00147587" w:rsidRPr="00FB1E25" w:rsidRDefault="00147587" w:rsidP="00147587">
      <w:pPr>
        <w:ind w:firstLine="540"/>
        <w:jc w:val="both"/>
        <w:rPr>
          <w:rFonts w:ascii="Arial Narrow" w:hAnsi="Arial Narrow"/>
          <w:sz w:val="20"/>
          <w:szCs w:val="20"/>
          <w:lang w:val="en-GB"/>
        </w:rPr>
      </w:pPr>
    </w:p>
    <w:p w:rsidR="0063578D" w:rsidRPr="00FB1E25" w:rsidRDefault="008472A2" w:rsidP="002415A3">
      <w:pPr>
        <w:ind w:firstLine="540"/>
        <w:jc w:val="both"/>
        <w:rPr>
          <w:rFonts w:ascii="Arial Narrow" w:hAnsi="Arial Narrow"/>
          <w:sz w:val="20"/>
          <w:szCs w:val="20"/>
          <w:lang w:val="en-GB"/>
        </w:rPr>
      </w:pPr>
      <w:r w:rsidRPr="00FB1E25">
        <w:rPr>
          <w:rFonts w:ascii="Arial Narrow" w:hAnsi="Arial Narrow"/>
          <w:sz w:val="20"/>
          <w:szCs w:val="20"/>
          <w:lang w:val="en-GB"/>
        </w:rPr>
        <w:t>The Puna portrays</w:t>
      </w:r>
      <w:r w:rsidR="0063578D" w:rsidRPr="00FB1E25">
        <w:rPr>
          <w:rFonts w:ascii="Arial Narrow" w:hAnsi="Arial Narrow"/>
          <w:sz w:val="20"/>
          <w:szCs w:val="20"/>
          <w:lang w:val="en-GB"/>
        </w:rPr>
        <w:t xml:space="preserve"> an image that is adap</w:t>
      </w:r>
      <w:r w:rsidRPr="00FB1E25">
        <w:rPr>
          <w:rFonts w:ascii="Arial Narrow" w:hAnsi="Arial Narrow"/>
          <w:sz w:val="20"/>
          <w:szCs w:val="20"/>
          <w:lang w:val="en-GB"/>
        </w:rPr>
        <w:t xml:space="preserve">ted to the recent trends in </w:t>
      </w:r>
      <w:r w:rsidR="0063578D" w:rsidRPr="00FB1E25">
        <w:rPr>
          <w:rFonts w:ascii="Arial Narrow" w:hAnsi="Arial Narrow"/>
          <w:sz w:val="20"/>
          <w:szCs w:val="20"/>
          <w:lang w:val="en-GB"/>
        </w:rPr>
        <w:t>tourism, to the innovat</w:t>
      </w:r>
      <w:r w:rsidR="00BD2555" w:rsidRPr="00FB1E25">
        <w:rPr>
          <w:rFonts w:ascii="Arial Narrow" w:hAnsi="Arial Narrow"/>
          <w:sz w:val="20"/>
          <w:szCs w:val="20"/>
          <w:lang w:val="en-GB"/>
        </w:rPr>
        <w:t>ion</w:t>
      </w:r>
      <w:r w:rsidRPr="00FB1E25">
        <w:rPr>
          <w:rFonts w:ascii="Arial Narrow" w:hAnsi="Arial Narrow"/>
          <w:sz w:val="20"/>
          <w:szCs w:val="20"/>
          <w:lang w:val="en-GB"/>
        </w:rPr>
        <w:t>s</w:t>
      </w:r>
      <w:r w:rsidR="00BD2555" w:rsidRPr="00FB1E25">
        <w:rPr>
          <w:rFonts w:ascii="Arial Narrow" w:hAnsi="Arial Narrow"/>
          <w:sz w:val="20"/>
          <w:szCs w:val="20"/>
          <w:lang w:val="en-GB"/>
        </w:rPr>
        <w:t>expect</w:t>
      </w:r>
      <w:r w:rsidRPr="00FB1E25">
        <w:rPr>
          <w:rFonts w:ascii="Arial Narrow" w:hAnsi="Arial Narrow"/>
          <w:sz w:val="20"/>
          <w:szCs w:val="20"/>
          <w:lang w:val="en-GB"/>
        </w:rPr>
        <w:t>ed by the consumer</w:t>
      </w:r>
      <w:r w:rsidR="0063578D" w:rsidRPr="00FB1E25">
        <w:rPr>
          <w:rFonts w:ascii="Arial Narrow" w:hAnsi="Arial Narrow"/>
          <w:sz w:val="20"/>
          <w:szCs w:val="20"/>
          <w:lang w:val="en-GB"/>
        </w:rPr>
        <w:t>, not limited t</w:t>
      </w:r>
      <w:r w:rsidR="00514CB4" w:rsidRPr="00FB1E25">
        <w:rPr>
          <w:rFonts w:ascii="Arial Narrow" w:hAnsi="Arial Narrow"/>
          <w:sz w:val="20"/>
          <w:szCs w:val="20"/>
          <w:lang w:val="en-GB"/>
        </w:rPr>
        <w:t xml:space="preserve">o the nature of the desert as </w:t>
      </w:r>
      <w:r w:rsidR="0063578D" w:rsidRPr="00FB1E25">
        <w:rPr>
          <w:rFonts w:ascii="Arial Narrow" w:hAnsi="Arial Narrow"/>
          <w:sz w:val="20"/>
          <w:szCs w:val="20"/>
          <w:lang w:val="en-GB"/>
        </w:rPr>
        <w:t xml:space="preserve">spectacle, but </w:t>
      </w:r>
      <w:r w:rsidR="00CB2506" w:rsidRPr="00FB1E25">
        <w:rPr>
          <w:rFonts w:ascii="Arial Narrow" w:hAnsi="Arial Narrow"/>
          <w:sz w:val="20"/>
          <w:szCs w:val="20"/>
          <w:lang w:val="en-GB"/>
        </w:rPr>
        <w:t xml:space="preserve">suggests </w:t>
      </w:r>
      <w:r w:rsidR="0063578D" w:rsidRPr="00FB1E25">
        <w:rPr>
          <w:rFonts w:ascii="Arial Narrow" w:hAnsi="Arial Narrow"/>
          <w:sz w:val="20"/>
          <w:szCs w:val="20"/>
          <w:lang w:val="en-GB"/>
        </w:rPr>
        <w:t>that</w:t>
      </w:r>
      <w:r w:rsidR="00514CB4" w:rsidRPr="00FB1E25">
        <w:rPr>
          <w:rFonts w:ascii="Arial Narrow" w:hAnsi="Arial Narrow"/>
          <w:sz w:val="20"/>
          <w:szCs w:val="20"/>
          <w:lang w:val="en-GB"/>
        </w:rPr>
        <w:t xml:space="preserve"> its</w:t>
      </w:r>
      <w:r w:rsidR="0063578D" w:rsidRPr="00FB1E25">
        <w:rPr>
          <w:rFonts w:ascii="Arial Narrow" w:hAnsi="Arial Narrow"/>
          <w:sz w:val="20"/>
          <w:szCs w:val="20"/>
          <w:lang w:val="en-GB"/>
        </w:rPr>
        <w:t xml:space="preserve"> originality lies in the cultural interpretation of the </w:t>
      </w:r>
      <w:r w:rsidR="00514CB4" w:rsidRPr="00FB1E25">
        <w:rPr>
          <w:rFonts w:ascii="Arial Narrow" w:hAnsi="Arial Narrow"/>
          <w:sz w:val="20"/>
          <w:szCs w:val="20"/>
          <w:lang w:val="en-GB"/>
        </w:rPr>
        <w:t xml:space="preserve">Puñeda landscape. </w:t>
      </w:r>
      <w:r w:rsidR="00F13594" w:rsidRPr="00FB1E25">
        <w:rPr>
          <w:rFonts w:ascii="Arial Narrow" w:hAnsi="Arial Narrow"/>
          <w:sz w:val="20"/>
          <w:szCs w:val="20"/>
          <w:lang w:val="en-GB"/>
        </w:rPr>
        <w:t xml:space="preserve">It should be </w:t>
      </w:r>
      <w:r w:rsidR="00514CB4" w:rsidRPr="00FB1E25">
        <w:rPr>
          <w:rFonts w:ascii="Arial Narrow" w:hAnsi="Arial Narrow"/>
          <w:sz w:val="20"/>
          <w:szCs w:val="20"/>
          <w:lang w:val="en-GB"/>
        </w:rPr>
        <w:t>remember</w:t>
      </w:r>
      <w:r w:rsidR="00F13594" w:rsidRPr="00FB1E25">
        <w:rPr>
          <w:rFonts w:ascii="Arial Narrow" w:hAnsi="Arial Narrow"/>
          <w:sz w:val="20"/>
          <w:szCs w:val="20"/>
          <w:lang w:val="en-GB"/>
        </w:rPr>
        <w:t>ed</w:t>
      </w:r>
      <w:r w:rsidR="00514CB4" w:rsidRPr="00FB1E25">
        <w:rPr>
          <w:rFonts w:ascii="Arial Narrow" w:hAnsi="Arial Narrow"/>
          <w:sz w:val="20"/>
          <w:szCs w:val="20"/>
          <w:lang w:val="en-GB"/>
        </w:rPr>
        <w:t xml:space="preserve"> that </w:t>
      </w:r>
      <w:r w:rsidR="0063578D" w:rsidRPr="00FB1E25">
        <w:rPr>
          <w:rFonts w:ascii="Arial Narrow" w:hAnsi="Arial Narrow"/>
          <w:sz w:val="20"/>
          <w:szCs w:val="20"/>
          <w:lang w:val="en-GB"/>
        </w:rPr>
        <w:t xml:space="preserve">the landscape </w:t>
      </w:r>
      <w:r w:rsidR="00514CB4" w:rsidRPr="00FB1E25">
        <w:rPr>
          <w:rFonts w:ascii="Arial Narrow" w:hAnsi="Arial Narrow"/>
          <w:sz w:val="20"/>
          <w:szCs w:val="20"/>
          <w:lang w:val="en-GB"/>
        </w:rPr>
        <w:t xml:space="preserve">has not become attractive </w:t>
      </w:r>
      <w:r w:rsidR="0063578D" w:rsidRPr="00FB1E25">
        <w:rPr>
          <w:rFonts w:ascii="Arial Narrow" w:hAnsi="Arial Narrow"/>
          <w:sz w:val="20"/>
          <w:szCs w:val="20"/>
          <w:lang w:val="en-GB"/>
        </w:rPr>
        <w:t xml:space="preserve">by the </w:t>
      </w:r>
      <w:r w:rsidR="00B37EF7" w:rsidRPr="00B37EF7">
        <w:rPr>
          <w:rFonts w:ascii="Arial Narrow" w:hAnsi="Arial Narrow"/>
          <w:sz w:val="20"/>
          <w:szCs w:val="20"/>
          <w:lang w:val="en-GB"/>
        </w:rPr>
        <w:t>mediatisation</w:t>
      </w:r>
      <w:r w:rsidR="00AE16CD" w:rsidRPr="00FB1E25">
        <w:rPr>
          <w:rFonts w:ascii="Arial Narrow" w:hAnsi="Arial Narrow"/>
          <w:sz w:val="20"/>
          <w:szCs w:val="20"/>
          <w:lang w:val="en-GB"/>
        </w:rPr>
        <w:t xml:space="preserve"> of </w:t>
      </w:r>
      <w:r w:rsidR="0063578D" w:rsidRPr="00FB1E25">
        <w:rPr>
          <w:rFonts w:ascii="Arial Narrow" w:hAnsi="Arial Narrow"/>
          <w:sz w:val="20"/>
          <w:szCs w:val="20"/>
          <w:lang w:val="en-GB"/>
        </w:rPr>
        <w:t xml:space="preserve">modes of thinking and </w:t>
      </w:r>
      <w:r w:rsidR="00514CB4" w:rsidRPr="00FB1E25">
        <w:rPr>
          <w:rFonts w:ascii="Arial Narrow" w:hAnsi="Arial Narrow"/>
          <w:sz w:val="20"/>
          <w:szCs w:val="20"/>
          <w:lang w:val="en-GB"/>
        </w:rPr>
        <w:t>collective feeling</w:t>
      </w:r>
      <w:r w:rsidR="0063578D" w:rsidRPr="00FB1E25">
        <w:rPr>
          <w:rFonts w:ascii="Arial Narrow" w:hAnsi="Arial Narrow"/>
          <w:sz w:val="20"/>
          <w:szCs w:val="20"/>
          <w:lang w:val="en-GB"/>
        </w:rPr>
        <w:t>,</w:t>
      </w:r>
      <w:r w:rsidR="00514CB4" w:rsidRPr="00FB1E25">
        <w:rPr>
          <w:rFonts w:ascii="Arial Narrow" w:hAnsi="Arial Narrow"/>
          <w:sz w:val="20"/>
          <w:szCs w:val="20"/>
          <w:lang w:val="en-GB"/>
        </w:rPr>
        <w:t xml:space="preserve"> through the filter of individual and social imagination</w:t>
      </w:r>
      <w:r w:rsidR="00AE16CD" w:rsidRPr="00FB1E25">
        <w:rPr>
          <w:rFonts w:ascii="Arial Narrow" w:hAnsi="Arial Narrow"/>
          <w:sz w:val="20"/>
          <w:szCs w:val="20"/>
          <w:lang w:val="en-GB"/>
        </w:rPr>
        <w:t>(Chadefaud, 1987). The Pun</w:t>
      </w:r>
      <w:r w:rsidR="0063578D" w:rsidRPr="00FB1E25">
        <w:rPr>
          <w:rFonts w:ascii="Arial Narrow" w:hAnsi="Arial Narrow"/>
          <w:sz w:val="20"/>
          <w:szCs w:val="20"/>
          <w:lang w:val="en-GB"/>
        </w:rPr>
        <w:t>a landscape, for tourism</w:t>
      </w:r>
      <w:r w:rsidR="00514CB4" w:rsidRPr="00FB1E25">
        <w:rPr>
          <w:rFonts w:ascii="Arial Narrow" w:hAnsi="Arial Narrow"/>
          <w:sz w:val="20"/>
          <w:szCs w:val="20"/>
          <w:lang w:val="en-GB"/>
        </w:rPr>
        <w:t>,</w:t>
      </w:r>
      <w:r w:rsidR="00AE16CD" w:rsidRPr="00FB1E25">
        <w:rPr>
          <w:rFonts w:ascii="Arial Narrow" w:hAnsi="Arial Narrow"/>
          <w:sz w:val="20"/>
          <w:szCs w:val="20"/>
          <w:lang w:val="en-GB"/>
        </w:rPr>
        <w:t xml:space="preserve"> has </w:t>
      </w:r>
      <w:r w:rsidR="0063578D" w:rsidRPr="00FB1E25">
        <w:rPr>
          <w:rFonts w:ascii="Arial Narrow" w:hAnsi="Arial Narrow"/>
          <w:sz w:val="20"/>
          <w:szCs w:val="20"/>
          <w:lang w:val="en-GB"/>
        </w:rPr>
        <w:t xml:space="preserve">not </w:t>
      </w:r>
      <w:r w:rsidR="00AE16CD" w:rsidRPr="00FB1E25">
        <w:rPr>
          <w:rFonts w:ascii="Arial Narrow" w:hAnsi="Arial Narrow"/>
          <w:sz w:val="20"/>
          <w:szCs w:val="20"/>
          <w:lang w:val="en-GB"/>
        </w:rPr>
        <w:t xml:space="preserve">been </w:t>
      </w:r>
      <w:r w:rsidR="0063578D" w:rsidRPr="00FB1E25">
        <w:rPr>
          <w:rFonts w:ascii="Arial Narrow" w:hAnsi="Arial Narrow"/>
          <w:sz w:val="20"/>
          <w:szCs w:val="20"/>
          <w:lang w:val="en-GB"/>
        </w:rPr>
        <w:t>developed as a text antagonistic to the "culture"</w:t>
      </w:r>
      <w:r w:rsidR="00514CB4" w:rsidRPr="00FB1E25">
        <w:rPr>
          <w:rFonts w:ascii="Arial Narrow" w:hAnsi="Arial Narrow"/>
          <w:sz w:val="20"/>
          <w:szCs w:val="20"/>
          <w:lang w:val="en-GB"/>
        </w:rPr>
        <w:t xml:space="preserve">, as an </w:t>
      </w:r>
      <w:r w:rsidR="0063578D" w:rsidRPr="00FB1E25">
        <w:rPr>
          <w:rFonts w:ascii="Arial Narrow" w:hAnsi="Arial Narrow"/>
          <w:sz w:val="20"/>
          <w:szCs w:val="20"/>
          <w:lang w:val="en-GB"/>
        </w:rPr>
        <w:t>uninhabitable</w:t>
      </w:r>
      <w:r w:rsidR="00514CB4" w:rsidRPr="00FB1E25">
        <w:rPr>
          <w:rFonts w:ascii="Arial Narrow" w:hAnsi="Arial Narrow"/>
          <w:sz w:val="20"/>
          <w:szCs w:val="20"/>
          <w:lang w:val="en-GB"/>
        </w:rPr>
        <w:t>scene</w:t>
      </w:r>
      <w:r w:rsidR="0063578D" w:rsidRPr="00FB1E25">
        <w:rPr>
          <w:rFonts w:ascii="Arial Narrow" w:hAnsi="Arial Narrow"/>
          <w:sz w:val="20"/>
          <w:szCs w:val="20"/>
          <w:lang w:val="en-GB"/>
        </w:rPr>
        <w:t xml:space="preserve">. </w:t>
      </w:r>
      <w:r w:rsidR="00514CB4" w:rsidRPr="00FB1E25">
        <w:rPr>
          <w:rFonts w:ascii="Arial Narrow" w:hAnsi="Arial Narrow"/>
          <w:sz w:val="20"/>
          <w:szCs w:val="20"/>
          <w:lang w:val="en-GB"/>
        </w:rPr>
        <w:t xml:space="preserve">In a certain way, </w:t>
      </w:r>
      <w:r w:rsidR="0063578D" w:rsidRPr="00FB1E25">
        <w:rPr>
          <w:rFonts w:ascii="Arial Narrow" w:hAnsi="Arial Narrow"/>
          <w:sz w:val="20"/>
          <w:szCs w:val="20"/>
          <w:lang w:val="en-GB"/>
        </w:rPr>
        <w:t xml:space="preserve">the idea </w:t>
      </w:r>
      <w:r w:rsidR="00514CB4" w:rsidRPr="00FB1E25">
        <w:rPr>
          <w:rFonts w:ascii="Arial Narrow" w:hAnsi="Arial Narrow"/>
          <w:sz w:val="20"/>
          <w:szCs w:val="20"/>
          <w:lang w:val="en-GB"/>
        </w:rPr>
        <w:t xml:space="preserve">is incorporated </w:t>
      </w:r>
      <w:r w:rsidR="0063578D" w:rsidRPr="00FB1E25">
        <w:rPr>
          <w:rFonts w:ascii="Arial Narrow" w:hAnsi="Arial Narrow"/>
          <w:sz w:val="20"/>
          <w:szCs w:val="20"/>
          <w:lang w:val="en-GB"/>
        </w:rPr>
        <w:t xml:space="preserve">that the landscape is at the same time </w:t>
      </w:r>
      <w:r w:rsidR="00514CB4" w:rsidRPr="00FB1E25">
        <w:rPr>
          <w:rFonts w:ascii="Arial Narrow" w:hAnsi="Arial Narrow"/>
          <w:sz w:val="20"/>
          <w:szCs w:val="20"/>
          <w:lang w:val="en-GB"/>
        </w:rPr>
        <w:t xml:space="preserve">a </w:t>
      </w:r>
      <w:r w:rsidR="0063578D" w:rsidRPr="00FB1E25">
        <w:rPr>
          <w:rFonts w:ascii="Arial Narrow" w:hAnsi="Arial Narrow"/>
          <w:sz w:val="20"/>
          <w:szCs w:val="20"/>
          <w:lang w:val="en-GB"/>
        </w:rPr>
        <w:t>matrix</w:t>
      </w:r>
      <w:r w:rsidR="00AE16CD" w:rsidRPr="00FB1E25">
        <w:rPr>
          <w:rFonts w:ascii="Arial Narrow" w:hAnsi="Arial Narrow"/>
          <w:sz w:val="20"/>
          <w:szCs w:val="20"/>
          <w:lang w:val="en-GB"/>
        </w:rPr>
        <w:t xml:space="preserve"> and imprint of the culture of </w:t>
      </w:r>
      <w:r w:rsidR="0063578D" w:rsidRPr="00FB1E25">
        <w:rPr>
          <w:rFonts w:ascii="Arial Narrow" w:hAnsi="Arial Narrow"/>
          <w:sz w:val="20"/>
          <w:szCs w:val="20"/>
          <w:lang w:val="en-GB"/>
        </w:rPr>
        <w:t xml:space="preserve">those who inhabit it </w:t>
      </w:r>
      <w:r w:rsidR="00AE16CD" w:rsidRPr="00FB1E25">
        <w:rPr>
          <w:rFonts w:ascii="Arial Narrow" w:hAnsi="Arial Narrow"/>
          <w:sz w:val="20"/>
          <w:szCs w:val="20"/>
          <w:lang w:val="en-GB"/>
        </w:rPr>
        <w:t>(Claval, 1996). Indeed, the Pun</w:t>
      </w:r>
      <w:r w:rsidR="0063578D" w:rsidRPr="00FB1E25">
        <w:rPr>
          <w:rFonts w:ascii="Arial Narrow" w:hAnsi="Arial Narrow"/>
          <w:sz w:val="20"/>
          <w:szCs w:val="20"/>
          <w:lang w:val="en-GB"/>
        </w:rPr>
        <w:t xml:space="preserve">a </w:t>
      </w:r>
      <w:r w:rsidR="00AE16CD" w:rsidRPr="00FB1E25">
        <w:rPr>
          <w:rFonts w:ascii="Arial Narrow" w:hAnsi="Arial Narrow"/>
          <w:sz w:val="20"/>
          <w:szCs w:val="20"/>
          <w:lang w:val="en-GB"/>
        </w:rPr>
        <w:t>peoples</w:t>
      </w:r>
      <w:r w:rsidR="0063578D" w:rsidRPr="00FB1E25">
        <w:rPr>
          <w:rFonts w:ascii="Arial Narrow" w:hAnsi="Arial Narrow"/>
          <w:b/>
          <w:sz w:val="20"/>
          <w:szCs w:val="20"/>
          <w:lang w:val="en-GB"/>
        </w:rPr>
        <w:t>,</w:t>
      </w:r>
      <w:r w:rsidR="00032DBE" w:rsidRPr="00FB1E25">
        <w:rPr>
          <w:rFonts w:ascii="Arial Narrow" w:hAnsi="Arial Narrow"/>
          <w:sz w:val="20"/>
          <w:szCs w:val="20"/>
          <w:lang w:val="en-GB"/>
        </w:rPr>
        <w:t xml:space="preserve"> their</w:t>
      </w:r>
      <w:r w:rsidR="0063578D" w:rsidRPr="00FB1E25">
        <w:rPr>
          <w:rFonts w:ascii="Arial Narrow" w:hAnsi="Arial Narrow"/>
          <w:sz w:val="20"/>
          <w:szCs w:val="20"/>
          <w:lang w:val="en-GB"/>
        </w:rPr>
        <w:t xml:space="preserve"> culture, are of interest to the tourist, </w:t>
      </w:r>
      <w:r w:rsidR="00032DBE" w:rsidRPr="00FB1E25">
        <w:rPr>
          <w:rFonts w:ascii="Arial Narrow" w:hAnsi="Arial Narrow"/>
          <w:sz w:val="20"/>
          <w:szCs w:val="20"/>
          <w:lang w:val="en-GB"/>
        </w:rPr>
        <w:t xml:space="preserve">those that </w:t>
      </w:r>
      <w:r w:rsidR="0063578D" w:rsidRPr="00FB1E25">
        <w:rPr>
          <w:rFonts w:ascii="Arial Narrow" w:hAnsi="Arial Narrow"/>
          <w:sz w:val="20"/>
          <w:szCs w:val="20"/>
          <w:lang w:val="en-GB"/>
        </w:rPr>
        <w:t>are moved to rec</w:t>
      </w:r>
      <w:r w:rsidR="00032DBE" w:rsidRPr="00FB1E25">
        <w:rPr>
          <w:rFonts w:ascii="Arial Narrow" w:hAnsi="Arial Narrow"/>
          <w:sz w:val="20"/>
          <w:szCs w:val="20"/>
          <w:lang w:val="en-GB"/>
        </w:rPr>
        <w:t>ognize them as part of the scenario</w:t>
      </w:r>
      <w:r w:rsidR="0063578D" w:rsidRPr="00FB1E25">
        <w:rPr>
          <w:rFonts w:ascii="Arial Narrow" w:hAnsi="Arial Narrow"/>
          <w:sz w:val="20"/>
          <w:szCs w:val="20"/>
          <w:lang w:val="en-GB"/>
        </w:rPr>
        <w:t xml:space="preserve"> and the tourist scene. The Puna is incorp</w:t>
      </w:r>
      <w:r w:rsidR="00921337" w:rsidRPr="00FB1E25">
        <w:rPr>
          <w:rFonts w:ascii="Arial Narrow" w:hAnsi="Arial Narrow"/>
          <w:sz w:val="20"/>
          <w:szCs w:val="20"/>
          <w:lang w:val="en-GB"/>
        </w:rPr>
        <w:t>orated into the tourist scene</w:t>
      </w:r>
      <w:r w:rsidR="0063578D" w:rsidRPr="00FB1E25">
        <w:rPr>
          <w:rFonts w:ascii="Arial Narrow" w:hAnsi="Arial Narrow"/>
          <w:sz w:val="20"/>
          <w:szCs w:val="20"/>
          <w:lang w:val="en-GB"/>
        </w:rPr>
        <w:t xml:space="preserve"> as a story a</w:t>
      </w:r>
      <w:r w:rsidR="00921337" w:rsidRPr="00FB1E25">
        <w:rPr>
          <w:rFonts w:ascii="Arial Narrow" w:hAnsi="Arial Narrow"/>
          <w:sz w:val="20"/>
          <w:szCs w:val="20"/>
          <w:lang w:val="en-GB"/>
        </w:rPr>
        <w:t>nd authentic image through its</w:t>
      </w:r>
      <w:r w:rsidR="0063578D" w:rsidRPr="00FB1E25">
        <w:rPr>
          <w:rFonts w:ascii="Arial Narrow" w:hAnsi="Arial Narrow"/>
          <w:sz w:val="20"/>
          <w:szCs w:val="20"/>
          <w:lang w:val="en-GB"/>
        </w:rPr>
        <w:t xml:space="preserve"> peoples, for its </w:t>
      </w:r>
      <w:r w:rsidR="00C2648E" w:rsidRPr="00FB1E25">
        <w:rPr>
          <w:rFonts w:ascii="Arial Narrow" w:hAnsi="Arial Narrow"/>
          <w:sz w:val="20"/>
          <w:szCs w:val="20"/>
          <w:lang w:val="en-GB"/>
        </w:rPr>
        <w:t xml:space="preserve">circumstance as a </w:t>
      </w:r>
      <w:r w:rsidR="00921337" w:rsidRPr="00FB1E25">
        <w:rPr>
          <w:rFonts w:ascii="Arial Narrow" w:hAnsi="Arial Narrow"/>
          <w:sz w:val="20"/>
          <w:szCs w:val="20"/>
          <w:lang w:val="en-GB"/>
        </w:rPr>
        <w:t xml:space="preserve">populated </w:t>
      </w:r>
      <w:r w:rsidR="0063578D" w:rsidRPr="00FB1E25">
        <w:rPr>
          <w:rFonts w:ascii="Arial Narrow" w:hAnsi="Arial Narrow"/>
          <w:sz w:val="20"/>
          <w:szCs w:val="20"/>
          <w:lang w:val="en-GB"/>
        </w:rPr>
        <w:t>de</w:t>
      </w:r>
      <w:r w:rsidR="00921337" w:rsidRPr="00FB1E25">
        <w:rPr>
          <w:rFonts w:ascii="Arial Narrow" w:hAnsi="Arial Narrow"/>
          <w:sz w:val="20"/>
          <w:szCs w:val="20"/>
          <w:lang w:val="en-GB"/>
        </w:rPr>
        <w:t>sert landscape</w:t>
      </w:r>
      <w:r w:rsidR="0063578D" w:rsidRPr="00FB1E25">
        <w:rPr>
          <w:rFonts w:ascii="Arial Narrow" w:hAnsi="Arial Narrow"/>
          <w:sz w:val="20"/>
          <w:szCs w:val="20"/>
          <w:lang w:val="en-GB"/>
        </w:rPr>
        <w:t xml:space="preserve">. It is striking that, in the national imagination, this region is </w:t>
      </w:r>
      <w:r w:rsidR="00443BDC" w:rsidRPr="00FB1E25">
        <w:rPr>
          <w:rFonts w:ascii="Arial Narrow" w:hAnsi="Arial Narrow"/>
          <w:sz w:val="20"/>
          <w:szCs w:val="20"/>
          <w:lang w:val="en-GB"/>
        </w:rPr>
        <w:t>considered</w:t>
      </w:r>
      <w:r w:rsidR="00581E45" w:rsidRPr="00FB1E25">
        <w:rPr>
          <w:rFonts w:ascii="Arial Narrow" w:hAnsi="Arial Narrow"/>
          <w:sz w:val="20"/>
          <w:szCs w:val="20"/>
          <w:lang w:val="en-GB"/>
        </w:rPr>
        <w:t xml:space="preserve">as "uninhabited". This contrasts with the impression of </w:t>
      </w:r>
      <w:r w:rsidR="0063578D" w:rsidRPr="00FB1E25">
        <w:rPr>
          <w:rFonts w:ascii="Arial Narrow" w:hAnsi="Arial Narrow"/>
          <w:sz w:val="20"/>
          <w:szCs w:val="20"/>
          <w:lang w:val="en-GB"/>
        </w:rPr>
        <w:t xml:space="preserve">the </w:t>
      </w:r>
      <w:r w:rsidR="00443BDC" w:rsidRPr="00FB1E25">
        <w:rPr>
          <w:rFonts w:ascii="Arial Narrow" w:hAnsi="Arial Narrow"/>
          <w:sz w:val="20"/>
          <w:szCs w:val="20"/>
          <w:lang w:val="en-GB"/>
        </w:rPr>
        <w:t>visiting tourist</w:t>
      </w:r>
      <w:r w:rsidR="0063578D" w:rsidRPr="00FB1E25">
        <w:rPr>
          <w:rFonts w:ascii="Arial Narrow" w:hAnsi="Arial Narrow"/>
          <w:sz w:val="20"/>
          <w:szCs w:val="20"/>
          <w:lang w:val="en-GB"/>
        </w:rPr>
        <w:t xml:space="preserve">, since </w:t>
      </w:r>
      <w:r w:rsidR="00443BDC" w:rsidRPr="00FB1E25">
        <w:rPr>
          <w:rFonts w:ascii="Arial Narrow" w:hAnsi="Arial Narrow"/>
          <w:sz w:val="20"/>
          <w:szCs w:val="20"/>
          <w:lang w:val="en-GB"/>
        </w:rPr>
        <w:t>he is move</w:t>
      </w:r>
      <w:r w:rsidR="00581E45" w:rsidRPr="00FB1E25">
        <w:rPr>
          <w:rFonts w:ascii="Arial Narrow" w:hAnsi="Arial Narrow"/>
          <w:sz w:val="20"/>
          <w:szCs w:val="20"/>
          <w:lang w:val="en-GB"/>
        </w:rPr>
        <w:t>d</w:t>
      </w:r>
      <w:r w:rsidR="00443BDC" w:rsidRPr="00FB1E25">
        <w:rPr>
          <w:rFonts w:ascii="Arial Narrow" w:hAnsi="Arial Narrow"/>
          <w:sz w:val="20"/>
          <w:szCs w:val="20"/>
          <w:lang w:val="en-GB"/>
        </w:rPr>
        <w:t xml:space="preserve"> to know the P</w:t>
      </w:r>
      <w:r w:rsidR="0063578D" w:rsidRPr="00FB1E25">
        <w:rPr>
          <w:rFonts w:ascii="Arial Narrow" w:hAnsi="Arial Narrow"/>
          <w:sz w:val="20"/>
          <w:szCs w:val="20"/>
          <w:lang w:val="en-GB"/>
        </w:rPr>
        <w:t xml:space="preserve">una </w:t>
      </w:r>
      <w:r w:rsidR="00443BDC" w:rsidRPr="00FB1E25">
        <w:rPr>
          <w:rFonts w:ascii="Arial Narrow" w:hAnsi="Arial Narrow"/>
          <w:sz w:val="20"/>
          <w:szCs w:val="20"/>
          <w:lang w:val="en-GB"/>
        </w:rPr>
        <w:t xml:space="preserve">villages and their </w:t>
      </w:r>
      <w:r w:rsidR="009A33B1" w:rsidRPr="00FB1E25">
        <w:rPr>
          <w:rFonts w:ascii="Arial Narrow" w:hAnsi="Arial Narrow"/>
          <w:sz w:val="20"/>
          <w:szCs w:val="20"/>
          <w:lang w:val="en-GB"/>
        </w:rPr>
        <w:t xml:space="preserve">people. In this way, using </w:t>
      </w:r>
      <w:r w:rsidR="0063578D" w:rsidRPr="00FB1E25">
        <w:rPr>
          <w:rFonts w:ascii="Arial Narrow" w:hAnsi="Arial Narrow"/>
          <w:sz w:val="20"/>
          <w:szCs w:val="20"/>
          <w:lang w:val="en-GB"/>
        </w:rPr>
        <w:t>all kinds of</w:t>
      </w:r>
      <w:r w:rsidR="009A33B1" w:rsidRPr="00FB1E25">
        <w:rPr>
          <w:rFonts w:ascii="Arial Narrow" w:hAnsi="Arial Narrow"/>
          <w:sz w:val="20"/>
          <w:szCs w:val="20"/>
          <w:lang w:val="en-GB"/>
        </w:rPr>
        <w:t xml:space="preserve"> promotional schemes, </w:t>
      </w:r>
      <w:r w:rsidR="0063578D" w:rsidRPr="00FB1E25">
        <w:rPr>
          <w:rFonts w:ascii="Arial Narrow" w:hAnsi="Arial Narrow"/>
          <w:sz w:val="20"/>
          <w:szCs w:val="20"/>
          <w:lang w:val="en-GB"/>
        </w:rPr>
        <w:t>the</w:t>
      </w:r>
      <w:r w:rsidR="00581E45" w:rsidRPr="00FB1E25">
        <w:rPr>
          <w:rFonts w:ascii="Arial Narrow" w:hAnsi="Arial Narrow"/>
          <w:sz w:val="20"/>
          <w:szCs w:val="20"/>
          <w:lang w:val="en-GB"/>
        </w:rPr>
        <w:t xml:space="preserve"> attention</w:t>
      </w:r>
      <w:r w:rsidR="009A33B1" w:rsidRPr="00FB1E25">
        <w:rPr>
          <w:rFonts w:ascii="Arial Narrow" w:hAnsi="Arial Narrow"/>
          <w:sz w:val="20"/>
          <w:szCs w:val="20"/>
          <w:lang w:val="en-GB"/>
        </w:rPr>
        <w:t xml:space="preserve"> of the </w:t>
      </w:r>
      <w:r w:rsidR="0063578D" w:rsidRPr="00FB1E25">
        <w:rPr>
          <w:rFonts w:ascii="Arial Narrow" w:hAnsi="Arial Narrow"/>
          <w:sz w:val="20"/>
          <w:szCs w:val="20"/>
          <w:lang w:val="en-GB"/>
        </w:rPr>
        <w:t>tourist</w:t>
      </w:r>
      <w:r w:rsidR="009A33B1" w:rsidRPr="00FB1E25">
        <w:rPr>
          <w:rFonts w:ascii="Arial Narrow" w:hAnsi="Arial Narrow"/>
          <w:sz w:val="20"/>
          <w:szCs w:val="20"/>
          <w:lang w:val="en-GB"/>
        </w:rPr>
        <w:t xml:space="preserve"> is oriented</w:t>
      </w:r>
      <w:r w:rsidR="0063578D" w:rsidRPr="00FB1E25">
        <w:rPr>
          <w:rFonts w:ascii="Arial Narrow" w:hAnsi="Arial Narrow"/>
          <w:sz w:val="20"/>
          <w:szCs w:val="20"/>
          <w:lang w:val="en-GB"/>
        </w:rPr>
        <w:t>, making use of what Polakowski (1987:202) reminds us: "The perception of the beauty of the landscape is a creative act of interpretation on the part of the obs</w:t>
      </w:r>
      <w:r w:rsidR="009A33B1" w:rsidRPr="00FB1E25">
        <w:rPr>
          <w:rFonts w:ascii="Arial Narrow" w:hAnsi="Arial Narrow"/>
          <w:sz w:val="20"/>
          <w:szCs w:val="20"/>
          <w:lang w:val="en-GB"/>
        </w:rPr>
        <w:t>erver". This, transferred to this</w:t>
      </w:r>
      <w:r w:rsidR="0063578D" w:rsidRPr="00FB1E25">
        <w:rPr>
          <w:rFonts w:ascii="Arial Narrow" w:hAnsi="Arial Narrow"/>
          <w:sz w:val="20"/>
          <w:szCs w:val="20"/>
          <w:lang w:val="en-GB"/>
        </w:rPr>
        <w:t xml:space="preserve"> case study, </w:t>
      </w:r>
      <w:r w:rsidR="000A7E20" w:rsidRPr="00FB1E25">
        <w:rPr>
          <w:rFonts w:ascii="Arial Narrow" w:hAnsi="Arial Narrow"/>
          <w:sz w:val="20"/>
          <w:szCs w:val="20"/>
          <w:lang w:val="en-GB"/>
        </w:rPr>
        <w:t>enables us to note</w:t>
      </w:r>
      <w:r w:rsidR="0063578D" w:rsidRPr="00FB1E25">
        <w:rPr>
          <w:rFonts w:ascii="Arial Narrow" w:hAnsi="Arial Narrow"/>
          <w:sz w:val="20"/>
          <w:szCs w:val="20"/>
          <w:lang w:val="en-GB"/>
        </w:rPr>
        <w:t xml:space="preserve"> that in a region such as the Puna</w:t>
      </w:r>
      <w:r w:rsidR="00200323" w:rsidRPr="00FB1E25">
        <w:rPr>
          <w:rFonts w:ascii="Arial Narrow" w:hAnsi="Arial Narrow"/>
          <w:sz w:val="20"/>
          <w:szCs w:val="20"/>
          <w:lang w:val="en-GB"/>
        </w:rPr>
        <w:t>it is the perception of the tourist which is more important than what the market offers, as happens in popular destinations or thoseexisting</w:t>
      </w:r>
      <w:r w:rsidR="0063578D" w:rsidRPr="00FB1E25">
        <w:rPr>
          <w:rFonts w:ascii="Arial Narrow" w:hAnsi="Arial Narrow"/>
          <w:sz w:val="20"/>
          <w:szCs w:val="20"/>
          <w:lang w:val="en-GB"/>
        </w:rPr>
        <w:t xml:space="preserve"> in the popular imagination </w:t>
      </w:r>
      <w:r w:rsidR="00621802" w:rsidRPr="00FB1E25">
        <w:rPr>
          <w:rFonts w:ascii="Arial Narrow" w:hAnsi="Arial Narrow"/>
          <w:sz w:val="20"/>
          <w:szCs w:val="20"/>
          <w:lang w:val="en-GB"/>
        </w:rPr>
        <w:t xml:space="preserve">as </w:t>
      </w:r>
      <w:r w:rsidR="0015260B" w:rsidRPr="00FB1E25">
        <w:rPr>
          <w:rFonts w:ascii="Arial Narrow" w:hAnsi="Arial Narrow"/>
          <w:sz w:val="20"/>
          <w:szCs w:val="20"/>
          <w:lang w:val="en-GB"/>
        </w:rPr>
        <w:t>typical</w:t>
      </w:r>
      <w:r w:rsidR="0063578D" w:rsidRPr="00FB1E25">
        <w:rPr>
          <w:rFonts w:ascii="Arial Narrow" w:hAnsi="Arial Narrow"/>
          <w:sz w:val="20"/>
          <w:szCs w:val="20"/>
          <w:lang w:val="en-GB"/>
        </w:rPr>
        <w:t xml:space="preserve"> tourist </w:t>
      </w:r>
      <w:r w:rsidR="00621802" w:rsidRPr="00FB1E25">
        <w:rPr>
          <w:rFonts w:ascii="Arial Narrow" w:hAnsi="Arial Narrow"/>
          <w:sz w:val="20"/>
          <w:szCs w:val="20"/>
          <w:lang w:val="en-GB"/>
        </w:rPr>
        <w:t xml:space="preserve">landscapes </w:t>
      </w:r>
      <w:r w:rsidR="0063578D" w:rsidRPr="00FB1E25">
        <w:rPr>
          <w:rFonts w:ascii="Arial Narrow" w:hAnsi="Arial Narrow"/>
          <w:sz w:val="20"/>
          <w:szCs w:val="20"/>
          <w:lang w:val="en-GB"/>
        </w:rPr>
        <w:t>(</w:t>
      </w:r>
      <w:r w:rsidR="00621802" w:rsidRPr="00FB1E25">
        <w:rPr>
          <w:rFonts w:ascii="Arial Narrow" w:hAnsi="Arial Narrow"/>
          <w:sz w:val="20"/>
          <w:szCs w:val="20"/>
          <w:lang w:val="en-GB"/>
        </w:rPr>
        <w:t>such as a tropical beach). N</w:t>
      </w:r>
      <w:r w:rsidR="0063578D" w:rsidRPr="00FB1E25">
        <w:rPr>
          <w:rFonts w:ascii="Arial Narrow" w:hAnsi="Arial Narrow"/>
          <w:sz w:val="20"/>
          <w:szCs w:val="20"/>
          <w:lang w:val="en-GB"/>
        </w:rPr>
        <w:t xml:space="preserve">on-conventional tourist destinations require </w:t>
      </w:r>
      <w:r w:rsidR="0015260B" w:rsidRPr="00FB1E25">
        <w:rPr>
          <w:rFonts w:ascii="Arial Narrow" w:hAnsi="Arial Narrow"/>
          <w:sz w:val="20"/>
          <w:szCs w:val="20"/>
          <w:lang w:val="en-GB"/>
        </w:rPr>
        <w:t>a compromise on the part of the</w:t>
      </w:r>
      <w:r w:rsidR="0063578D" w:rsidRPr="00FB1E25">
        <w:rPr>
          <w:rFonts w:ascii="Arial Narrow" w:hAnsi="Arial Narrow"/>
          <w:sz w:val="20"/>
          <w:szCs w:val="20"/>
          <w:lang w:val="en-GB"/>
        </w:rPr>
        <w:t xml:space="preserve"> visitor</w:t>
      </w:r>
      <w:r w:rsidR="00621802" w:rsidRPr="00FB1E25">
        <w:rPr>
          <w:rFonts w:ascii="Arial Narrow" w:hAnsi="Arial Narrow"/>
          <w:sz w:val="20"/>
          <w:szCs w:val="20"/>
          <w:lang w:val="en-GB"/>
        </w:rPr>
        <w:t xml:space="preserve">to break with </w:t>
      </w:r>
      <w:r w:rsidR="0015260B" w:rsidRPr="00FB1E25">
        <w:rPr>
          <w:rFonts w:ascii="Arial Narrow" w:hAnsi="Arial Narrow"/>
          <w:sz w:val="20"/>
          <w:szCs w:val="20"/>
          <w:lang w:val="en-GB"/>
        </w:rPr>
        <w:t>normal tourist scenario</w:t>
      </w:r>
      <w:r w:rsidR="00621802" w:rsidRPr="00FB1E25">
        <w:rPr>
          <w:rFonts w:ascii="Arial Narrow" w:hAnsi="Arial Narrow"/>
          <w:sz w:val="20"/>
          <w:szCs w:val="20"/>
          <w:lang w:val="en-GB"/>
        </w:rPr>
        <w:t xml:space="preserve"> expectations. </w:t>
      </w:r>
    </w:p>
    <w:p w:rsidR="0063578D" w:rsidRPr="00FB1E25" w:rsidRDefault="0063578D" w:rsidP="00FB1E25">
      <w:pPr>
        <w:jc w:val="both"/>
        <w:rPr>
          <w:rFonts w:ascii="Arial Narrow" w:hAnsi="Arial Narrow"/>
          <w:sz w:val="20"/>
          <w:szCs w:val="20"/>
          <w:lang w:val="en-GB"/>
        </w:rPr>
      </w:pPr>
    </w:p>
    <w:p w:rsidR="0063578D" w:rsidRPr="00FB1E25" w:rsidRDefault="0063578D" w:rsidP="00147587">
      <w:pPr>
        <w:ind w:firstLine="540"/>
        <w:jc w:val="both"/>
        <w:rPr>
          <w:rFonts w:ascii="Arial Narrow" w:hAnsi="Arial Narrow"/>
          <w:sz w:val="20"/>
          <w:szCs w:val="20"/>
          <w:lang w:val="en-GB"/>
        </w:rPr>
      </w:pPr>
      <w:r w:rsidRPr="00FB1E25">
        <w:rPr>
          <w:rFonts w:ascii="Arial Narrow" w:hAnsi="Arial Narrow"/>
          <w:sz w:val="20"/>
          <w:szCs w:val="20"/>
          <w:lang w:val="en-GB"/>
        </w:rPr>
        <w:t xml:space="preserve">The </w:t>
      </w:r>
      <w:r w:rsidR="00621802" w:rsidRPr="00FB1E25">
        <w:rPr>
          <w:rFonts w:ascii="Arial Narrow" w:hAnsi="Arial Narrow"/>
          <w:sz w:val="20"/>
          <w:szCs w:val="20"/>
          <w:lang w:val="en-GB"/>
        </w:rPr>
        <w:t>Puna scenario, for the tourist, consists of</w:t>
      </w:r>
      <w:r w:rsidRPr="00FB1E25">
        <w:rPr>
          <w:rFonts w:ascii="Arial Narrow" w:hAnsi="Arial Narrow"/>
          <w:sz w:val="20"/>
          <w:szCs w:val="20"/>
          <w:lang w:val="en-GB"/>
        </w:rPr>
        <w:t xml:space="preserve"> the experience of being in an isolated place, which is supposedly "fossilized" in time. This fantasy, promoted publicly, is made from a </w:t>
      </w:r>
      <w:r w:rsidR="00B37EF7" w:rsidRPr="00B37EF7">
        <w:rPr>
          <w:rFonts w:ascii="Arial Narrow" w:hAnsi="Arial Narrow"/>
          <w:sz w:val="20"/>
          <w:szCs w:val="20"/>
          <w:lang w:val="en-GB"/>
        </w:rPr>
        <w:t>techno centric</w:t>
      </w:r>
      <w:r w:rsidR="00621802" w:rsidRPr="00FB1E25">
        <w:rPr>
          <w:rFonts w:ascii="Arial Narrow" w:hAnsi="Arial Narrow"/>
          <w:sz w:val="20"/>
          <w:szCs w:val="20"/>
          <w:lang w:val="en-GB"/>
        </w:rPr>
        <w:t xml:space="preserve"> perspective </w:t>
      </w:r>
      <w:r w:rsidRPr="00FB1E25">
        <w:rPr>
          <w:rFonts w:ascii="Arial Narrow" w:hAnsi="Arial Narrow"/>
          <w:sz w:val="20"/>
          <w:szCs w:val="20"/>
          <w:lang w:val="en-GB"/>
        </w:rPr>
        <w:t xml:space="preserve">that defines "current" </w:t>
      </w:r>
      <w:r w:rsidR="00621802" w:rsidRPr="00FB1E25">
        <w:rPr>
          <w:rFonts w:ascii="Arial Narrow" w:hAnsi="Arial Narrow"/>
          <w:sz w:val="20"/>
          <w:szCs w:val="20"/>
          <w:lang w:val="en-GB"/>
        </w:rPr>
        <w:t>time as time energised by</w:t>
      </w:r>
      <w:r w:rsidRPr="00FB1E25">
        <w:rPr>
          <w:rFonts w:ascii="Arial Narrow" w:hAnsi="Arial Narrow"/>
          <w:sz w:val="20"/>
          <w:szCs w:val="20"/>
          <w:lang w:val="en-GB"/>
        </w:rPr>
        <w:t xml:space="preserve"> technological development, which parti</w:t>
      </w:r>
      <w:r w:rsidR="00364AD1" w:rsidRPr="00FB1E25">
        <w:rPr>
          <w:rFonts w:ascii="Arial Narrow" w:hAnsi="Arial Narrow"/>
          <w:sz w:val="20"/>
          <w:szCs w:val="20"/>
          <w:lang w:val="en-GB"/>
        </w:rPr>
        <w:t>cipates in the automation of</w:t>
      </w:r>
      <w:r w:rsidRPr="00FB1E25">
        <w:rPr>
          <w:rFonts w:ascii="Arial Narrow" w:hAnsi="Arial Narrow"/>
          <w:sz w:val="20"/>
          <w:szCs w:val="20"/>
          <w:lang w:val="en-GB"/>
        </w:rPr>
        <w:t xml:space="preserve"> landscapes (Santos, 2000). Relying on the interpretatio</w:t>
      </w:r>
      <w:r w:rsidR="00364AD1" w:rsidRPr="00FB1E25">
        <w:rPr>
          <w:rFonts w:ascii="Arial Narrow" w:hAnsi="Arial Narrow"/>
          <w:sz w:val="20"/>
          <w:szCs w:val="20"/>
          <w:lang w:val="en-GB"/>
        </w:rPr>
        <w:t xml:space="preserve">n of Saints (2000), we note that </w:t>
      </w:r>
      <w:r w:rsidRPr="00FB1E25">
        <w:rPr>
          <w:rFonts w:ascii="Arial Narrow" w:hAnsi="Arial Narrow"/>
          <w:sz w:val="20"/>
          <w:szCs w:val="20"/>
          <w:lang w:val="en-GB"/>
        </w:rPr>
        <w:t xml:space="preserve">as there are "luminous" </w:t>
      </w:r>
      <w:r w:rsidR="00364AD1" w:rsidRPr="00FB1E25">
        <w:rPr>
          <w:rFonts w:ascii="Arial Narrow" w:hAnsi="Arial Narrow"/>
          <w:sz w:val="20"/>
          <w:szCs w:val="20"/>
          <w:lang w:val="en-GB"/>
        </w:rPr>
        <w:lastRenderedPageBreak/>
        <w:t xml:space="preserve">landscapes, fully integrated in </w:t>
      </w:r>
      <w:r w:rsidRPr="00FB1E25">
        <w:rPr>
          <w:rFonts w:ascii="Arial Narrow" w:hAnsi="Arial Narrow"/>
          <w:sz w:val="20"/>
          <w:szCs w:val="20"/>
          <w:lang w:val="en-GB"/>
        </w:rPr>
        <w:t xml:space="preserve">the technological networks of globalization, </w:t>
      </w:r>
      <w:r w:rsidR="00364AD1" w:rsidRPr="00FB1E25">
        <w:rPr>
          <w:rFonts w:ascii="Arial Narrow" w:hAnsi="Arial Narrow"/>
          <w:sz w:val="20"/>
          <w:szCs w:val="20"/>
          <w:lang w:val="en-GB"/>
        </w:rPr>
        <w:t>there are landscapes "empty" of this technological</w:t>
      </w:r>
      <w:r w:rsidRPr="00FB1E25">
        <w:rPr>
          <w:rFonts w:ascii="Arial Narrow" w:hAnsi="Arial Narrow"/>
          <w:sz w:val="20"/>
          <w:szCs w:val="20"/>
          <w:lang w:val="en-GB"/>
        </w:rPr>
        <w:t xml:space="preserve"> l</w:t>
      </w:r>
      <w:r w:rsidR="00763F74" w:rsidRPr="00FB1E25">
        <w:rPr>
          <w:rFonts w:ascii="Arial Narrow" w:hAnsi="Arial Narrow"/>
          <w:sz w:val="20"/>
          <w:szCs w:val="20"/>
          <w:lang w:val="en-GB"/>
        </w:rPr>
        <w:t>evel</w:t>
      </w:r>
      <w:r w:rsidR="00D82368" w:rsidRPr="00FB1E25">
        <w:rPr>
          <w:rFonts w:ascii="Arial Narrow" w:hAnsi="Arial Narrow"/>
          <w:sz w:val="20"/>
          <w:szCs w:val="20"/>
          <w:lang w:val="en-GB"/>
        </w:rPr>
        <w:t>. F</w:t>
      </w:r>
      <w:r w:rsidRPr="00FB1E25">
        <w:rPr>
          <w:rFonts w:ascii="Arial Narrow" w:hAnsi="Arial Narrow"/>
          <w:sz w:val="20"/>
          <w:szCs w:val="20"/>
          <w:lang w:val="en-GB"/>
        </w:rPr>
        <w:t xml:space="preserve">or those </w:t>
      </w:r>
      <w:r w:rsidR="00D82368" w:rsidRPr="00FB1E25">
        <w:rPr>
          <w:rFonts w:ascii="Arial Narrow" w:hAnsi="Arial Narrow"/>
          <w:sz w:val="20"/>
          <w:szCs w:val="20"/>
          <w:lang w:val="en-GB"/>
        </w:rPr>
        <w:t xml:space="preserve">people </w:t>
      </w:r>
      <w:r w:rsidRPr="00FB1E25">
        <w:rPr>
          <w:rFonts w:ascii="Arial Narrow" w:hAnsi="Arial Narrow"/>
          <w:sz w:val="20"/>
          <w:szCs w:val="20"/>
          <w:lang w:val="en-GB"/>
        </w:rPr>
        <w:t xml:space="preserve">who </w:t>
      </w:r>
      <w:r w:rsidR="00D82368" w:rsidRPr="00FB1E25">
        <w:rPr>
          <w:rFonts w:ascii="Arial Narrow" w:hAnsi="Arial Narrow"/>
          <w:sz w:val="20"/>
          <w:szCs w:val="20"/>
          <w:lang w:val="en-GB"/>
        </w:rPr>
        <w:t>live immersed</w:t>
      </w:r>
      <w:r w:rsidRPr="00FB1E25">
        <w:rPr>
          <w:rFonts w:ascii="Arial Narrow" w:hAnsi="Arial Narrow"/>
          <w:sz w:val="20"/>
          <w:szCs w:val="20"/>
          <w:lang w:val="en-GB"/>
        </w:rPr>
        <w:t xml:space="preserve"> in the</w:t>
      </w:r>
      <w:r w:rsidR="001C7AFD" w:rsidRPr="00FB1E25">
        <w:rPr>
          <w:rFonts w:ascii="Arial Narrow" w:hAnsi="Arial Narrow"/>
          <w:sz w:val="20"/>
          <w:szCs w:val="20"/>
          <w:lang w:val="en-GB"/>
        </w:rPr>
        <w:t xml:space="preserve"> first</w:t>
      </w:r>
      <w:r w:rsidR="00D82368" w:rsidRPr="00FB1E25">
        <w:rPr>
          <w:rFonts w:ascii="Arial Narrow" w:hAnsi="Arial Narrow"/>
          <w:sz w:val="20"/>
          <w:szCs w:val="20"/>
          <w:lang w:val="en-GB"/>
        </w:rPr>
        <w:t xml:space="preserve"> type of landscape</w:t>
      </w:r>
      <w:r w:rsidR="001C7AFD" w:rsidRPr="00FB1E25">
        <w:rPr>
          <w:rFonts w:ascii="Arial Narrow" w:hAnsi="Arial Narrow"/>
          <w:sz w:val="20"/>
          <w:szCs w:val="20"/>
          <w:lang w:val="en-GB"/>
        </w:rPr>
        <w:t>,</w:t>
      </w:r>
      <w:r w:rsidR="00D82368" w:rsidRPr="00FB1E25">
        <w:rPr>
          <w:rFonts w:ascii="Arial Narrow" w:hAnsi="Arial Narrow"/>
          <w:sz w:val="20"/>
          <w:szCs w:val="20"/>
          <w:lang w:val="en-GB"/>
        </w:rPr>
        <w:t xml:space="preserve">the second ones </w:t>
      </w:r>
      <w:r w:rsidR="00CA3996" w:rsidRPr="00FB1E25">
        <w:rPr>
          <w:rFonts w:ascii="Arial Narrow" w:hAnsi="Arial Narrow"/>
          <w:sz w:val="20"/>
          <w:szCs w:val="20"/>
          <w:lang w:val="en-GB"/>
        </w:rPr>
        <w:t>a</w:t>
      </w:r>
      <w:r w:rsidR="00D82368" w:rsidRPr="00FB1E25">
        <w:rPr>
          <w:rFonts w:ascii="Arial Narrow" w:hAnsi="Arial Narrow"/>
          <w:sz w:val="20"/>
          <w:szCs w:val="20"/>
          <w:lang w:val="en-GB"/>
        </w:rPr>
        <w:t>re</w:t>
      </w:r>
      <w:r w:rsidR="00CA3996" w:rsidRPr="00FB1E25">
        <w:rPr>
          <w:rFonts w:ascii="Arial Narrow" w:hAnsi="Arial Narrow"/>
          <w:sz w:val="20"/>
          <w:szCs w:val="20"/>
          <w:lang w:val="en-GB"/>
        </w:rPr>
        <w:t xml:space="preserve"> "testi</w:t>
      </w:r>
      <w:r w:rsidR="001C7AFD" w:rsidRPr="00FB1E25">
        <w:rPr>
          <w:rFonts w:ascii="Arial Narrow" w:hAnsi="Arial Narrow"/>
          <w:sz w:val="20"/>
          <w:szCs w:val="20"/>
          <w:lang w:val="en-GB"/>
        </w:rPr>
        <w:t xml:space="preserve">mony" of </w:t>
      </w:r>
      <w:r w:rsidRPr="00FB1E25">
        <w:rPr>
          <w:rFonts w:ascii="Arial Narrow" w:hAnsi="Arial Narrow"/>
          <w:sz w:val="20"/>
          <w:szCs w:val="20"/>
          <w:lang w:val="en-GB"/>
        </w:rPr>
        <w:t>times</w:t>
      </w:r>
      <w:r w:rsidR="001C7AFD" w:rsidRPr="00FB1E25">
        <w:rPr>
          <w:rFonts w:ascii="Arial Narrow" w:hAnsi="Arial Narrow"/>
          <w:sz w:val="20"/>
          <w:szCs w:val="20"/>
          <w:lang w:val="en-GB"/>
        </w:rPr>
        <w:t xml:space="preserve"> past</w:t>
      </w:r>
      <w:r w:rsidRPr="00FB1E25">
        <w:rPr>
          <w:rFonts w:ascii="Arial Narrow" w:hAnsi="Arial Narrow"/>
          <w:sz w:val="20"/>
          <w:szCs w:val="20"/>
          <w:lang w:val="en-GB"/>
        </w:rPr>
        <w:t xml:space="preserve">, of ancient techniques, </w:t>
      </w:r>
      <w:r w:rsidR="001C7AFD" w:rsidRPr="00FB1E25">
        <w:rPr>
          <w:rFonts w:ascii="Arial Narrow" w:hAnsi="Arial Narrow"/>
          <w:sz w:val="20"/>
          <w:szCs w:val="20"/>
          <w:lang w:val="en-GB"/>
        </w:rPr>
        <w:t xml:space="preserve">a </w:t>
      </w:r>
      <w:r w:rsidRPr="00FB1E25">
        <w:rPr>
          <w:rFonts w:ascii="Arial Narrow" w:hAnsi="Arial Narrow"/>
          <w:sz w:val="20"/>
          <w:szCs w:val="20"/>
          <w:lang w:val="en-GB"/>
        </w:rPr>
        <w:t xml:space="preserve">quality that motivates the tourist trip. </w:t>
      </w:r>
      <w:r w:rsidR="000A19CA" w:rsidRPr="00FB1E25">
        <w:rPr>
          <w:rFonts w:ascii="Arial Narrow" w:hAnsi="Arial Narrow"/>
          <w:sz w:val="20"/>
          <w:szCs w:val="20"/>
          <w:lang w:val="en-GB"/>
        </w:rPr>
        <w:t xml:space="preserve">Within this </w:t>
      </w:r>
      <w:r w:rsidRPr="00FB1E25">
        <w:rPr>
          <w:rFonts w:ascii="Arial Narrow" w:hAnsi="Arial Narrow"/>
          <w:sz w:val="20"/>
          <w:szCs w:val="20"/>
          <w:lang w:val="en-GB"/>
        </w:rPr>
        <w:t xml:space="preserve">parameter, the Puna </w:t>
      </w:r>
      <w:r w:rsidR="000A19CA" w:rsidRPr="00FB1E25">
        <w:rPr>
          <w:rFonts w:ascii="Arial Narrow" w:hAnsi="Arial Narrow"/>
          <w:sz w:val="20"/>
          <w:szCs w:val="20"/>
          <w:lang w:val="en-GB"/>
        </w:rPr>
        <w:t>is of tourist interest</w:t>
      </w:r>
      <w:r w:rsidRPr="00FB1E25">
        <w:rPr>
          <w:rFonts w:ascii="Arial Narrow" w:hAnsi="Arial Narrow"/>
          <w:sz w:val="20"/>
          <w:szCs w:val="20"/>
          <w:lang w:val="en-GB"/>
        </w:rPr>
        <w:t xml:space="preserve"> because it is </w:t>
      </w:r>
      <w:r w:rsidR="000A19CA" w:rsidRPr="00FB1E25">
        <w:rPr>
          <w:rFonts w:ascii="Arial Narrow" w:hAnsi="Arial Narrow"/>
          <w:sz w:val="20"/>
          <w:szCs w:val="20"/>
          <w:lang w:val="en-GB"/>
        </w:rPr>
        <w:t>homologous with its indigenous "past"</w:t>
      </w:r>
      <w:r w:rsidRPr="00FB1E25">
        <w:rPr>
          <w:rFonts w:ascii="Arial Narrow" w:hAnsi="Arial Narrow"/>
          <w:sz w:val="20"/>
          <w:szCs w:val="20"/>
          <w:lang w:val="en-GB"/>
        </w:rPr>
        <w:t xml:space="preserve"> and, at the same time, it is stripped of its present as </w:t>
      </w:r>
      <w:r w:rsidR="000A19CA" w:rsidRPr="00FB1E25">
        <w:rPr>
          <w:rFonts w:ascii="Arial Narrow" w:hAnsi="Arial Narrow"/>
          <w:sz w:val="20"/>
          <w:szCs w:val="20"/>
          <w:lang w:val="en-GB"/>
        </w:rPr>
        <w:t xml:space="preserve">a marginalized region by the processes of </w:t>
      </w:r>
      <w:r w:rsidRPr="00FB1E25">
        <w:rPr>
          <w:rFonts w:ascii="Arial Narrow" w:hAnsi="Arial Narrow"/>
          <w:sz w:val="20"/>
          <w:szCs w:val="20"/>
          <w:lang w:val="en-GB"/>
        </w:rPr>
        <w:t xml:space="preserve">regional development. It is </w:t>
      </w:r>
      <w:r w:rsidR="00CA3996" w:rsidRPr="00FB1E25">
        <w:rPr>
          <w:rFonts w:ascii="Arial Narrow" w:hAnsi="Arial Narrow"/>
          <w:sz w:val="20"/>
          <w:szCs w:val="20"/>
          <w:lang w:val="en-GB"/>
        </w:rPr>
        <w:t xml:space="preserve">an </w:t>
      </w:r>
      <w:r w:rsidR="00FC4B97" w:rsidRPr="00FB1E25">
        <w:rPr>
          <w:rFonts w:ascii="Arial Narrow" w:hAnsi="Arial Narrow"/>
          <w:sz w:val="20"/>
          <w:szCs w:val="20"/>
          <w:lang w:val="en-GB"/>
        </w:rPr>
        <w:t xml:space="preserve">alternative </w:t>
      </w:r>
      <w:r w:rsidRPr="00FB1E25">
        <w:rPr>
          <w:rFonts w:ascii="Arial Narrow" w:hAnsi="Arial Narrow"/>
          <w:sz w:val="20"/>
          <w:szCs w:val="20"/>
          <w:lang w:val="en-GB"/>
        </w:rPr>
        <w:t xml:space="preserve">space-time </w:t>
      </w:r>
      <w:r w:rsidR="00FC4B97" w:rsidRPr="00FB1E25">
        <w:rPr>
          <w:rFonts w:ascii="Arial Narrow" w:hAnsi="Arial Narrow"/>
          <w:sz w:val="20"/>
          <w:szCs w:val="20"/>
          <w:lang w:val="en-GB"/>
        </w:rPr>
        <w:t xml:space="preserve">that represents </w:t>
      </w:r>
      <w:r w:rsidRPr="00FB1E25">
        <w:rPr>
          <w:rFonts w:ascii="Arial Narrow" w:hAnsi="Arial Narrow"/>
          <w:sz w:val="20"/>
          <w:szCs w:val="20"/>
          <w:lang w:val="en-GB"/>
        </w:rPr>
        <w:t>an "other</w:t>
      </w:r>
      <w:r w:rsidR="00FC4B97" w:rsidRPr="00FB1E25">
        <w:rPr>
          <w:rFonts w:ascii="Arial Narrow" w:hAnsi="Arial Narrow"/>
          <w:sz w:val="20"/>
          <w:szCs w:val="20"/>
          <w:lang w:val="en-GB"/>
        </w:rPr>
        <w:t>ness</w:t>
      </w:r>
      <w:r w:rsidRPr="00FB1E25">
        <w:rPr>
          <w:rFonts w:ascii="Arial Narrow" w:hAnsi="Arial Narrow"/>
          <w:sz w:val="20"/>
          <w:szCs w:val="20"/>
          <w:lang w:val="en-GB"/>
        </w:rPr>
        <w:t xml:space="preserve">" and the </w:t>
      </w:r>
      <w:r w:rsidR="00FC4B97" w:rsidRPr="00FB1E25">
        <w:rPr>
          <w:rFonts w:ascii="Arial Narrow" w:hAnsi="Arial Narrow"/>
          <w:sz w:val="20"/>
          <w:szCs w:val="20"/>
          <w:lang w:val="en-GB"/>
        </w:rPr>
        <w:t>folkloric perspective</w:t>
      </w:r>
      <w:r w:rsidRPr="00FB1E25">
        <w:rPr>
          <w:rFonts w:ascii="Arial Narrow" w:hAnsi="Arial Narrow"/>
          <w:sz w:val="20"/>
          <w:szCs w:val="20"/>
          <w:lang w:val="en-GB"/>
        </w:rPr>
        <w:t xml:space="preserve"> (Karasik, 1994), promoted by the media and reinforced by the touris</w:t>
      </w:r>
      <w:r w:rsidR="00FC4B97" w:rsidRPr="00FB1E25">
        <w:rPr>
          <w:rFonts w:ascii="Arial Narrow" w:hAnsi="Arial Narrow"/>
          <w:sz w:val="20"/>
          <w:szCs w:val="20"/>
          <w:lang w:val="en-GB"/>
        </w:rPr>
        <w:t>t, that drives</w:t>
      </w:r>
      <w:r w:rsidRPr="00FB1E25">
        <w:rPr>
          <w:rFonts w:ascii="Arial Narrow" w:hAnsi="Arial Narrow"/>
          <w:sz w:val="20"/>
          <w:szCs w:val="20"/>
          <w:lang w:val="en-GB"/>
        </w:rPr>
        <w:t xml:space="preserve"> the reconfiguration of the Puna as a tourist destination and its potential to be placed in the tourism market, and not its socio-economic</w:t>
      </w:r>
      <w:r w:rsidR="0031301B" w:rsidRPr="00FB1E25">
        <w:rPr>
          <w:rFonts w:ascii="Arial Narrow" w:hAnsi="Arial Narrow"/>
          <w:sz w:val="20"/>
          <w:szCs w:val="20"/>
          <w:lang w:val="en-GB"/>
        </w:rPr>
        <w:t xml:space="preserve"> problems, its degree of conflict with its </w:t>
      </w:r>
      <w:r w:rsidRPr="00FB1E25">
        <w:rPr>
          <w:rFonts w:ascii="Arial Narrow" w:hAnsi="Arial Narrow"/>
          <w:sz w:val="20"/>
          <w:szCs w:val="20"/>
          <w:lang w:val="en-GB"/>
        </w:rPr>
        <w:t>isolation and exclusion.</w:t>
      </w:r>
    </w:p>
    <w:p w:rsidR="00147587" w:rsidRPr="00FB1E25" w:rsidRDefault="00147587" w:rsidP="00FB1E25">
      <w:pPr>
        <w:jc w:val="both"/>
        <w:rPr>
          <w:rFonts w:ascii="Arial Narrow" w:hAnsi="Arial Narrow"/>
          <w:sz w:val="20"/>
          <w:szCs w:val="20"/>
          <w:lang w:val="en-GB"/>
        </w:rPr>
      </w:pPr>
    </w:p>
    <w:p w:rsidR="000F6730" w:rsidRPr="00FB1E25" w:rsidRDefault="000F6730" w:rsidP="000F6730">
      <w:pPr>
        <w:jc w:val="center"/>
        <w:rPr>
          <w:rFonts w:ascii="Arial Narrow" w:hAnsi="Arial Narrow"/>
          <w:b/>
          <w:sz w:val="20"/>
          <w:szCs w:val="16"/>
          <w:lang w:val="en-GB"/>
        </w:rPr>
      </w:pPr>
      <w:r w:rsidRPr="00FB1E25">
        <w:rPr>
          <w:rFonts w:ascii="Arial Narrow" w:hAnsi="Arial Narrow"/>
          <w:b/>
          <w:sz w:val="20"/>
          <w:szCs w:val="16"/>
          <w:lang w:val="en-GB"/>
        </w:rPr>
        <w:t xml:space="preserve">Image 2. </w:t>
      </w:r>
      <w:r w:rsidR="00692A91" w:rsidRPr="00FB1E25">
        <w:rPr>
          <w:rFonts w:ascii="Arial Narrow" w:hAnsi="Arial Narrow"/>
          <w:b/>
          <w:sz w:val="20"/>
          <w:szCs w:val="16"/>
          <w:lang w:val="en-GB"/>
        </w:rPr>
        <w:t xml:space="preserve">Promotional brochure for the </w:t>
      </w:r>
      <w:r w:rsidRPr="00FB1E25">
        <w:rPr>
          <w:rFonts w:ascii="Arial Narrow" w:hAnsi="Arial Narrow"/>
          <w:b/>
          <w:sz w:val="20"/>
          <w:szCs w:val="16"/>
          <w:lang w:val="en-GB"/>
        </w:rPr>
        <w:t xml:space="preserve">Puna </w:t>
      </w:r>
      <w:r w:rsidR="00D82368" w:rsidRPr="00FB1E25">
        <w:rPr>
          <w:rFonts w:ascii="Arial Narrow" w:hAnsi="Arial Narrow"/>
          <w:b/>
          <w:sz w:val="20"/>
          <w:szCs w:val="16"/>
          <w:lang w:val="en-GB"/>
        </w:rPr>
        <w:t>J</w:t>
      </w:r>
      <w:r w:rsidRPr="00FB1E25">
        <w:rPr>
          <w:rFonts w:ascii="Arial Narrow" w:hAnsi="Arial Narrow"/>
          <w:b/>
          <w:sz w:val="20"/>
          <w:szCs w:val="16"/>
          <w:lang w:val="en-GB"/>
        </w:rPr>
        <w:t>ujeña: Salinas Grandes.</w:t>
      </w:r>
    </w:p>
    <w:p w:rsidR="00147587" w:rsidRPr="00FB1E25" w:rsidRDefault="00EC3D0B" w:rsidP="00147587">
      <w:pPr>
        <w:jc w:val="center"/>
        <w:rPr>
          <w:rFonts w:ascii="Arial Narrow" w:hAnsi="Arial Narrow"/>
          <w:sz w:val="20"/>
          <w:szCs w:val="20"/>
          <w:lang w:val="en-GB"/>
        </w:rPr>
      </w:pPr>
      <w:r w:rsidRPr="00F67BDC">
        <w:rPr>
          <w:rFonts w:ascii="Arial Narrow" w:hAnsi="Arial Narrow"/>
          <w:noProof/>
          <w:sz w:val="20"/>
          <w:szCs w:val="20"/>
        </w:rPr>
        <w:drawing>
          <wp:inline distT="0" distB="0" distL="0" distR="0">
            <wp:extent cx="2090420" cy="2081530"/>
            <wp:effectExtent l="0" t="0" r="0" b="1270"/>
            <wp:docPr id="9" name="Imagen 9" descr="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3"/>
                    <pic:cNvPicPr>
                      <a:picLocks noChangeAspect="1" noChangeArrowheads="1"/>
                    </pic:cNvPicPr>
                  </pic:nvPicPr>
                  <pic:blipFill>
                    <a:blip r:embed="rId26">
                      <a:lum bright="2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90420" cy="2081530"/>
                    </a:xfrm>
                    <a:prstGeom prst="rect">
                      <a:avLst/>
                    </a:prstGeom>
                    <a:noFill/>
                    <a:ln>
                      <a:noFill/>
                    </a:ln>
                  </pic:spPr>
                </pic:pic>
              </a:graphicData>
            </a:graphic>
          </wp:inline>
        </w:drawing>
      </w:r>
    </w:p>
    <w:p w:rsidR="00DD4618" w:rsidRPr="00FB1E25" w:rsidRDefault="00692A91" w:rsidP="009C4E67">
      <w:pPr>
        <w:jc w:val="center"/>
        <w:outlineLvl w:val="0"/>
        <w:rPr>
          <w:rFonts w:ascii="Arial Narrow" w:hAnsi="Arial Narrow"/>
          <w:i/>
          <w:sz w:val="20"/>
          <w:szCs w:val="16"/>
          <w:lang w:val="en-GB"/>
        </w:rPr>
      </w:pPr>
      <w:r w:rsidRPr="00FB1E25">
        <w:rPr>
          <w:rFonts w:ascii="Arial Narrow" w:hAnsi="Arial Narrow"/>
          <w:i/>
          <w:sz w:val="20"/>
          <w:szCs w:val="16"/>
          <w:lang w:val="en-GB"/>
        </w:rPr>
        <w:t>Source: Tourism Secretariat of the Provincia de Juyuy</w:t>
      </w:r>
    </w:p>
    <w:p w:rsidR="00147587" w:rsidRPr="00FB1E25" w:rsidRDefault="00147587" w:rsidP="00147587">
      <w:pPr>
        <w:ind w:firstLine="540"/>
        <w:jc w:val="center"/>
        <w:rPr>
          <w:rFonts w:ascii="Arial Narrow" w:hAnsi="Arial Narrow"/>
          <w:sz w:val="16"/>
          <w:szCs w:val="16"/>
          <w:lang w:val="en-GB"/>
        </w:rPr>
      </w:pPr>
      <w:r w:rsidRPr="00FB1E25">
        <w:rPr>
          <w:rFonts w:ascii="Arial Narrow" w:hAnsi="Arial Narrow"/>
          <w:sz w:val="16"/>
          <w:szCs w:val="16"/>
          <w:lang w:val="en-GB"/>
        </w:rPr>
        <w:t>.</w:t>
      </w:r>
    </w:p>
    <w:p w:rsidR="004301AD" w:rsidRPr="00FB1E25" w:rsidRDefault="004301AD" w:rsidP="00BE3403">
      <w:pPr>
        <w:ind w:firstLine="540"/>
        <w:jc w:val="both"/>
        <w:rPr>
          <w:rFonts w:ascii="Arial Narrow" w:hAnsi="Arial Narrow"/>
          <w:sz w:val="20"/>
          <w:szCs w:val="20"/>
          <w:lang w:val="en-GB"/>
        </w:rPr>
      </w:pPr>
      <w:r w:rsidRPr="00FB1E25">
        <w:rPr>
          <w:rFonts w:ascii="Arial Narrow" w:hAnsi="Arial Narrow"/>
          <w:sz w:val="20"/>
          <w:szCs w:val="20"/>
          <w:lang w:val="en-GB"/>
        </w:rPr>
        <w:t>The lack of fluid networks of communication and services</w:t>
      </w:r>
      <w:r w:rsidR="00AC264F" w:rsidRPr="00FB1E25">
        <w:rPr>
          <w:rFonts w:ascii="Arial Narrow" w:hAnsi="Arial Narrow"/>
          <w:sz w:val="20"/>
          <w:szCs w:val="20"/>
          <w:lang w:val="en-GB"/>
        </w:rPr>
        <w:t>, that cause to a certain</w:t>
      </w:r>
      <w:r w:rsidRPr="00FB1E25">
        <w:rPr>
          <w:rFonts w:ascii="Arial Narrow" w:hAnsi="Arial Narrow"/>
          <w:sz w:val="20"/>
          <w:szCs w:val="20"/>
          <w:lang w:val="en-GB"/>
        </w:rPr>
        <w:t>extent the geographical isolati</w:t>
      </w:r>
      <w:r w:rsidR="00AC264F" w:rsidRPr="00FB1E25">
        <w:rPr>
          <w:rFonts w:ascii="Arial Narrow" w:hAnsi="Arial Narrow"/>
          <w:sz w:val="20"/>
          <w:szCs w:val="20"/>
          <w:lang w:val="en-GB"/>
        </w:rPr>
        <w:t>on, are a material reality reflecting</w:t>
      </w:r>
      <w:r w:rsidRPr="00FB1E25">
        <w:rPr>
          <w:rFonts w:ascii="Arial Narrow" w:hAnsi="Arial Narrow"/>
          <w:sz w:val="20"/>
          <w:szCs w:val="20"/>
          <w:lang w:val="en-GB"/>
        </w:rPr>
        <w:t xml:space="preserve"> the </w:t>
      </w:r>
      <w:r w:rsidR="00AC264F" w:rsidRPr="00FB1E25">
        <w:rPr>
          <w:rFonts w:ascii="Arial Narrow" w:hAnsi="Arial Narrow"/>
          <w:sz w:val="20"/>
          <w:szCs w:val="20"/>
          <w:lang w:val="en-GB"/>
        </w:rPr>
        <w:t xml:space="preserve">historical absence of </w:t>
      </w:r>
      <w:r w:rsidRPr="00FB1E25">
        <w:rPr>
          <w:rFonts w:ascii="Arial Narrow" w:hAnsi="Arial Narrow"/>
          <w:sz w:val="20"/>
          <w:szCs w:val="20"/>
          <w:lang w:val="en-GB"/>
        </w:rPr>
        <w:t xml:space="preserve">territorial policies </w:t>
      </w:r>
      <w:r w:rsidR="00AC264F" w:rsidRPr="00FB1E25">
        <w:rPr>
          <w:rFonts w:ascii="Arial Narrow" w:hAnsi="Arial Narrow"/>
          <w:sz w:val="20"/>
          <w:szCs w:val="20"/>
          <w:lang w:val="en-GB"/>
        </w:rPr>
        <w:t xml:space="preserve">to incentivise </w:t>
      </w:r>
      <w:r w:rsidRPr="00FB1E25">
        <w:rPr>
          <w:rFonts w:ascii="Arial Narrow" w:hAnsi="Arial Narrow"/>
          <w:sz w:val="20"/>
          <w:szCs w:val="20"/>
          <w:lang w:val="en-GB"/>
        </w:rPr>
        <w:t xml:space="preserve">the development of the regional economy, </w:t>
      </w:r>
      <w:r w:rsidR="00AC264F" w:rsidRPr="00FB1E25">
        <w:rPr>
          <w:rFonts w:ascii="Arial Narrow" w:hAnsi="Arial Narrow"/>
          <w:sz w:val="20"/>
          <w:szCs w:val="20"/>
          <w:lang w:val="en-GB"/>
        </w:rPr>
        <w:t xml:space="preserve">added </w:t>
      </w:r>
      <w:r w:rsidRPr="00FB1E25">
        <w:rPr>
          <w:rFonts w:ascii="Arial Narrow" w:hAnsi="Arial Narrow"/>
          <w:sz w:val="20"/>
          <w:szCs w:val="20"/>
          <w:lang w:val="en-GB"/>
        </w:rPr>
        <w:t xml:space="preserve">to which </w:t>
      </w:r>
      <w:r w:rsidR="003D64A0" w:rsidRPr="00FB1E25">
        <w:rPr>
          <w:rFonts w:ascii="Arial Narrow" w:hAnsi="Arial Narrow"/>
          <w:sz w:val="20"/>
          <w:szCs w:val="20"/>
          <w:lang w:val="en-GB"/>
        </w:rPr>
        <w:t xml:space="preserve">are </w:t>
      </w:r>
      <w:r w:rsidRPr="00FB1E25">
        <w:rPr>
          <w:rFonts w:ascii="Arial Narrow" w:hAnsi="Arial Narrow"/>
          <w:sz w:val="20"/>
          <w:szCs w:val="20"/>
          <w:lang w:val="en-GB"/>
        </w:rPr>
        <w:t>the diff</w:t>
      </w:r>
      <w:r w:rsidR="00AC264F" w:rsidRPr="00FB1E25">
        <w:rPr>
          <w:rFonts w:ascii="Arial Narrow" w:hAnsi="Arial Narrow"/>
          <w:sz w:val="20"/>
          <w:szCs w:val="20"/>
          <w:lang w:val="en-GB"/>
        </w:rPr>
        <w:t xml:space="preserve">iculties presented by the altitude </w:t>
      </w:r>
      <w:r w:rsidRPr="00FB1E25">
        <w:rPr>
          <w:rFonts w:ascii="Arial Narrow" w:hAnsi="Arial Narrow"/>
          <w:sz w:val="20"/>
          <w:szCs w:val="20"/>
          <w:lang w:val="en-GB"/>
        </w:rPr>
        <w:t>and the mount</w:t>
      </w:r>
      <w:r w:rsidR="00692A91" w:rsidRPr="00FB1E25">
        <w:rPr>
          <w:rFonts w:ascii="Arial Narrow" w:hAnsi="Arial Narrow"/>
          <w:sz w:val="20"/>
          <w:szCs w:val="20"/>
          <w:lang w:val="en-GB"/>
        </w:rPr>
        <w:t>ain ranges that must be crossed</w:t>
      </w:r>
      <w:r w:rsidR="00AC264F" w:rsidRPr="00FB1E25">
        <w:rPr>
          <w:rFonts w:ascii="Arial Narrow" w:hAnsi="Arial Narrow"/>
          <w:sz w:val="20"/>
          <w:szCs w:val="20"/>
          <w:lang w:val="en-GB"/>
        </w:rPr>
        <w:t>.</w:t>
      </w:r>
      <w:r w:rsidR="00FD7C64" w:rsidRPr="00FB1E25">
        <w:rPr>
          <w:rStyle w:val="Refdenotaalpie"/>
          <w:rFonts w:ascii="Arial Narrow" w:hAnsi="Arial Narrow"/>
          <w:sz w:val="20"/>
          <w:szCs w:val="20"/>
          <w:lang w:val="en-GB"/>
        </w:rPr>
        <w:footnoteReference w:id="8"/>
      </w:r>
      <w:r w:rsidR="00AC264F" w:rsidRPr="00FB1E25">
        <w:rPr>
          <w:rFonts w:ascii="Arial Narrow" w:hAnsi="Arial Narrow"/>
          <w:sz w:val="20"/>
          <w:szCs w:val="20"/>
          <w:lang w:val="en-GB"/>
        </w:rPr>
        <w:t xml:space="preserve"> These </w:t>
      </w:r>
      <w:r w:rsidRPr="00FB1E25">
        <w:rPr>
          <w:rFonts w:ascii="Arial Narrow" w:hAnsi="Arial Narrow"/>
          <w:sz w:val="20"/>
          <w:szCs w:val="20"/>
          <w:lang w:val="en-GB"/>
        </w:rPr>
        <w:t xml:space="preserve">critical </w:t>
      </w:r>
      <w:r w:rsidR="00AC264F" w:rsidRPr="00FB1E25">
        <w:rPr>
          <w:rFonts w:ascii="Arial Narrow" w:hAnsi="Arial Narrow"/>
          <w:sz w:val="20"/>
          <w:szCs w:val="20"/>
          <w:lang w:val="en-GB"/>
        </w:rPr>
        <w:t xml:space="preserve">regional circumstances create </w:t>
      </w:r>
      <w:r w:rsidR="003D64A0" w:rsidRPr="00FB1E25">
        <w:rPr>
          <w:rFonts w:ascii="Arial Narrow" w:hAnsi="Arial Narrow"/>
          <w:sz w:val="20"/>
          <w:szCs w:val="20"/>
          <w:lang w:val="en-GB"/>
        </w:rPr>
        <w:t>on</w:t>
      </w:r>
      <w:r w:rsidRPr="00FB1E25">
        <w:rPr>
          <w:rFonts w:ascii="Arial Narrow" w:hAnsi="Arial Narrow"/>
          <w:sz w:val="20"/>
          <w:szCs w:val="20"/>
          <w:lang w:val="en-GB"/>
        </w:rPr>
        <w:t xml:space="preserve"> a tourist lev</w:t>
      </w:r>
      <w:r w:rsidR="003D64A0" w:rsidRPr="00FB1E25">
        <w:rPr>
          <w:rFonts w:ascii="Arial Narrow" w:hAnsi="Arial Narrow"/>
          <w:sz w:val="20"/>
          <w:szCs w:val="20"/>
          <w:lang w:val="en-GB"/>
        </w:rPr>
        <w:t>el an experience based on “uncert</w:t>
      </w:r>
      <w:r w:rsidR="00CA3996" w:rsidRPr="00FB1E25">
        <w:rPr>
          <w:rFonts w:ascii="Arial Narrow" w:hAnsi="Arial Narrow"/>
          <w:sz w:val="20"/>
          <w:szCs w:val="20"/>
          <w:lang w:val="en-GB"/>
        </w:rPr>
        <w:t>ainty</w:t>
      </w:r>
      <w:r w:rsidRPr="00FB1E25">
        <w:rPr>
          <w:rFonts w:ascii="Arial Narrow" w:hAnsi="Arial Narrow"/>
          <w:sz w:val="20"/>
          <w:szCs w:val="20"/>
          <w:lang w:val="en-GB"/>
        </w:rPr>
        <w:t>". This</w:t>
      </w:r>
      <w:r w:rsidR="00DB3988" w:rsidRPr="00FB1E25">
        <w:rPr>
          <w:rFonts w:ascii="Arial Narrow" w:hAnsi="Arial Narrow"/>
          <w:sz w:val="20"/>
          <w:szCs w:val="20"/>
          <w:lang w:val="en-GB"/>
        </w:rPr>
        <w:t xml:space="preserve"> last</w:t>
      </w:r>
      <w:r w:rsidR="00994FBC" w:rsidRPr="00FB1E25">
        <w:rPr>
          <w:rFonts w:ascii="Arial Narrow" w:hAnsi="Arial Narrow"/>
          <w:sz w:val="20"/>
          <w:szCs w:val="20"/>
          <w:lang w:val="en-GB"/>
        </w:rPr>
        <w:t>consists of</w:t>
      </w:r>
      <w:r w:rsidR="003D64A0" w:rsidRPr="00FB1E25">
        <w:rPr>
          <w:rFonts w:ascii="Arial Narrow" w:hAnsi="Arial Narrow"/>
          <w:sz w:val="20"/>
          <w:szCs w:val="20"/>
          <w:lang w:val="en-GB"/>
        </w:rPr>
        <w:t xml:space="preserve"> the weakness</w:t>
      </w:r>
      <w:r w:rsidRPr="00FB1E25">
        <w:rPr>
          <w:rFonts w:ascii="Arial Narrow" w:hAnsi="Arial Narrow"/>
          <w:sz w:val="20"/>
          <w:szCs w:val="20"/>
          <w:lang w:val="en-GB"/>
        </w:rPr>
        <w:t xml:space="preserve"> of the organized </w:t>
      </w:r>
      <w:r w:rsidR="003D64A0" w:rsidRPr="00FB1E25">
        <w:rPr>
          <w:rFonts w:ascii="Arial Narrow" w:hAnsi="Arial Narrow"/>
          <w:sz w:val="20"/>
          <w:szCs w:val="20"/>
          <w:lang w:val="en-GB"/>
        </w:rPr>
        <w:t xml:space="preserve">forms and objects </w:t>
      </w:r>
      <w:r w:rsidRPr="00FB1E25">
        <w:rPr>
          <w:rFonts w:ascii="Arial Narrow" w:hAnsi="Arial Narrow"/>
          <w:sz w:val="20"/>
          <w:szCs w:val="20"/>
          <w:lang w:val="en-GB"/>
        </w:rPr>
        <w:t xml:space="preserve">commonly </w:t>
      </w:r>
      <w:r w:rsidR="003D64A0" w:rsidRPr="00FB1E25">
        <w:rPr>
          <w:rFonts w:ascii="Arial Narrow" w:hAnsi="Arial Narrow"/>
          <w:sz w:val="20"/>
          <w:szCs w:val="20"/>
          <w:lang w:val="en-GB"/>
        </w:rPr>
        <w:t xml:space="preserve">associated with </w:t>
      </w:r>
      <w:r w:rsidR="008634B6" w:rsidRPr="00FB1E25">
        <w:rPr>
          <w:rFonts w:ascii="Arial Narrow" w:hAnsi="Arial Narrow"/>
          <w:sz w:val="20"/>
          <w:szCs w:val="20"/>
          <w:lang w:val="en-GB"/>
        </w:rPr>
        <w:t xml:space="preserve">tourism, since necessary </w:t>
      </w:r>
      <w:r w:rsidR="003D64A0" w:rsidRPr="00FB1E25">
        <w:rPr>
          <w:rFonts w:ascii="Arial Narrow" w:hAnsi="Arial Narrow"/>
          <w:sz w:val="20"/>
          <w:szCs w:val="20"/>
          <w:lang w:val="en-GB"/>
        </w:rPr>
        <w:t>ser</w:t>
      </w:r>
      <w:r w:rsidR="00CA3996" w:rsidRPr="00FB1E25">
        <w:rPr>
          <w:rFonts w:ascii="Arial Narrow" w:hAnsi="Arial Narrow"/>
          <w:sz w:val="20"/>
          <w:szCs w:val="20"/>
          <w:lang w:val="en-GB"/>
        </w:rPr>
        <w:t>vices are not guaranteed or thei</w:t>
      </w:r>
      <w:r w:rsidR="003D64A0" w:rsidRPr="00FB1E25">
        <w:rPr>
          <w:rFonts w:ascii="Arial Narrow" w:hAnsi="Arial Narrow"/>
          <w:sz w:val="20"/>
          <w:szCs w:val="20"/>
          <w:lang w:val="en-GB"/>
        </w:rPr>
        <w:t>r</w:t>
      </w:r>
      <w:r w:rsidR="006E285F" w:rsidRPr="00FB1E25">
        <w:rPr>
          <w:rFonts w:ascii="Arial Narrow" w:hAnsi="Arial Narrow"/>
          <w:sz w:val="20"/>
          <w:szCs w:val="20"/>
          <w:lang w:val="en-GB"/>
        </w:rPr>
        <w:t xml:space="preserve"> existence is haphazard. L</w:t>
      </w:r>
      <w:r w:rsidRPr="00FB1E25">
        <w:rPr>
          <w:rFonts w:ascii="Arial Narrow" w:hAnsi="Arial Narrow"/>
          <w:sz w:val="20"/>
          <w:szCs w:val="20"/>
          <w:lang w:val="en-GB"/>
        </w:rPr>
        <w:t xml:space="preserve">imited services are offered by a few </w:t>
      </w:r>
      <w:r w:rsidR="006E285F" w:rsidRPr="00FB1E25">
        <w:rPr>
          <w:rFonts w:ascii="Arial Narrow" w:hAnsi="Arial Narrow"/>
          <w:sz w:val="20"/>
          <w:szCs w:val="20"/>
          <w:lang w:val="en-GB"/>
        </w:rPr>
        <w:t xml:space="preserve">local families who, in their daily lives, </w:t>
      </w:r>
      <w:r w:rsidRPr="00FB1E25">
        <w:rPr>
          <w:rFonts w:ascii="Arial Narrow" w:hAnsi="Arial Narrow"/>
          <w:sz w:val="20"/>
          <w:szCs w:val="20"/>
          <w:lang w:val="en-GB"/>
        </w:rPr>
        <w:t xml:space="preserve">engage in other activities not subject to the attention of the visitor and, in some cases, </w:t>
      </w:r>
      <w:r w:rsidR="006E285F" w:rsidRPr="00FB1E25">
        <w:rPr>
          <w:rFonts w:ascii="Arial Narrow" w:hAnsi="Arial Narrow"/>
          <w:sz w:val="20"/>
          <w:szCs w:val="20"/>
          <w:lang w:val="en-GB"/>
        </w:rPr>
        <w:t>that present</w:t>
      </w:r>
      <w:r w:rsidRPr="00FB1E25">
        <w:rPr>
          <w:rFonts w:ascii="Arial Narrow" w:hAnsi="Arial Narrow"/>
          <w:sz w:val="20"/>
          <w:szCs w:val="20"/>
          <w:lang w:val="en-GB"/>
        </w:rPr>
        <w:t xml:space="preserve"> a certain incompatibility</w:t>
      </w:r>
      <w:r w:rsidR="006A1FA4" w:rsidRPr="00FB1E25">
        <w:rPr>
          <w:rFonts w:ascii="Arial Narrow" w:hAnsi="Arial Narrow"/>
          <w:sz w:val="20"/>
          <w:szCs w:val="20"/>
          <w:lang w:val="en-GB"/>
        </w:rPr>
        <w:t xml:space="preserve">, for example: the </w:t>
      </w:r>
      <w:r w:rsidR="00C6419E" w:rsidRPr="00FB1E25">
        <w:rPr>
          <w:rFonts w:ascii="Arial Narrow" w:hAnsi="Arial Narrow"/>
          <w:sz w:val="20"/>
          <w:szCs w:val="20"/>
          <w:lang w:val="en-GB"/>
        </w:rPr>
        <w:t xml:space="preserve">seasonal </w:t>
      </w:r>
      <w:r w:rsidRPr="00FB1E25">
        <w:rPr>
          <w:rFonts w:ascii="Arial Narrow" w:hAnsi="Arial Narrow"/>
          <w:sz w:val="20"/>
          <w:szCs w:val="20"/>
          <w:lang w:val="en-GB"/>
        </w:rPr>
        <w:t>livestock</w:t>
      </w:r>
      <w:r w:rsidR="00C6419E" w:rsidRPr="00FB1E25">
        <w:rPr>
          <w:rFonts w:ascii="Arial Narrow" w:hAnsi="Arial Narrow"/>
          <w:sz w:val="20"/>
          <w:szCs w:val="20"/>
          <w:lang w:val="en-GB"/>
        </w:rPr>
        <w:t xml:space="preserve"> drives</w:t>
      </w:r>
      <w:r w:rsidRPr="00FB1E25">
        <w:rPr>
          <w:rFonts w:ascii="Arial Narrow" w:hAnsi="Arial Narrow"/>
          <w:sz w:val="20"/>
          <w:szCs w:val="20"/>
          <w:lang w:val="en-GB"/>
        </w:rPr>
        <w:t xml:space="preserve">. This is one of the reasons that, </w:t>
      </w:r>
      <w:r w:rsidR="00C6419E" w:rsidRPr="00FB1E25">
        <w:rPr>
          <w:rFonts w:ascii="Arial Narrow" w:hAnsi="Arial Narrow"/>
          <w:sz w:val="20"/>
          <w:szCs w:val="20"/>
          <w:lang w:val="en-GB"/>
        </w:rPr>
        <w:t xml:space="preserve">when the locals have to choose between providing </w:t>
      </w:r>
      <w:r w:rsidR="00C6419E" w:rsidRPr="00FB1E25">
        <w:rPr>
          <w:rFonts w:ascii="Arial Narrow" w:hAnsi="Arial Narrow"/>
          <w:sz w:val="20"/>
          <w:szCs w:val="20"/>
          <w:lang w:val="en-GB"/>
        </w:rPr>
        <w:lastRenderedPageBreak/>
        <w:t>tourist services</w:t>
      </w:r>
      <w:r w:rsidRPr="00FB1E25">
        <w:rPr>
          <w:rFonts w:ascii="Arial Narrow" w:hAnsi="Arial Narrow"/>
          <w:sz w:val="20"/>
          <w:szCs w:val="20"/>
          <w:lang w:val="en-GB"/>
        </w:rPr>
        <w:t xml:space="preserve"> and </w:t>
      </w:r>
      <w:r w:rsidR="00C6419E" w:rsidRPr="00FB1E25">
        <w:rPr>
          <w:rFonts w:ascii="Arial Narrow" w:hAnsi="Arial Narrow"/>
          <w:sz w:val="20"/>
          <w:szCs w:val="20"/>
          <w:lang w:val="en-GB"/>
        </w:rPr>
        <w:t xml:space="preserve">carrying out </w:t>
      </w:r>
      <w:r w:rsidRPr="00FB1E25">
        <w:rPr>
          <w:rFonts w:ascii="Arial Narrow" w:hAnsi="Arial Narrow"/>
          <w:sz w:val="20"/>
          <w:szCs w:val="20"/>
          <w:lang w:val="en-GB"/>
        </w:rPr>
        <w:t xml:space="preserve">traditional activities, </w:t>
      </w:r>
      <w:r w:rsidR="00C6419E" w:rsidRPr="00FB1E25">
        <w:rPr>
          <w:rFonts w:ascii="Arial Narrow" w:hAnsi="Arial Narrow"/>
          <w:sz w:val="20"/>
          <w:szCs w:val="20"/>
          <w:lang w:val="en-GB"/>
        </w:rPr>
        <w:t xml:space="preserve">they will stop the support of the tourist </w:t>
      </w:r>
      <w:r w:rsidR="00B37EF7" w:rsidRPr="00B37EF7">
        <w:rPr>
          <w:rFonts w:ascii="Arial Narrow" w:hAnsi="Arial Narrow"/>
          <w:sz w:val="20"/>
          <w:szCs w:val="20"/>
          <w:lang w:val="en-GB"/>
        </w:rPr>
        <w:t>e.g.</w:t>
      </w:r>
      <w:r w:rsidR="00C6419E" w:rsidRPr="00FB1E25">
        <w:rPr>
          <w:rFonts w:ascii="Arial Narrow" w:hAnsi="Arial Narrow"/>
          <w:sz w:val="20"/>
          <w:szCs w:val="20"/>
          <w:lang w:val="en-GB"/>
        </w:rPr>
        <w:t xml:space="preserve"> in </w:t>
      </w:r>
      <w:r w:rsidR="00B37EF7" w:rsidRPr="00B37EF7">
        <w:rPr>
          <w:rFonts w:ascii="Arial Narrow" w:hAnsi="Arial Narrow"/>
          <w:sz w:val="20"/>
          <w:szCs w:val="20"/>
          <w:lang w:val="en-GB"/>
        </w:rPr>
        <w:t>accommodation</w:t>
      </w:r>
      <w:r w:rsidR="00C6419E" w:rsidRPr="00FB1E25">
        <w:rPr>
          <w:rFonts w:ascii="Arial Narrow" w:hAnsi="Arial Narrow"/>
          <w:sz w:val="20"/>
          <w:szCs w:val="20"/>
          <w:lang w:val="en-GB"/>
        </w:rPr>
        <w:t>, because of the</w:t>
      </w:r>
      <w:r w:rsidRPr="00FB1E25">
        <w:rPr>
          <w:rFonts w:ascii="Arial Narrow" w:hAnsi="Arial Narrow"/>
          <w:sz w:val="20"/>
          <w:szCs w:val="20"/>
          <w:lang w:val="en-GB"/>
        </w:rPr>
        <w:t xml:space="preserve"> in</w:t>
      </w:r>
      <w:r w:rsidR="00C6419E" w:rsidRPr="00FB1E25">
        <w:rPr>
          <w:rFonts w:ascii="Arial Narrow" w:hAnsi="Arial Narrow"/>
          <w:sz w:val="20"/>
          <w:szCs w:val="20"/>
          <w:lang w:val="en-GB"/>
        </w:rPr>
        <w:t>termittent character of the tourist trade</w:t>
      </w:r>
      <w:r w:rsidR="00086283" w:rsidRPr="00FB1E25">
        <w:rPr>
          <w:rFonts w:ascii="Arial Narrow" w:hAnsi="Arial Narrow"/>
          <w:sz w:val="20"/>
          <w:szCs w:val="20"/>
          <w:lang w:val="en-GB"/>
        </w:rPr>
        <w:t>. Nevertheless</w:t>
      </w:r>
      <w:r w:rsidRPr="00FB1E25">
        <w:rPr>
          <w:rFonts w:ascii="Arial Narrow" w:hAnsi="Arial Narrow"/>
          <w:sz w:val="20"/>
          <w:szCs w:val="20"/>
          <w:lang w:val="en-GB"/>
        </w:rPr>
        <w:t xml:space="preserve">, this "uncertainty" is </w:t>
      </w:r>
      <w:r w:rsidR="00086283" w:rsidRPr="00FB1E25">
        <w:rPr>
          <w:rFonts w:ascii="Arial Narrow" w:hAnsi="Arial Narrow"/>
          <w:sz w:val="20"/>
          <w:szCs w:val="20"/>
          <w:lang w:val="en-GB"/>
        </w:rPr>
        <w:t xml:space="preserve">seen as matching </w:t>
      </w:r>
      <w:r w:rsidRPr="00FB1E25">
        <w:rPr>
          <w:rFonts w:ascii="Arial Narrow" w:hAnsi="Arial Narrow"/>
          <w:sz w:val="20"/>
          <w:szCs w:val="20"/>
          <w:lang w:val="en-GB"/>
        </w:rPr>
        <w:t xml:space="preserve">the expectation of the traveller </w:t>
      </w:r>
      <w:r w:rsidR="00086283" w:rsidRPr="00FB1E25">
        <w:rPr>
          <w:rFonts w:ascii="Arial Narrow" w:hAnsi="Arial Narrow"/>
          <w:sz w:val="20"/>
          <w:szCs w:val="20"/>
          <w:lang w:val="en-GB"/>
        </w:rPr>
        <w:t xml:space="preserve">as </w:t>
      </w:r>
      <w:r w:rsidR="000427BA" w:rsidRPr="00FB1E25">
        <w:rPr>
          <w:rFonts w:ascii="Arial Narrow" w:hAnsi="Arial Narrow"/>
          <w:sz w:val="20"/>
          <w:szCs w:val="20"/>
          <w:lang w:val="en-GB"/>
        </w:rPr>
        <w:t>"adventurer" or "initiator</w:t>
      </w:r>
      <w:r w:rsidR="005400BC" w:rsidRPr="00FB1E25">
        <w:rPr>
          <w:rFonts w:ascii="Arial Narrow" w:hAnsi="Arial Narrow"/>
          <w:sz w:val="20"/>
          <w:szCs w:val="20"/>
          <w:lang w:val="en-GB"/>
        </w:rPr>
        <w:t>", who involves</w:t>
      </w:r>
      <w:r w:rsidR="00B9693D" w:rsidRPr="00FB1E25">
        <w:rPr>
          <w:rFonts w:ascii="Arial Narrow" w:hAnsi="Arial Narrow"/>
          <w:sz w:val="20"/>
          <w:szCs w:val="20"/>
          <w:lang w:val="en-GB"/>
        </w:rPr>
        <w:t>himself</w:t>
      </w:r>
      <w:r w:rsidRPr="00FB1E25">
        <w:rPr>
          <w:rFonts w:ascii="Arial Narrow" w:hAnsi="Arial Narrow"/>
          <w:sz w:val="20"/>
          <w:szCs w:val="20"/>
          <w:lang w:val="en-GB"/>
        </w:rPr>
        <w:t>with the lo</w:t>
      </w:r>
      <w:r w:rsidR="005400BC" w:rsidRPr="00FB1E25">
        <w:rPr>
          <w:rFonts w:ascii="Arial Narrow" w:hAnsi="Arial Narrow"/>
          <w:sz w:val="20"/>
          <w:szCs w:val="20"/>
          <w:lang w:val="en-GB"/>
        </w:rPr>
        <w:t xml:space="preserve">cal community to have an authentic </w:t>
      </w:r>
      <w:r w:rsidRPr="00FB1E25">
        <w:rPr>
          <w:rFonts w:ascii="Arial Narrow" w:hAnsi="Arial Narrow"/>
          <w:sz w:val="20"/>
          <w:szCs w:val="20"/>
          <w:lang w:val="en-GB"/>
        </w:rPr>
        <w:t>exp</w:t>
      </w:r>
      <w:r w:rsidR="005400BC" w:rsidRPr="00FB1E25">
        <w:rPr>
          <w:rFonts w:ascii="Arial Narrow" w:hAnsi="Arial Narrow"/>
          <w:sz w:val="20"/>
          <w:szCs w:val="20"/>
          <w:lang w:val="en-GB"/>
        </w:rPr>
        <w:t xml:space="preserve">erience. This is different to </w:t>
      </w:r>
      <w:r w:rsidRPr="00FB1E25">
        <w:rPr>
          <w:rFonts w:ascii="Arial Narrow" w:hAnsi="Arial Narrow"/>
          <w:sz w:val="20"/>
          <w:szCs w:val="20"/>
          <w:lang w:val="en-GB"/>
        </w:rPr>
        <w:t xml:space="preserve">conventional tourism that </w:t>
      </w:r>
      <w:r w:rsidR="005400BC" w:rsidRPr="00FB1E25">
        <w:rPr>
          <w:rFonts w:ascii="Arial Narrow" w:hAnsi="Arial Narrow"/>
          <w:sz w:val="20"/>
          <w:szCs w:val="20"/>
          <w:lang w:val="en-GB"/>
        </w:rPr>
        <w:t xml:space="preserve">moves </w:t>
      </w:r>
      <w:r w:rsidR="00B37EF7" w:rsidRPr="00B37EF7">
        <w:rPr>
          <w:rFonts w:ascii="Arial Narrow" w:hAnsi="Arial Narrow"/>
          <w:sz w:val="20"/>
          <w:szCs w:val="20"/>
          <w:lang w:val="en-GB"/>
        </w:rPr>
        <w:t>through well</w:t>
      </w:r>
      <w:r w:rsidRPr="00FB1E25">
        <w:rPr>
          <w:rFonts w:ascii="Arial Narrow" w:hAnsi="Arial Narrow"/>
          <w:sz w:val="20"/>
          <w:szCs w:val="20"/>
          <w:lang w:val="en-GB"/>
        </w:rPr>
        <w:t xml:space="preserve">-defined networks, systematizing the experience, such that there is nothing left to chance, </w:t>
      </w:r>
      <w:r w:rsidR="005400BC" w:rsidRPr="00FB1E25">
        <w:rPr>
          <w:rFonts w:ascii="Arial Narrow" w:hAnsi="Arial Narrow"/>
          <w:sz w:val="20"/>
          <w:szCs w:val="20"/>
          <w:lang w:val="en-GB"/>
        </w:rPr>
        <w:t xml:space="preserve">managing </w:t>
      </w:r>
      <w:r w:rsidRPr="00FB1E25">
        <w:rPr>
          <w:rFonts w:ascii="Arial Narrow" w:hAnsi="Arial Narrow"/>
          <w:sz w:val="20"/>
          <w:szCs w:val="20"/>
          <w:lang w:val="en-GB"/>
        </w:rPr>
        <w:t>the tourists</w:t>
      </w:r>
      <w:r w:rsidR="005400BC" w:rsidRPr="00FB1E25">
        <w:rPr>
          <w:rFonts w:ascii="Arial Narrow" w:hAnsi="Arial Narrow"/>
          <w:sz w:val="20"/>
          <w:szCs w:val="20"/>
          <w:lang w:val="en-GB"/>
        </w:rPr>
        <w:t>´movements</w:t>
      </w:r>
      <w:r w:rsidRPr="00FB1E25">
        <w:rPr>
          <w:rFonts w:ascii="Arial Narrow" w:hAnsi="Arial Narrow"/>
          <w:sz w:val="20"/>
          <w:szCs w:val="20"/>
          <w:lang w:val="en-GB"/>
        </w:rPr>
        <w:t xml:space="preserve"> and </w:t>
      </w:r>
      <w:r w:rsidR="008E5EC4" w:rsidRPr="00FB1E25">
        <w:rPr>
          <w:rFonts w:ascii="Arial Narrow" w:hAnsi="Arial Narrow"/>
          <w:sz w:val="20"/>
          <w:szCs w:val="20"/>
          <w:lang w:val="en-GB"/>
        </w:rPr>
        <w:t xml:space="preserve">stays </w:t>
      </w:r>
      <w:r w:rsidR="008062EE" w:rsidRPr="00FB1E25">
        <w:rPr>
          <w:rFonts w:ascii="Arial Narrow" w:hAnsi="Arial Narrow"/>
          <w:sz w:val="20"/>
          <w:szCs w:val="20"/>
          <w:lang w:val="en-GB"/>
        </w:rPr>
        <w:t>in a</w:t>
      </w:r>
      <w:r w:rsidRPr="00FB1E25">
        <w:rPr>
          <w:rFonts w:ascii="Arial Narrow" w:hAnsi="Arial Narrow"/>
          <w:sz w:val="20"/>
          <w:szCs w:val="20"/>
          <w:lang w:val="en-GB"/>
        </w:rPr>
        <w:t xml:space="preserve"> territory.</w:t>
      </w:r>
    </w:p>
    <w:p w:rsidR="003C6BEA" w:rsidRPr="00FB1E25" w:rsidRDefault="003C6BEA" w:rsidP="00FB1E25">
      <w:pPr>
        <w:jc w:val="both"/>
        <w:rPr>
          <w:rFonts w:ascii="Arial Narrow" w:hAnsi="Arial Narrow"/>
          <w:sz w:val="20"/>
          <w:szCs w:val="20"/>
          <w:lang w:val="en-GB"/>
        </w:rPr>
      </w:pPr>
    </w:p>
    <w:p w:rsidR="003C6BEA" w:rsidRPr="00FB1E25" w:rsidRDefault="003C6BEA" w:rsidP="00514922">
      <w:pPr>
        <w:spacing w:after="120"/>
        <w:ind w:firstLine="539"/>
        <w:jc w:val="both"/>
        <w:rPr>
          <w:rFonts w:ascii="Arial Narrow" w:hAnsi="Arial Narrow"/>
          <w:b/>
          <w:sz w:val="20"/>
          <w:szCs w:val="20"/>
          <w:lang w:val="en-GB"/>
        </w:rPr>
      </w:pPr>
      <w:r w:rsidRPr="00FB1E25">
        <w:rPr>
          <w:rFonts w:ascii="Arial Narrow" w:hAnsi="Arial Narrow"/>
          <w:sz w:val="20"/>
          <w:szCs w:val="20"/>
          <w:lang w:val="en-GB"/>
        </w:rPr>
        <w:t xml:space="preserve">The search for authenticity in </w:t>
      </w:r>
      <w:r w:rsidR="0027134F" w:rsidRPr="00FB1E25">
        <w:rPr>
          <w:rFonts w:ascii="Arial Narrow" w:hAnsi="Arial Narrow"/>
          <w:sz w:val="20"/>
          <w:szCs w:val="20"/>
          <w:lang w:val="en-GB"/>
        </w:rPr>
        <w:t xml:space="preserve">the Puna villagesis </w:t>
      </w:r>
      <w:r w:rsidRPr="00FB1E25">
        <w:rPr>
          <w:rFonts w:ascii="Arial Narrow" w:hAnsi="Arial Narrow"/>
          <w:sz w:val="20"/>
          <w:szCs w:val="20"/>
          <w:lang w:val="en-GB"/>
        </w:rPr>
        <w:t>partially satisfied</w:t>
      </w:r>
      <w:r w:rsidR="0027134F" w:rsidRPr="00FB1E25">
        <w:rPr>
          <w:rFonts w:ascii="Arial Narrow" w:hAnsi="Arial Narrow"/>
          <w:sz w:val="20"/>
          <w:szCs w:val="20"/>
          <w:lang w:val="en-GB"/>
        </w:rPr>
        <w:t xml:space="preserve"> by their degree of isolation. </w:t>
      </w:r>
      <w:r w:rsidRPr="00FB1E25">
        <w:rPr>
          <w:rFonts w:ascii="Arial Narrow" w:hAnsi="Arial Narrow"/>
          <w:sz w:val="20"/>
          <w:szCs w:val="20"/>
          <w:lang w:val="en-GB"/>
        </w:rPr>
        <w:t xml:space="preserve">Tourists generally found </w:t>
      </w:r>
      <w:r w:rsidR="0027134F" w:rsidRPr="00FB1E25">
        <w:rPr>
          <w:rFonts w:ascii="Arial Narrow" w:hAnsi="Arial Narrow"/>
          <w:sz w:val="20"/>
          <w:szCs w:val="20"/>
          <w:lang w:val="en-GB"/>
        </w:rPr>
        <w:t>the experience of not having internet or cell p</w:t>
      </w:r>
      <w:r w:rsidR="008062EE" w:rsidRPr="00FB1E25">
        <w:rPr>
          <w:rFonts w:ascii="Arial Narrow" w:hAnsi="Arial Narrow"/>
          <w:sz w:val="20"/>
          <w:szCs w:val="20"/>
          <w:lang w:val="en-GB"/>
        </w:rPr>
        <w:t>h</w:t>
      </w:r>
      <w:r w:rsidR="0027134F" w:rsidRPr="00FB1E25">
        <w:rPr>
          <w:rFonts w:ascii="Arial Narrow" w:hAnsi="Arial Narrow"/>
          <w:sz w:val="20"/>
          <w:szCs w:val="20"/>
          <w:lang w:val="en-GB"/>
        </w:rPr>
        <w:t xml:space="preserve">one signals satisfactory;in all of the villages </w:t>
      </w:r>
      <w:r w:rsidR="008062EE" w:rsidRPr="00FB1E25">
        <w:rPr>
          <w:rFonts w:ascii="Arial Narrow" w:hAnsi="Arial Narrow"/>
          <w:sz w:val="20"/>
          <w:szCs w:val="20"/>
          <w:lang w:val="en-GB"/>
        </w:rPr>
        <w:t>studied</w:t>
      </w:r>
      <w:r w:rsidR="0027134F" w:rsidRPr="00FB1E25">
        <w:rPr>
          <w:rFonts w:ascii="Arial Narrow" w:hAnsi="Arial Narrow"/>
          <w:sz w:val="20"/>
          <w:szCs w:val="20"/>
          <w:lang w:val="en-GB"/>
        </w:rPr>
        <w:t xml:space="preserve">there is </w:t>
      </w:r>
      <w:r w:rsidR="008062EE" w:rsidRPr="00FB1E25">
        <w:rPr>
          <w:rFonts w:ascii="Arial Narrow" w:hAnsi="Arial Narrow"/>
          <w:sz w:val="20"/>
          <w:szCs w:val="20"/>
          <w:lang w:val="en-GB"/>
        </w:rPr>
        <w:t xml:space="preserve">usually </w:t>
      </w:r>
      <w:r w:rsidR="0027134F" w:rsidRPr="00FB1E25">
        <w:rPr>
          <w:rFonts w:ascii="Arial Narrow" w:hAnsi="Arial Narrow"/>
          <w:sz w:val="20"/>
          <w:szCs w:val="20"/>
          <w:lang w:val="en-GB"/>
        </w:rPr>
        <w:t>only one</w:t>
      </w:r>
      <w:r w:rsidRPr="00FB1E25">
        <w:rPr>
          <w:rFonts w:ascii="Arial Narrow" w:hAnsi="Arial Narrow"/>
          <w:sz w:val="20"/>
          <w:szCs w:val="20"/>
          <w:lang w:val="en-GB"/>
        </w:rPr>
        <w:t xml:space="preserve"> public telephone that, </w:t>
      </w:r>
      <w:r w:rsidR="0027134F" w:rsidRPr="00FB1E25">
        <w:rPr>
          <w:rFonts w:ascii="Arial Narrow" w:hAnsi="Arial Narrow"/>
          <w:sz w:val="20"/>
          <w:szCs w:val="20"/>
          <w:lang w:val="en-GB"/>
        </w:rPr>
        <w:t>normally,</w:t>
      </w:r>
      <w:r w:rsidRPr="00FB1E25">
        <w:rPr>
          <w:rFonts w:ascii="Arial Narrow" w:hAnsi="Arial Narrow"/>
          <w:sz w:val="20"/>
          <w:szCs w:val="20"/>
          <w:lang w:val="en-GB"/>
        </w:rPr>
        <w:t xml:space="preserve"> is in the communal building and its availability depends on municipal staff to operate or receive calls that are then communicated to the neighbo</w:t>
      </w:r>
      <w:r w:rsidR="005A76B8" w:rsidRPr="00FB1E25">
        <w:rPr>
          <w:rFonts w:ascii="Arial Narrow" w:hAnsi="Arial Narrow"/>
          <w:sz w:val="20"/>
          <w:szCs w:val="20"/>
          <w:lang w:val="en-GB"/>
        </w:rPr>
        <w:t>u</w:t>
      </w:r>
      <w:r w:rsidRPr="00FB1E25">
        <w:rPr>
          <w:rFonts w:ascii="Arial Narrow" w:hAnsi="Arial Narrow"/>
          <w:sz w:val="20"/>
          <w:szCs w:val="20"/>
          <w:lang w:val="en-GB"/>
        </w:rPr>
        <w:t xml:space="preserve">rs. The desert landscape of the Puna, as </w:t>
      </w:r>
      <w:r w:rsidR="000A3621" w:rsidRPr="00FB1E25">
        <w:rPr>
          <w:rFonts w:ascii="Arial Narrow" w:hAnsi="Arial Narrow"/>
          <w:sz w:val="20"/>
          <w:szCs w:val="20"/>
          <w:lang w:val="en-GB"/>
        </w:rPr>
        <w:t xml:space="preserve">a </w:t>
      </w:r>
      <w:r w:rsidRPr="00FB1E25">
        <w:rPr>
          <w:rFonts w:ascii="Arial Narrow" w:hAnsi="Arial Narrow"/>
          <w:sz w:val="20"/>
          <w:szCs w:val="20"/>
          <w:lang w:val="en-GB"/>
        </w:rPr>
        <w:t xml:space="preserve">visual expression of the physical conditions, contributes to </w:t>
      </w:r>
      <w:r w:rsidR="00D16F51" w:rsidRPr="00FB1E25">
        <w:rPr>
          <w:rFonts w:ascii="Arial Narrow" w:hAnsi="Arial Narrow"/>
          <w:sz w:val="20"/>
          <w:szCs w:val="20"/>
          <w:lang w:val="en-GB"/>
        </w:rPr>
        <w:t xml:space="preserve">the strengthening </w:t>
      </w:r>
      <w:r w:rsidRPr="00FB1E25">
        <w:rPr>
          <w:rFonts w:ascii="Arial Narrow" w:hAnsi="Arial Narrow"/>
          <w:sz w:val="20"/>
          <w:szCs w:val="20"/>
          <w:lang w:val="en-GB"/>
        </w:rPr>
        <w:t xml:space="preserve">of the </w:t>
      </w:r>
      <w:r w:rsidR="006942D4" w:rsidRPr="00FB1E25">
        <w:rPr>
          <w:rFonts w:ascii="Arial Narrow" w:hAnsi="Arial Narrow"/>
          <w:sz w:val="20"/>
          <w:szCs w:val="20"/>
          <w:lang w:val="en-GB"/>
        </w:rPr>
        <w:t xml:space="preserve">discourse on its </w:t>
      </w:r>
      <w:r w:rsidRPr="00FB1E25">
        <w:rPr>
          <w:rFonts w:ascii="Arial Narrow" w:hAnsi="Arial Narrow"/>
          <w:sz w:val="20"/>
          <w:szCs w:val="20"/>
          <w:lang w:val="en-GB"/>
        </w:rPr>
        <w:t>isolat</w:t>
      </w:r>
      <w:r w:rsidR="006942D4" w:rsidRPr="00FB1E25">
        <w:rPr>
          <w:rFonts w:ascii="Arial Narrow" w:hAnsi="Arial Narrow"/>
          <w:sz w:val="20"/>
          <w:szCs w:val="20"/>
          <w:lang w:val="en-GB"/>
        </w:rPr>
        <w:t>ion</w:t>
      </w:r>
      <w:r w:rsidR="00B9693D" w:rsidRPr="00FB1E25">
        <w:rPr>
          <w:rFonts w:ascii="Arial Narrow" w:hAnsi="Arial Narrow"/>
          <w:sz w:val="20"/>
          <w:szCs w:val="20"/>
          <w:lang w:val="en-GB"/>
        </w:rPr>
        <w:t>. I</w:t>
      </w:r>
      <w:r w:rsidRPr="00FB1E25">
        <w:rPr>
          <w:rFonts w:ascii="Arial Narrow" w:hAnsi="Arial Narrow"/>
          <w:sz w:val="20"/>
          <w:szCs w:val="20"/>
          <w:lang w:val="en-GB"/>
        </w:rPr>
        <w:t xml:space="preserve">ts aridity is </w:t>
      </w:r>
      <w:r w:rsidR="006942D4" w:rsidRPr="00FB1E25">
        <w:rPr>
          <w:rFonts w:ascii="Arial Narrow" w:hAnsi="Arial Narrow"/>
          <w:sz w:val="20"/>
          <w:szCs w:val="20"/>
          <w:lang w:val="en-GB"/>
        </w:rPr>
        <w:t xml:space="preserve">seen </w:t>
      </w:r>
      <w:r w:rsidRPr="00FB1E25">
        <w:rPr>
          <w:rFonts w:ascii="Arial Narrow" w:hAnsi="Arial Narrow"/>
          <w:sz w:val="20"/>
          <w:szCs w:val="20"/>
          <w:lang w:val="en-GB"/>
        </w:rPr>
        <w:t>interrupted by na</w:t>
      </w:r>
      <w:r w:rsidR="000A3621" w:rsidRPr="00FB1E25">
        <w:rPr>
          <w:rFonts w:ascii="Arial Narrow" w:hAnsi="Arial Narrow"/>
          <w:sz w:val="20"/>
          <w:szCs w:val="20"/>
          <w:lang w:val="en-GB"/>
        </w:rPr>
        <w:t xml:space="preserve">rrow valleys with villages dominated by </w:t>
      </w:r>
      <w:r w:rsidR="00363398" w:rsidRPr="00FB1E25">
        <w:rPr>
          <w:rFonts w:ascii="Arial Narrow" w:hAnsi="Arial Narrow"/>
          <w:sz w:val="20"/>
          <w:szCs w:val="20"/>
          <w:lang w:val="en-GB"/>
        </w:rPr>
        <w:t xml:space="preserve">constructions in adobe, dry </w:t>
      </w:r>
      <w:r w:rsidR="00B37EF7" w:rsidRPr="00B37EF7">
        <w:rPr>
          <w:rFonts w:ascii="Arial Narrow" w:hAnsi="Arial Narrow"/>
          <w:sz w:val="20"/>
          <w:szCs w:val="20"/>
          <w:lang w:val="en-GB"/>
        </w:rPr>
        <w:t>stonewalls</w:t>
      </w:r>
      <w:r w:rsidR="00363398" w:rsidRPr="00FB1E25">
        <w:rPr>
          <w:rFonts w:ascii="Arial Narrow" w:hAnsi="Arial Narrow"/>
          <w:sz w:val="20"/>
          <w:szCs w:val="20"/>
          <w:lang w:val="en-GB"/>
        </w:rPr>
        <w:t xml:space="preserve"> and straw, with groupsof </w:t>
      </w:r>
      <w:r w:rsidRPr="00FB1E25">
        <w:rPr>
          <w:rFonts w:ascii="Arial Narrow" w:hAnsi="Arial Narrow"/>
          <w:sz w:val="20"/>
          <w:szCs w:val="20"/>
          <w:lang w:val="en-GB"/>
        </w:rPr>
        <w:t>tree species adapted t</w:t>
      </w:r>
      <w:r w:rsidR="00CF0F0A" w:rsidRPr="00FB1E25">
        <w:rPr>
          <w:rFonts w:ascii="Arial Narrow" w:hAnsi="Arial Narrow"/>
          <w:sz w:val="20"/>
          <w:szCs w:val="20"/>
          <w:lang w:val="en-GB"/>
        </w:rPr>
        <w:t>o the environment. This scene, in itself, is attractive</w:t>
      </w:r>
      <w:r w:rsidRPr="00FB1E25">
        <w:rPr>
          <w:rFonts w:ascii="Arial Narrow" w:hAnsi="Arial Narrow"/>
          <w:sz w:val="20"/>
          <w:szCs w:val="20"/>
          <w:lang w:val="en-GB"/>
        </w:rPr>
        <w:t xml:space="preserve">, but a landscape is not complete without the life that animates it, </w:t>
      </w:r>
      <w:r w:rsidR="00994FBC" w:rsidRPr="00FB1E25">
        <w:rPr>
          <w:rFonts w:ascii="Arial Narrow" w:hAnsi="Arial Narrow"/>
          <w:sz w:val="20"/>
          <w:szCs w:val="20"/>
          <w:lang w:val="en-GB"/>
        </w:rPr>
        <w:t>the movement</w:t>
      </w:r>
      <w:r w:rsidR="00CF0F0A" w:rsidRPr="00FB1E25">
        <w:rPr>
          <w:rFonts w:ascii="Arial Narrow" w:hAnsi="Arial Narrow"/>
          <w:sz w:val="20"/>
          <w:szCs w:val="20"/>
          <w:lang w:val="en-GB"/>
        </w:rPr>
        <w:t xml:space="preserve">, although </w:t>
      </w:r>
      <w:r w:rsidR="00DB3988" w:rsidRPr="00FB1E25">
        <w:rPr>
          <w:rFonts w:ascii="Arial Narrow" w:hAnsi="Arial Narrow"/>
          <w:sz w:val="20"/>
          <w:szCs w:val="20"/>
          <w:lang w:val="en-GB"/>
        </w:rPr>
        <w:t xml:space="preserve">the idea </w:t>
      </w:r>
      <w:r w:rsidR="00994FBC" w:rsidRPr="00FB1E25">
        <w:rPr>
          <w:rFonts w:ascii="Arial Narrow" w:hAnsi="Arial Narrow"/>
          <w:sz w:val="20"/>
          <w:szCs w:val="20"/>
          <w:lang w:val="en-GB"/>
        </w:rPr>
        <w:t xml:space="preserve">to </w:t>
      </w:r>
      <w:r w:rsidR="00CF0F0A" w:rsidRPr="00FB1E25">
        <w:rPr>
          <w:rFonts w:ascii="Arial Narrow" w:hAnsi="Arial Narrow"/>
          <w:sz w:val="20"/>
          <w:szCs w:val="20"/>
          <w:lang w:val="en-GB"/>
        </w:rPr>
        <w:t>commer</w:t>
      </w:r>
      <w:r w:rsidR="00994FBC" w:rsidRPr="00FB1E25">
        <w:rPr>
          <w:rFonts w:ascii="Arial Narrow" w:hAnsi="Arial Narrow"/>
          <w:sz w:val="20"/>
          <w:szCs w:val="20"/>
          <w:lang w:val="en-GB"/>
        </w:rPr>
        <w:t>cialise</w:t>
      </w:r>
      <w:r w:rsidR="00C44BA9" w:rsidRPr="00FB1E25">
        <w:rPr>
          <w:rFonts w:ascii="Arial Narrow" w:hAnsi="Arial Narrow"/>
          <w:sz w:val="20"/>
          <w:szCs w:val="20"/>
          <w:lang w:val="en-GB"/>
        </w:rPr>
        <w:t xml:space="preserve">tourism </w:t>
      </w:r>
      <w:r w:rsidR="00994FBC" w:rsidRPr="00FB1E25">
        <w:rPr>
          <w:rFonts w:ascii="Arial Narrow" w:hAnsi="Arial Narrow"/>
          <w:sz w:val="20"/>
          <w:szCs w:val="20"/>
          <w:lang w:val="en-GB"/>
        </w:rPr>
        <w:t xml:space="preserve">is to </w:t>
      </w:r>
      <w:r w:rsidR="00C44BA9" w:rsidRPr="00FB1E25">
        <w:rPr>
          <w:rFonts w:ascii="Arial Narrow" w:hAnsi="Arial Narrow"/>
          <w:sz w:val="20"/>
          <w:szCs w:val="20"/>
          <w:lang w:val="en-GB"/>
        </w:rPr>
        <w:t>represent</w:t>
      </w:r>
      <w:r w:rsidR="00CF0F0A" w:rsidRPr="00FB1E25">
        <w:rPr>
          <w:rFonts w:ascii="Arial Narrow" w:hAnsi="Arial Narrow"/>
          <w:sz w:val="20"/>
          <w:szCs w:val="20"/>
          <w:lang w:val="en-GB"/>
        </w:rPr>
        <w:t xml:space="preserve"> the place as </w:t>
      </w:r>
      <w:r w:rsidRPr="00FB1E25">
        <w:rPr>
          <w:rFonts w:ascii="Arial Narrow" w:hAnsi="Arial Narrow"/>
          <w:sz w:val="20"/>
          <w:szCs w:val="20"/>
          <w:lang w:val="en-GB"/>
        </w:rPr>
        <w:t>fossilized</w:t>
      </w:r>
      <w:r w:rsidR="00CF0F0A" w:rsidRPr="00FB1E25">
        <w:rPr>
          <w:rFonts w:ascii="Arial Narrow" w:hAnsi="Arial Narrow"/>
          <w:sz w:val="20"/>
          <w:szCs w:val="20"/>
          <w:lang w:val="en-GB"/>
        </w:rPr>
        <w:t xml:space="preserve"> or a land lost in time</w:t>
      </w:r>
      <w:r w:rsidRPr="00FB1E25">
        <w:rPr>
          <w:rFonts w:ascii="Arial Narrow" w:hAnsi="Arial Narrow"/>
          <w:sz w:val="20"/>
          <w:szCs w:val="20"/>
          <w:lang w:val="en-GB"/>
        </w:rPr>
        <w:t>.</w:t>
      </w:r>
    </w:p>
    <w:p w:rsidR="000F6730" w:rsidRPr="00FB1E25" w:rsidRDefault="000F6730" w:rsidP="000F6730">
      <w:pPr>
        <w:jc w:val="center"/>
        <w:rPr>
          <w:rFonts w:ascii="Arial Narrow" w:hAnsi="Arial Narrow"/>
          <w:b/>
          <w:sz w:val="20"/>
          <w:szCs w:val="16"/>
          <w:lang w:val="en-GB"/>
        </w:rPr>
      </w:pPr>
      <w:r w:rsidRPr="00FB1E25">
        <w:rPr>
          <w:rFonts w:ascii="Arial Narrow" w:hAnsi="Arial Narrow"/>
          <w:b/>
          <w:sz w:val="20"/>
          <w:szCs w:val="16"/>
          <w:lang w:val="en-GB"/>
        </w:rPr>
        <w:t xml:space="preserve">Image 3. </w:t>
      </w:r>
      <w:r w:rsidR="00514922" w:rsidRPr="00FB1E25">
        <w:rPr>
          <w:rFonts w:ascii="Arial Narrow" w:hAnsi="Arial Narrow"/>
          <w:b/>
          <w:sz w:val="20"/>
          <w:szCs w:val="16"/>
          <w:lang w:val="en-GB"/>
        </w:rPr>
        <w:t xml:space="preserve">Promotional brochure of </w:t>
      </w:r>
      <w:r w:rsidRPr="00FB1E25">
        <w:rPr>
          <w:rFonts w:ascii="Arial Narrow" w:hAnsi="Arial Narrow"/>
          <w:b/>
          <w:sz w:val="20"/>
          <w:szCs w:val="16"/>
          <w:lang w:val="en-GB"/>
        </w:rPr>
        <w:t>la Puna jujeña: Valle de la Luna</w:t>
      </w:r>
    </w:p>
    <w:p w:rsidR="00440905" w:rsidRPr="00FB1E25" w:rsidRDefault="00EC3D0B" w:rsidP="00440905">
      <w:pPr>
        <w:jc w:val="center"/>
        <w:rPr>
          <w:rFonts w:ascii="Arial Narrow" w:hAnsi="Arial Narrow"/>
          <w:sz w:val="20"/>
          <w:szCs w:val="20"/>
          <w:lang w:val="en-GB"/>
        </w:rPr>
      </w:pPr>
      <w:r w:rsidRPr="00F67BDC">
        <w:rPr>
          <w:rFonts w:ascii="Arial Narrow" w:hAnsi="Arial Narrow"/>
          <w:noProof/>
          <w:sz w:val="20"/>
          <w:szCs w:val="20"/>
        </w:rPr>
        <w:drawing>
          <wp:inline distT="0" distB="0" distL="0" distR="0">
            <wp:extent cx="1530350" cy="2398395"/>
            <wp:effectExtent l="0" t="0" r="0" b="0"/>
            <wp:docPr id="10" name="Imagen 10" descr="Imagen 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1aa"/>
                    <pic:cNvPicPr>
                      <a:picLocks noChangeAspect="1" noChangeArrowheads="1"/>
                    </pic:cNvPicPr>
                  </pic:nvPicPr>
                  <pic:blipFill>
                    <a:blip r:embed="rId27">
                      <a:lum bright="-20000" contrast="3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2769"/>
                    <a:stretch>
                      <a:fillRect/>
                    </a:stretch>
                  </pic:blipFill>
                  <pic:spPr bwMode="auto">
                    <a:xfrm>
                      <a:off x="0" y="0"/>
                      <a:ext cx="1530350" cy="2398395"/>
                    </a:xfrm>
                    <a:prstGeom prst="rect">
                      <a:avLst/>
                    </a:prstGeom>
                    <a:noFill/>
                    <a:ln>
                      <a:noFill/>
                    </a:ln>
                  </pic:spPr>
                </pic:pic>
              </a:graphicData>
            </a:graphic>
          </wp:inline>
        </w:drawing>
      </w:r>
    </w:p>
    <w:p w:rsidR="00440905" w:rsidRPr="00FB1E25" w:rsidRDefault="00514922" w:rsidP="009C4E67">
      <w:pPr>
        <w:jc w:val="center"/>
        <w:outlineLvl w:val="0"/>
        <w:rPr>
          <w:rFonts w:ascii="Arial Narrow" w:hAnsi="Arial Narrow"/>
          <w:i/>
          <w:sz w:val="20"/>
          <w:szCs w:val="20"/>
          <w:lang w:val="en-GB"/>
        </w:rPr>
      </w:pPr>
      <w:r w:rsidRPr="00FB1E25">
        <w:rPr>
          <w:rFonts w:ascii="Arial Narrow" w:hAnsi="Arial Narrow"/>
          <w:i/>
          <w:sz w:val="20"/>
          <w:szCs w:val="20"/>
          <w:lang w:val="en-GB"/>
        </w:rPr>
        <w:t xml:space="preserve">Source: Tourism Secretariat of the </w:t>
      </w:r>
      <w:r w:rsidR="00D35310" w:rsidRPr="00FB1E25">
        <w:rPr>
          <w:rFonts w:ascii="Arial Narrow" w:hAnsi="Arial Narrow"/>
          <w:i/>
          <w:sz w:val="20"/>
          <w:szCs w:val="20"/>
          <w:lang w:val="en-GB"/>
        </w:rPr>
        <w:t>P</w:t>
      </w:r>
      <w:r w:rsidR="00440905" w:rsidRPr="00FB1E25">
        <w:rPr>
          <w:rFonts w:ascii="Arial Narrow" w:hAnsi="Arial Narrow"/>
          <w:i/>
          <w:sz w:val="20"/>
          <w:szCs w:val="20"/>
          <w:lang w:val="en-GB"/>
        </w:rPr>
        <w:t>rovincia de Jujuy.</w:t>
      </w:r>
    </w:p>
    <w:p w:rsidR="003C6BEA" w:rsidRPr="00FB1E25" w:rsidRDefault="003C6BEA" w:rsidP="00440905">
      <w:pPr>
        <w:ind w:firstLine="540"/>
        <w:jc w:val="both"/>
        <w:rPr>
          <w:rFonts w:ascii="Arial Narrow" w:hAnsi="Arial Narrow"/>
          <w:sz w:val="20"/>
          <w:szCs w:val="20"/>
          <w:lang w:val="en-GB"/>
        </w:rPr>
      </w:pPr>
    </w:p>
    <w:p w:rsidR="007E272C" w:rsidRPr="00FB1E25" w:rsidRDefault="009170A9" w:rsidP="00440905">
      <w:pPr>
        <w:ind w:firstLine="540"/>
        <w:jc w:val="both"/>
        <w:rPr>
          <w:rFonts w:ascii="Arial Narrow" w:hAnsi="Arial Narrow"/>
          <w:sz w:val="20"/>
          <w:szCs w:val="20"/>
          <w:lang w:val="en-GB"/>
        </w:rPr>
      </w:pPr>
      <w:r w:rsidRPr="00FB1E25">
        <w:rPr>
          <w:rFonts w:ascii="Arial Narrow" w:hAnsi="Arial Narrow"/>
          <w:sz w:val="20"/>
          <w:szCs w:val="20"/>
          <w:lang w:val="en-GB"/>
        </w:rPr>
        <w:t>To t</w:t>
      </w:r>
      <w:r w:rsidR="007E272C" w:rsidRPr="00FB1E25">
        <w:rPr>
          <w:rFonts w:ascii="Arial Narrow" w:hAnsi="Arial Narrow"/>
          <w:sz w:val="20"/>
          <w:szCs w:val="20"/>
          <w:lang w:val="en-GB"/>
        </w:rPr>
        <w:t xml:space="preserve">he desert landscape and </w:t>
      </w:r>
      <w:r w:rsidRPr="00FB1E25">
        <w:rPr>
          <w:rFonts w:ascii="Arial Narrow" w:hAnsi="Arial Narrow"/>
          <w:sz w:val="20"/>
          <w:szCs w:val="20"/>
          <w:lang w:val="en-GB"/>
        </w:rPr>
        <w:t xml:space="preserve">its </w:t>
      </w:r>
      <w:r w:rsidR="007E272C" w:rsidRPr="00FB1E25">
        <w:rPr>
          <w:rFonts w:ascii="Arial Narrow" w:hAnsi="Arial Narrow"/>
          <w:sz w:val="20"/>
          <w:szCs w:val="20"/>
          <w:lang w:val="en-GB"/>
        </w:rPr>
        <w:t xml:space="preserve">isolation are added the cultural expressions of the peoples who currently inhabit the region and are descendants of indigenous Andean cultures. </w:t>
      </w:r>
      <w:r w:rsidRPr="00FB1E25">
        <w:rPr>
          <w:rFonts w:ascii="Arial Narrow" w:hAnsi="Arial Narrow"/>
          <w:sz w:val="20"/>
          <w:szCs w:val="20"/>
          <w:lang w:val="en-GB"/>
        </w:rPr>
        <w:t xml:space="preserve">It is </w:t>
      </w:r>
      <w:r w:rsidR="007E272C" w:rsidRPr="00FB1E25">
        <w:rPr>
          <w:rFonts w:ascii="Arial Narrow" w:hAnsi="Arial Narrow"/>
          <w:sz w:val="20"/>
          <w:szCs w:val="20"/>
          <w:lang w:val="en-GB"/>
        </w:rPr>
        <w:t xml:space="preserve">striking for the tourist </w:t>
      </w:r>
      <w:r w:rsidRPr="00FB1E25">
        <w:rPr>
          <w:rFonts w:ascii="Arial Narrow" w:hAnsi="Arial Narrow"/>
          <w:sz w:val="20"/>
          <w:szCs w:val="20"/>
          <w:lang w:val="en-GB"/>
        </w:rPr>
        <w:t xml:space="preserve">to see </w:t>
      </w:r>
      <w:r w:rsidR="007E272C" w:rsidRPr="00FB1E25">
        <w:rPr>
          <w:rFonts w:ascii="Arial Narrow" w:hAnsi="Arial Narrow"/>
          <w:sz w:val="20"/>
          <w:szCs w:val="20"/>
          <w:lang w:val="en-GB"/>
        </w:rPr>
        <w:t>the tangible and intangible heritage of these pe</w:t>
      </w:r>
      <w:r w:rsidRPr="00FB1E25">
        <w:rPr>
          <w:rFonts w:ascii="Arial Narrow" w:hAnsi="Arial Narrow"/>
          <w:sz w:val="20"/>
          <w:szCs w:val="20"/>
          <w:lang w:val="en-GB"/>
        </w:rPr>
        <w:t>oples: crafts, customs, festivals</w:t>
      </w:r>
      <w:r w:rsidR="007E272C" w:rsidRPr="00FB1E25">
        <w:rPr>
          <w:rFonts w:ascii="Arial Narrow" w:hAnsi="Arial Narrow"/>
          <w:sz w:val="20"/>
          <w:szCs w:val="20"/>
          <w:lang w:val="en-GB"/>
        </w:rPr>
        <w:t>, beliefs, resulting from a process of religious syncretism that represe</w:t>
      </w:r>
      <w:r w:rsidRPr="00FB1E25">
        <w:rPr>
          <w:rFonts w:ascii="Arial Narrow" w:hAnsi="Arial Narrow"/>
          <w:sz w:val="20"/>
          <w:szCs w:val="20"/>
          <w:lang w:val="en-GB"/>
        </w:rPr>
        <w:t xml:space="preserve">nts one of the strongest local attractions, as is also seen </w:t>
      </w:r>
      <w:r w:rsidR="007E272C" w:rsidRPr="00FB1E25">
        <w:rPr>
          <w:rFonts w:ascii="Arial Narrow" w:hAnsi="Arial Narrow"/>
          <w:sz w:val="20"/>
          <w:szCs w:val="20"/>
          <w:lang w:val="en-GB"/>
        </w:rPr>
        <w:t xml:space="preserve">in the rest of </w:t>
      </w:r>
      <w:r w:rsidR="007E272C" w:rsidRPr="00FB1E25">
        <w:rPr>
          <w:rFonts w:ascii="Arial Narrow" w:hAnsi="Arial Narrow"/>
          <w:sz w:val="20"/>
          <w:szCs w:val="20"/>
          <w:lang w:val="en-GB"/>
        </w:rPr>
        <w:lastRenderedPageBreak/>
        <w:t>the NOA. This tourist scene varies seasonally, the most intense or liv</w:t>
      </w:r>
      <w:r w:rsidR="004B5826" w:rsidRPr="00FB1E25">
        <w:rPr>
          <w:rFonts w:ascii="Arial Narrow" w:hAnsi="Arial Narrow"/>
          <w:sz w:val="20"/>
          <w:szCs w:val="20"/>
          <w:lang w:val="en-GB"/>
        </w:rPr>
        <w:t xml:space="preserve">elycycles </w:t>
      </w:r>
      <w:r w:rsidR="007E272C" w:rsidRPr="00FB1E25">
        <w:rPr>
          <w:rFonts w:ascii="Arial Narrow" w:hAnsi="Arial Narrow"/>
          <w:sz w:val="20"/>
          <w:szCs w:val="20"/>
          <w:lang w:val="en-GB"/>
        </w:rPr>
        <w:t>are</w:t>
      </w:r>
      <w:r w:rsidR="004B5826" w:rsidRPr="00FB1E25">
        <w:rPr>
          <w:rFonts w:ascii="Arial Narrow" w:hAnsi="Arial Narrow"/>
          <w:sz w:val="20"/>
          <w:szCs w:val="20"/>
          <w:lang w:val="en-GB"/>
        </w:rPr>
        <w:t xml:space="preserve"> connected to the dates of the festivals</w:t>
      </w:r>
      <w:r w:rsidR="007E272C" w:rsidRPr="00FB1E25">
        <w:rPr>
          <w:rFonts w:ascii="Arial Narrow" w:hAnsi="Arial Narrow"/>
          <w:sz w:val="20"/>
          <w:szCs w:val="20"/>
          <w:lang w:val="en-GB"/>
        </w:rPr>
        <w:t xml:space="preserve">. </w:t>
      </w:r>
      <w:r w:rsidR="004B5826" w:rsidRPr="00FB1E25">
        <w:rPr>
          <w:rFonts w:ascii="Arial Narrow" w:hAnsi="Arial Narrow"/>
          <w:sz w:val="20"/>
          <w:szCs w:val="20"/>
          <w:lang w:val="en-GB"/>
        </w:rPr>
        <w:t xml:space="preserve">All the </w:t>
      </w:r>
      <w:r w:rsidR="007E272C" w:rsidRPr="00FB1E25">
        <w:rPr>
          <w:rFonts w:ascii="Arial Narrow" w:hAnsi="Arial Narrow"/>
          <w:sz w:val="20"/>
          <w:szCs w:val="20"/>
          <w:lang w:val="en-GB"/>
        </w:rPr>
        <w:t>tourist guides</w:t>
      </w:r>
      <w:r w:rsidR="004B5826" w:rsidRPr="00FB1E25">
        <w:rPr>
          <w:rFonts w:ascii="Arial Narrow" w:hAnsi="Arial Narrow"/>
          <w:sz w:val="20"/>
          <w:szCs w:val="20"/>
          <w:lang w:val="en-GB"/>
        </w:rPr>
        <w:t>,</w:t>
      </w:r>
      <w:r w:rsidR="007E272C" w:rsidRPr="00FB1E25">
        <w:rPr>
          <w:rFonts w:ascii="Arial Narrow" w:hAnsi="Arial Narrow"/>
          <w:sz w:val="20"/>
          <w:szCs w:val="20"/>
          <w:lang w:val="en-GB"/>
        </w:rPr>
        <w:t xml:space="preserve"> such as </w:t>
      </w:r>
      <w:r w:rsidR="004B5826" w:rsidRPr="00FB1E25">
        <w:rPr>
          <w:rFonts w:ascii="Arial Narrow" w:hAnsi="Arial Narrow"/>
          <w:sz w:val="20"/>
          <w:szCs w:val="20"/>
          <w:lang w:val="en-GB"/>
        </w:rPr>
        <w:t xml:space="preserve">these brochures, display </w:t>
      </w:r>
      <w:r w:rsidR="007E272C" w:rsidRPr="00FB1E25">
        <w:rPr>
          <w:rFonts w:ascii="Arial Narrow" w:hAnsi="Arial Narrow"/>
          <w:sz w:val="20"/>
          <w:szCs w:val="20"/>
          <w:lang w:val="en-GB"/>
        </w:rPr>
        <w:t>the</w:t>
      </w:r>
      <w:r w:rsidR="004B5826" w:rsidRPr="00FB1E25">
        <w:rPr>
          <w:rFonts w:ascii="Arial Narrow" w:hAnsi="Arial Narrow"/>
          <w:sz w:val="20"/>
          <w:szCs w:val="20"/>
          <w:lang w:val="en-GB"/>
        </w:rPr>
        <w:t xml:space="preserve"> festive calendar of the villages indicating what </w:t>
      </w:r>
      <w:r w:rsidR="007E272C" w:rsidRPr="00FB1E25">
        <w:rPr>
          <w:rFonts w:ascii="Arial Narrow" w:hAnsi="Arial Narrow"/>
          <w:sz w:val="20"/>
          <w:szCs w:val="20"/>
          <w:lang w:val="en-GB"/>
        </w:rPr>
        <w:t>i</w:t>
      </w:r>
      <w:r w:rsidR="004B5826" w:rsidRPr="00FB1E25">
        <w:rPr>
          <w:rFonts w:ascii="Arial Narrow" w:hAnsi="Arial Narrow"/>
          <w:sz w:val="20"/>
          <w:szCs w:val="20"/>
          <w:lang w:val="en-GB"/>
        </w:rPr>
        <w:t>s to be celebrated</w:t>
      </w:r>
      <w:r w:rsidR="007E272C" w:rsidRPr="00FB1E25">
        <w:rPr>
          <w:rFonts w:ascii="Arial Narrow" w:hAnsi="Arial Narrow"/>
          <w:sz w:val="20"/>
          <w:szCs w:val="20"/>
          <w:lang w:val="en-GB"/>
        </w:rPr>
        <w:t>. The celebrations and rituals that are common throughout the region and/or</w:t>
      </w:r>
      <w:r w:rsidR="00516F00" w:rsidRPr="00FB1E25">
        <w:rPr>
          <w:rFonts w:ascii="Arial Narrow" w:hAnsi="Arial Narrow"/>
          <w:sz w:val="20"/>
          <w:szCs w:val="20"/>
          <w:lang w:val="en-GB"/>
        </w:rPr>
        <w:t xml:space="preserve"> country, in each vill</w:t>
      </w:r>
      <w:r w:rsidR="007E272C" w:rsidRPr="00FB1E25">
        <w:rPr>
          <w:rFonts w:ascii="Arial Narrow" w:hAnsi="Arial Narrow"/>
          <w:sz w:val="20"/>
          <w:szCs w:val="20"/>
          <w:lang w:val="en-GB"/>
        </w:rPr>
        <w:t>a</w:t>
      </w:r>
      <w:r w:rsidR="00516F00" w:rsidRPr="00FB1E25">
        <w:rPr>
          <w:rFonts w:ascii="Arial Narrow" w:hAnsi="Arial Narrow"/>
          <w:sz w:val="20"/>
          <w:szCs w:val="20"/>
          <w:lang w:val="en-GB"/>
        </w:rPr>
        <w:t>ge acquire</w:t>
      </w:r>
      <w:r w:rsidR="007E272C" w:rsidRPr="00FB1E25">
        <w:rPr>
          <w:rFonts w:ascii="Arial Narrow" w:hAnsi="Arial Narrow"/>
          <w:sz w:val="20"/>
          <w:szCs w:val="20"/>
          <w:lang w:val="en-GB"/>
        </w:rPr>
        <w:t>some p</w:t>
      </w:r>
      <w:r w:rsidR="00E21610" w:rsidRPr="00FB1E25">
        <w:rPr>
          <w:rFonts w:ascii="Arial Narrow" w:hAnsi="Arial Narrow"/>
          <w:sz w:val="20"/>
          <w:szCs w:val="20"/>
          <w:lang w:val="en-GB"/>
        </w:rPr>
        <w:t>eculiarity that distinguishes them</w:t>
      </w:r>
      <w:r w:rsidR="007E272C" w:rsidRPr="00FB1E25">
        <w:rPr>
          <w:rFonts w:ascii="Arial Narrow" w:hAnsi="Arial Narrow"/>
          <w:sz w:val="20"/>
          <w:szCs w:val="20"/>
          <w:lang w:val="en-GB"/>
        </w:rPr>
        <w:t xml:space="preserve"> from </w:t>
      </w:r>
      <w:r w:rsidR="00E21610" w:rsidRPr="00FB1E25">
        <w:rPr>
          <w:rFonts w:ascii="Arial Narrow" w:hAnsi="Arial Narrow"/>
          <w:sz w:val="20"/>
          <w:szCs w:val="20"/>
          <w:lang w:val="en-GB"/>
        </w:rPr>
        <w:t xml:space="preserve">the </w:t>
      </w:r>
      <w:r w:rsidR="007E272C" w:rsidRPr="00FB1E25">
        <w:rPr>
          <w:rFonts w:ascii="Arial Narrow" w:hAnsi="Arial Narrow"/>
          <w:sz w:val="20"/>
          <w:szCs w:val="20"/>
          <w:lang w:val="en-GB"/>
        </w:rPr>
        <w:t>other</w:t>
      </w:r>
      <w:r w:rsidR="00E21610" w:rsidRPr="00FB1E25">
        <w:rPr>
          <w:rFonts w:ascii="Arial Narrow" w:hAnsi="Arial Narrow"/>
          <w:sz w:val="20"/>
          <w:szCs w:val="20"/>
          <w:lang w:val="en-GB"/>
        </w:rPr>
        <w:t>s</w:t>
      </w:r>
      <w:r w:rsidR="007E272C" w:rsidRPr="00FB1E25">
        <w:rPr>
          <w:rFonts w:ascii="Arial Narrow" w:hAnsi="Arial Narrow"/>
          <w:sz w:val="20"/>
          <w:szCs w:val="20"/>
          <w:lang w:val="en-GB"/>
        </w:rPr>
        <w:t xml:space="preserve"> (shows, music, clothing, </w:t>
      </w:r>
      <w:r w:rsidR="00E21610" w:rsidRPr="00FB1E25">
        <w:rPr>
          <w:rFonts w:ascii="Arial Narrow" w:hAnsi="Arial Narrow"/>
          <w:sz w:val="20"/>
          <w:szCs w:val="20"/>
          <w:lang w:val="en-GB"/>
        </w:rPr>
        <w:t xml:space="preserve">the </w:t>
      </w:r>
      <w:r w:rsidR="007E272C" w:rsidRPr="00FB1E25">
        <w:rPr>
          <w:rFonts w:ascii="Arial Narrow" w:hAnsi="Arial Narrow"/>
          <w:sz w:val="20"/>
          <w:szCs w:val="20"/>
          <w:lang w:val="en-GB"/>
        </w:rPr>
        <w:t xml:space="preserve">food, </w:t>
      </w:r>
      <w:r w:rsidR="00E21610" w:rsidRPr="00FB1E25">
        <w:rPr>
          <w:rFonts w:ascii="Arial Narrow" w:hAnsi="Arial Narrow"/>
          <w:sz w:val="20"/>
          <w:szCs w:val="20"/>
          <w:lang w:val="en-GB"/>
        </w:rPr>
        <w:t xml:space="preserve">the </w:t>
      </w:r>
      <w:r w:rsidR="007E272C" w:rsidRPr="00FB1E25">
        <w:rPr>
          <w:rFonts w:ascii="Arial Narrow" w:hAnsi="Arial Narrow"/>
          <w:sz w:val="20"/>
          <w:szCs w:val="20"/>
          <w:lang w:val="en-GB"/>
        </w:rPr>
        <w:t xml:space="preserve">drinks, </w:t>
      </w:r>
      <w:r w:rsidR="00D35310" w:rsidRPr="00FB1E25">
        <w:rPr>
          <w:rFonts w:ascii="Arial Narrow" w:hAnsi="Arial Narrow"/>
          <w:sz w:val="20"/>
          <w:szCs w:val="20"/>
          <w:lang w:val="en-GB"/>
        </w:rPr>
        <w:t>th</w:t>
      </w:r>
      <w:r w:rsidR="00E21610" w:rsidRPr="00FB1E25">
        <w:rPr>
          <w:rFonts w:ascii="Arial Narrow" w:hAnsi="Arial Narrow"/>
          <w:sz w:val="20"/>
          <w:szCs w:val="20"/>
          <w:lang w:val="en-GB"/>
        </w:rPr>
        <w:t xml:space="preserve">e </w:t>
      </w:r>
      <w:r w:rsidR="007E272C" w:rsidRPr="00FB1E25">
        <w:rPr>
          <w:rFonts w:ascii="Arial Narrow" w:hAnsi="Arial Narrow"/>
          <w:sz w:val="20"/>
          <w:szCs w:val="20"/>
          <w:lang w:val="en-GB"/>
        </w:rPr>
        <w:t>colo</w:t>
      </w:r>
      <w:r w:rsidR="00E21610" w:rsidRPr="00FB1E25">
        <w:rPr>
          <w:rFonts w:ascii="Arial Narrow" w:hAnsi="Arial Narrow"/>
          <w:sz w:val="20"/>
          <w:szCs w:val="20"/>
          <w:lang w:val="en-GB"/>
        </w:rPr>
        <w:t xml:space="preserve">urs, etc.), in </w:t>
      </w:r>
      <w:r w:rsidR="007E272C" w:rsidRPr="00FB1E25">
        <w:rPr>
          <w:rFonts w:ascii="Arial Narrow" w:hAnsi="Arial Narrow"/>
          <w:sz w:val="20"/>
          <w:szCs w:val="20"/>
          <w:lang w:val="en-GB"/>
        </w:rPr>
        <w:t>the case of the carnival</w:t>
      </w:r>
      <w:r w:rsidR="00E21610" w:rsidRPr="00FB1E25">
        <w:rPr>
          <w:rFonts w:ascii="Arial Narrow" w:hAnsi="Arial Narrow"/>
          <w:sz w:val="20"/>
          <w:szCs w:val="20"/>
          <w:lang w:val="en-GB"/>
        </w:rPr>
        <w:t xml:space="preserve">s, </w:t>
      </w:r>
      <w:r w:rsidR="007E272C" w:rsidRPr="00FB1E25">
        <w:rPr>
          <w:rFonts w:ascii="Arial Narrow" w:hAnsi="Arial Narrow"/>
          <w:sz w:val="20"/>
          <w:szCs w:val="20"/>
          <w:lang w:val="en-GB"/>
        </w:rPr>
        <w:t>Ho</w:t>
      </w:r>
      <w:r w:rsidR="00E21610" w:rsidRPr="00FB1E25">
        <w:rPr>
          <w:rFonts w:ascii="Arial Narrow" w:hAnsi="Arial Narrow"/>
          <w:sz w:val="20"/>
          <w:szCs w:val="20"/>
          <w:lang w:val="en-GB"/>
        </w:rPr>
        <w:t xml:space="preserve">ly Week, </w:t>
      </w:r>
      <w:r w:rsidR="00D35310" w:rsidRPr="00FB1E25">
        <w:rPr>
          <w:rFonts w:ascii="Arial Narrow" w:hAnsi="Arial Narrow"/>
          <w:sz w:val="20"/>
          <w:szCs w:val="20"/>
          <w:lang w:val="en-GB"/>
        </w:rPr>
        <w:t>T</w:t>
      </w:r>
      <w:r w:rsidR="00E21610" w:rsidRPr="00FB1E25">
        <w:rPr>
          <w:rFonts w:ascii="Arial Narrow" w:hAnsi="Arial Narrow"/>
          <w:sz w:val="20"/>
          <w:szCs w:val="20"/>
          <w:lang w:val="en-GB"/>
        </w:rPr>
        <w:t>he Pachamama, the D</w:t>
      </w:r>
      <w:r w:rsidR="007E272C" w:rsidRPr="00FB1E25">
        <w:rPr>
          <w:rFonts w:ascii="Arial Narrow" w:hAnsi="Arial Narrow"/>
          <w:sz w:val="20"/>
          <w:szCs w:val="20"/>
          <w:lang w:val="en-GB"/>
        </w:rPr>
        <w:t xml:space="preserve">ay </w:t>
      </w:r>
      <w:r w:rsidR="00E21610" w:rsidRPr="00FB1E25">
        <w:rPr>
          <w:rFonts w:ascii="Arial Narrow" w:hAnsi="Arial Narrow"/>
          <w:sz w:val="20"/>
          <w:szCs w:val="20"/>
          <w:lang w:val="en-GB"/>
        </w:rPr>
        <w:t>of the F</w:t>
      </w:r>
      <w:r w:rsidR="007E272C" w:rsidRPr="00FB1E25">
        <w:rPr>
          <w:rFonts w:ascii="Arial Narrow" w:hAnsi="Arial Narrow"/>
          <w:sz w:val="20"/>
          <w:szCs w:val="20"/>
          <w:lang w:val="en-GB"/>
        </w:rPr>
        <w:t xml:space="preserve">aithful and the </w:t>
      </w:r>
      <w:r w:rsidR="00E21610" w:rsidRPr="00FB1E25">
        <w:rPr>
          <w:rFonts w:ascii="Arial Narrow" w:hAnsi="Arial Narrow"/>
          <w:sz w:val="20"/>
          <w:szCs w:val="20"/>
          <w:lang w:val="en-GB"/>
        </w:rPr>
        <w:t>Day of the Saints Depar</w:t>
      </w:r>
      <w:r w:rsidR="00D45764" w:rsidRPr="00FB1E25">
        <w:rPr>
          <w:rFonts w:ascii="Arial Narrow" w:hAnsi="Arial Narrow"/>
          <w:sz w:val="20"/>
          <w:szCs w:val="20"/>
          <w:lang w:val="en-GB"/>
        </w:rPr>
        <w:t>ted (image 4), among others.</w:t>
      </w:r>
      <w:r w:rsidR="00E21610" w:rsidRPr="00FB1E25">
        <w:rPr>
          <w:rFonts w:ascii="Arial Narrow" w:hAnsi="Arial Narrow"/>
          <w:sz w:val="20"/>
          <w:szCs w:val="20"/>
          <w:lang w:val="en-GB"/>
        </w:rPr>
        <w:t xml:space="preserve"> P</w:t>
      </w:r>
      <w:r w:rsidR="007E272C" w:rsidRPr="00FB1E25">
        <w:rPr>
          <w:rFonts w:ascii="Arial Narrow" w:hAnsi="Arial Narrow"/>
          <w:sz w:val="20"/>
          <w:szCs w:val="20"/>
          <w:lang w:val="en-GB"/>
        </w:rPr>
        <w:t xml:space="preserve">articipant </w:t>
      </w:r>
      <w:r w:rsidR="00E21610" w:rsidRPr="00FB1E25">
        <w:rPr>
          <w:rFonts w:ascii="Arial Narrow" w:hAnsi="Arial Narrow"/>
          <w:sz w:val="20"/>
          <w:szCs w:val="20"/>
          <w:lang w:val="en-GB"/>
        </w:rPr>
        <w:t xml:space="preserve">observation provides knowledgeof the Puñeda </w:t>
      </w:r>
      <w:r w:rsidR="00D35310" w:rsidRPr="00FB1E25">
        <w:rPr>
          <w:rFonts w:ascii="Arial Narrow" w:hAnsi="Arial Narrow"/>
          <w:sz w:val="20"/>
          <w:szCs w:val="20"/>
          <w:lang w:val="en-GB"/>
        </w:rPr>
        <w:t>cultural</w:t>
      </w:r>
      <w:r w:rsidR="00D45764" w:rsidRPr="00FB1E25">
        <w:rPr>
          <w:rFonts w:ascii="Arial Narrow" w:hAnsi="Arial Narrow"/>
          <w:sz w:val="20"/>
          <w:szCs w:val="20"/>
          <w:lang w:val="en-GB"/>
        </w:rPr>
        <w:t xml:space="preserve"> expression</w:t>
      </w:r>
      <w:r w:rsidR="007E272C" w:rsidRPr="00FB1E25">
        <w:rPr>
          <w:rFonts w:ascii="Arial Narrow" w:hAnsi="Arial Narrow"/>
          <w:sz w:val="20"/>
          <w:szCs w:val="20"/>
          <w:lang w:val="en-GB"/>
        </w:rPr>
        <w:t>, custom</w:t>
      </w:r>
      <w:r w:rsidR="00E21610" w:rsidRPr="00FB1E25">
        <w:rPr>
          <w:rFonts w:ascii="Arial Narrow" w:hAnsi="Arial Narrow"/>
          <w:sz w:val="20"/>
          <w:szCs w:val="20"/>
          <w:lang w:val="en-GB"/>
        </w:rPr>
        <w:t xml:space="preserve">s and practices that break the homogenous </w:t>
      </w:r>
      <w:r w:rsidR="00D45764" w:rsidRPr="00FB1E25">
        <w:rPr>
          <w:rFonts w:ascii="Arial Narrow" w:hAnsi="Arial Narrow"/>
          <w:sz w:val="20"/>
          <w:szCs w:val="20"/>
          <w:lang w:val="en-GB"/>
        </w:rPr>
        <w:t xml:space="preserve">image </w:t>
      </w:r>
      <w:r w:rsidR="00D35310" w:rsidRPr="00FB1E25">
        <w:rPr>
          <w:rFonts w:ascii="Arial Narrow" w:hAnsi="Arial Narrow"/>
          <w:sz w:val="20"/>
          <w:szCs w:val="20"/>
          <w:lang w:val="en-GB"/>
        </w:rPr>
        <w:t xml:space="preserve">of </w:t>
      </w:r>
      <w:r w:rsidR="007E272C" w:rsidRPr="00FB1E25">
        <w:rPr>
          <w:rFonts w:ascii="Arial Narrow" w:hAnsi="Arial Narrow"/>
          <w:sz w:val="20"/>
          <w:szCs w:val="20"/>
          <w:lang w:val="en-GB"/>
        </w:rPr>
        <w:t>the interior o</w:t>
      </w:r>
      <w:r w:rsidR="00D45764" w:rsidRPr="00FB1E25">
        <w:rPr>
          <w:rFonts w:ascii="Arial Narrow" w:hAnsi="Arial Narrow"/>
          <w:sz w:val="20"/>
          <w:szCs w:val="20"/>
          <w:lang w:val="en-GB"/>
        </w:rPr>
        <w:t xml:space="preserve">f </w:t>
      </w:r>
      <w:r w:rsidR="00D45764" w:rsidRPr="00FB1E25">
        <w:rPr>
          <w:rFonts w:ascii="Arial Narrow" w:hAnsi="Arial Narrow"/>
          <w:sz w:val="20"/>
          <w:szCs w:val="20"/>
          <w:lang w:val="en-GB"/>
        </w:rPr>
        <w:lastRenderedPageBreak/>
        <w:t>the</w:t>
      </w:r>
      <w:r w:rsidR="007B1C3F" w:rsidRPr="00FB1E25">
        <w:rPr>
          <w:rFonts w:ascii="Arial Narrow" w:hAnsi="Arial Narrow"/>
          <w:sz w:val="20"/>
          <w:szCs w:val="20"/>
          <w:lang w:val="en-GB"/>
        </w:rPr>
        <w:t>territory. P</w:t>
      </w:r>
      <w:r w:rsidR="007E272C" w:rsidRPr="00FB1E25">
        <w:rPr>
          <w:rFonts w:ascii="Arial Narrow" w:hAnsi="Arial Narrow"/>
          <w:sz w:val="20"/>
          <w:szCs w:val="20"/>
          <w:lang w:val="en-GB"/>
        </w:rPr>
        <w:t xml:space="preserve">atron saint festivities reinforce this observation, to which are added </w:t>
      </w:r>
      <w:r w:rsidR="00007FF8" w:rsidRPr="00FB1E25">
        <w:rPr>
          <w:rFonts w:ascii="Arial Narrow" w:hAnsi="Arial Narrow"/>
          <w:sz w:val="20"/>
          <w:szCs w:val="20"/>
          <w:lang w:val="en-GB"/>
        </w:rPr>
        <w:t>emblema</w:t>
      </w:r>
      <w:r w:rsidR="007B1C3F" w:rsidRPr="00FB1E25">
        <w:rPr>
          <w:rFonts w:ascii="Arial Narrow" w:hAnsi="Arial Narrow"/>
          <w:sz w:val="20"/>
          <w:szCs w:val="20"/>
          <w:lang w:val="en-GB"/>
        </w:rPr>
        <w:t>tic festivities such</w:t>
      </w:r>
      <w:r w:rsidR="007E272C" w:rsidRPr="00FB1E25">
        <w:rPr>
          <w:rFonts w:ascii="Arial Narrow" w:hAnsi="Arial Narrow"/>
          <w:sz w:val="20"/>
          <w:szCs w:val="20"/>
          <w:lang w:val="en-GB"/>
        </w:rPr>
        <w:t xml:space="preserve"> as the "</w:t>
      </w:r>
      <w:r w:rsidR="00007FF8" w:rsidRPr="00FB1E25">
        <w:rPr>
          <w:rFonts w:ascii="Arial Narrow" w:hAnsi="Arial Narrow"/>
          <w:sz w:val="20"/>
          <w:szCs w:val="20"/>
          <w:lang w:val="en-GB"/>
        </w:rPr>
        <w:t>Toreo de la Vincha”/</w:t>
      </w:r>
      <w:r w:rsidR="007B1C3F" w:rsidRPr="00FB1E25">
        <w:rPr>
          <w:rFonts w:ascii="Arial Narrow" w:hAnsi="Arial Narrow"/>
          <w:sz w:val="20"/>
          <w:szCs w:val="20"/>
          <w:lang w:val="en-GB"/>
        </w:rPr>
        <w:t>“Bullfighting of the Head</w:t>
      </w:r>
      <w:r w:rsidR="007E272C" w:rsidRPr="00FB1E25">
        <w:rPr>
          <w:rFonts w:ascii="Arial Narrow" w:hAnsi="Arial Narrow"/>
          <w:sz w:val="20"/>
          <w:szCs w:val="20"/>
          <w:lang w:val="en-GB"/>
        </w:rPr>
        <w:t>band"</w:t>
      </w:r>
      <w:r w:rsidR="00D35310" w:rsidRPr="00FB1E25">
        <w:rPr>
          <w:rFonts w:ascii="Arial Narrow" w:hAnsi="Arial Narrow"/>
          <w:sz w:val="20"/>
          <w:szCs w:val="20"/>
          <w:lang w:val="en-GB"/>
        </w:rPr>
        <w:t xml:space="preserve"> i</w:t>
      </w:r>
      <w:r w:rsidR="00007FF8" w:rsidRPr="00FB1E25">
        <w:rPr>
          <w:rFonts w:ascii="Arial Narrow" w:hAnsi="Arial Narrow"/>
          <w:sz w:val="20"/>
          <w:szCs w:val="20"/>
          <w:lang w:val="en-GB"/>
        </w:rPr>
        <w:t xml:space="preserve">n Casabindo;  the “Festival de la Sal”/ </w:t>
      </w:r>
      <w:r w:rsidR="007E272C" w:rsidRPr="00FB1E25">
        <w:rPr>
          <w:rFonts w:ascii="Arial Narrow" w:hAnsi="Arial Narrow"/>
          <w:sz w:val="20"/>
          <w:szCs w:val="20"/>
          <w:lang w:val="en-GB"/>
        </w:rPr>
        <w:t>"</w:t>
      </w:r>
      <w:r w:rsidR="007B1C3F" w:rsidRPr="00FB1E25">
        <w:rPr>
          <w:rFonts w:ascii="Arial Narrow" w:hAnsi="Arial Narrow"/>
          <w:sz w:val="20"/>
          <w:szCs w:val="20"/>
          <w:lang w:val="en-GB"/>
        </w:rPr>
        <w:t>Salt Festival</w:t>
      </w:r>
      <w:r w:rsidR="007E272C" w:rsidRPr="00FB1E25">
        <w:rPr>
          <w:rFonts w:ascii="Arial Narrow" w:hAnsi="Arial Narrow"/>
          <w:sz w:val="20"/>
          <w:szCs w:val="20"/>
          <w:lang w:val="en-GB"/>
        </w:rPr>
        <w:t xml:space="preserve">" in Salinas Grandes; the </w:t>
      </w:r>
      <w:r w:rsidR="00B80AE2" w:rsidRPr="00FB1E25">
        <w:rPr>
          <w:rFonts w:ascii="Arial Narrow" w:hAnsi="Arial Narrow"/>
          <w:sz w:val="20"/>
          <w:szCs w:val="20"/>
          <w:lang w:val="en-GB"/>
        </w:rPr>
        <w:t>“Competencia de lavadores de oro”/</w:t>
      </w:r>
      <w:r w:rsidR="007E272C" w:rsidRPr="00FB1E25">
        <w:rPr>
          <w:rFonts w:ascii="Arial Narrow" w:hAnsi="Arial Narrow"/>
          <w:sz w:val="20"/>
          <w:szCs w:val="20"/>
          <w:lang w:val="en-GB"/>
        </w:rPr>
        <w:t>"</w:t>
      </w:r>
      <w:r w:rsidR="00B80AE2" w:rsidRPr="00FB1E25">
        <w:rPr>
          <w:rFonts w:ascii="Arial Narrow" w:hAnsi="Arial Narrow"/>
          <w:sz w:val="20"/>
          <w:szCs w:val="20"/>
          <w:lang w:val="en-GB"/>
        </w:rPr>
        <w:t>The Gold Washer Competition</w:t>
      </w:r>
      <w:r w:rsidR="007E272C" w:rsidRPr="00FB1E25">
        <w:rPr>
          <w:rFonts w:ascii="Arial Narrow" w:hAnsi="Arial Narrow"/>
          <w:sz w:val="20"/>
          <w:szCs w:val="20"/>
          <w:lang w:val="en-GB"/>
        </w:rPr>
        <w:t xml:space="preserve">" </w:t>
      </w:r>
      <w:r w:rsidR="00B80AE2" w:rsidRPr="00FB1E25">
        <w:rPr>
          <w:rFonts w:ascii="Arial Narrow" w:hAnsi="Arial Narrow"/>
          <w:sz w:val="20"/>
          <w:szCs w:val="20"/>
          <w:lang w:val="en-GB"/>
        </w:rPr>
        <w:t xml:space="preserve">in </w:t>
      </w:r>
      <w:r w:rsidR="007E272C" w:rsidRPr="00FB1E25">
        <w:rPr>
          <w:rFonts w:ascii="Arial Narrow" w:hAnsi="Arial Narrow"/>
          <w:sz w:val="20"/>
          <w:szCs w:val="20"/>
          <w:lang w:val="en-GB"/>
        </w:rPr>
        <w:t>Rinconada; The "</w:t>
      </w:r>
      <w:r w:rsidR="00B80AE2" w:rsidRPr="00FB1E25">
        <w:rPr>
          <w:rFonts w:ascii="Arial Narrow" w:hAnsi="Arial Narrow"/>
          <w:sz w:val="20"/>
          <w:szCs w:val="20"/>
          <w:lang w:val="en-GB"/>
        </w:rPr>
        <w:t>Donasa Election</w:t>
      </w:r>
      <w:r w:rsidR="007E272C" w:rsidRPr="00FB1E25">
        <w:rPr>
          <w:rFonts w:ascii="Arial Narrow" w:hAnsi="Arial Narrow"/>
          <w:sz w:val="20"/>
          <w:szCs w:val="20"/>
          <w:lang w:val="en-GB"/>
        </w:rPr>
        <w:t>" in Sa</w:t>
      </w:r>
      <w:r w:rsidR="00B9693D" w:rsidRPr="00FB1E25">
        <w:rPr>
          <w:rFonts w:ascii="Arial Narrow" w:hAnsi="Arial Narrow"/>
          <w:sz w:val="20"/>
          <w:szCs w:val="20"/>
          <w:lang w:val="en-GB"/>
        </w:rPr>
        <w:t>n Francisco de</w:t>
      </w:r>
      <w:r w:rsidR="00B80AE2" w:rsidRPr="00FB1E25">
        <w:rPr>
          <w:rFonts w:ascii="Arial Narrow" w:hAnsi="Arial Narrow"/>
          <w:sz w:val="20"/>
          <w:szCs w:val="20"/>
          <w:lang w:val="en-GB"/>
        </w:rPr>
        <w:t xml:space="preserve"> Alfarcito; the "D</w:t>
      </w:r>
      <w:r w:rsidR="007E272C" w:rsidRPr="00FB1E25">
        <w:rPr>
          <w:rFonts w:ascii="Arial Narrow" w:hAnsi="Arial Narrow"/>
          <w:sz w:val="20"/>
          <w:szCs w:val="20"/>
          <w:lang w:val="en-GB"/>
        </w:rPr>
        <w:t xml:space="preserve">isinterment of </w:t>
      </w:r>
      <w:r w:rsidR="00B80AE2" w:rsidRPr="00FB1E25">
        <w:rPr>
          <w:rFonts w:ascii="Arial Narrow" w:hAnsi="Arial Narrow"/>
          <w:sz w:val="20"/>
          <w:szCs w:val="20"/>
          <w:lang w:val="en-GB"/>
        </w:rPr>
        <w:t xml:space="preserve">the </w:t>
      </w:r>
      <w:r w:rsidR="007E272C" w:rsidRPr="00FB1E25">
        <w:rPr>
          <w:rFonts w:ascii="Arial Narrow" w:hAnsi="Arial Narrow"/>
          <w:sz w:val="20"/>
          <w:szCs w:val="20"/>
          <w:lang w:val="en-GB"/>
        </w:rPr>
        <w:t>Demons" in Yavi; among the most</w:t>
      </w:r>
      <w:r w:rsidR="00B80AE2" w:rsidRPr="00FB1E25">
        <w:rPr>
          <w:rFonts w:ascii="Arial Narrow" w:hAnsi="Arial Narrow"/>
          <w:sz w:val="20"/>
          <w:szCs w:val="20"/>
          <w:lang w:val="en-GB"/>
        </w:rPr>
        <w:t xml:space="preserve"> notable</w:t>
      </w:r>
      <w:r w:rsidR="00007FF8" w:rsidRPr="00FB1E25">
        <w:rPr>
          <w:rFonts w:ascii="Arial Narrow" w:hAnsi="Arial Narrow"/>
          <w:sz w:val="20"/>
          <w:szCs w:val="20"/>
          <w:lang w:val="en-GB"/>
        </w:rPr>
        <w:t xml:space="preserve">. </w:t>
      </w:r>
      <w:r w:rsidR="00D35310" w:rsidRPr="00FB1E25">
        <w:rPr>
          <w:rFonts w:ascii="Arial Narrow" w:hAnsi="Arial Narrow"/>
          <w:sz w:val="20"/>
          <w:szCs w:val="20"/>
          <w:lang w:val="en-GB"/>
        </w:rPr>
        <w:t>These festivities</w:t>
      </w:r>
      <w:r w:rsidR="00355D2E" w:rsidRPr="00FB1E25">
        <w:rPr>
          <w:rFonts w:ascii="Arial Narrow" w:hAnsi="Arial Narrow"/>
          <w:sz w:val="20"/>
          <w:szCs w:val="20"/>
          <w:lang w:val="en-GB"/>
        </w:rPr>
        <w:t xml:space="preserve"> mobilize</w:t>
      </w:r>
      <w:r w:rsidR="007E272C" w:rsidRPr="00FB1E25">
        <w:rPr>
          <w:rFonts w:ascii="Arial Narrow" w:hAnsi="Arial Narrow"/>
          <w:sz w:val="20"/>
          <w:szCs w:val="20"/>
          <w:lang w:val="en-GB"/>
        </w:rPr>
        <w:t xml:space="preserve"> hundreds of </w:t>
      </w:r>
      <w:r w:rsidR="00355D2E" w:rsidRPr="00FB1E25">
        <w:rPr>
          <w:rFonts w:ascii="Arial Narrow" w:hAnsi="Arial Narrow"/>
          <w:sz w:val="20"/>
          <w:szCs w:val="20"/>
          <w:lang w:val="en-GB"/>
        </w:rPr>
        <w:t xml:space="preserve">the </w:t>
      </w:r>
      <w:r w:rsidR="007E272C" w:rsidRPr="00FB1E25">
        <w:rPr>
          <w:rFonts w:ascii="Arial Narrow" w:hAnsi="Arial Narrow"/>
          <w:sz w:val="20"/>
          <w:szCs w:val="20"/>
          <w:lang w:val="en-GB"/>
        </w:rPr>
        <w:t>in</w:t>
      </w:r>
      <w:r w:rsidR="00355D2E" w:rsidRPr="00FB1E25">
        <w:rPr>
          <w:rFonts w:ascii="Arial Narrow" w:hAnsi="Arial Narrow"/>
          <w:sz w:val="20"/>
          <w:szCs w:val="20"/>
          <w:lang w:val="en-GB"/>
        </w:rPr>
        <w:t>habitants of neighbo</w:t>
      </w:r>
      <w:r w:rsidR="00D35310" w:rsidRPr="00FB1E25">
        <w:rPr>
          <w:rFonts w:ascii="Arial Narrow" w:hAnsi="Arial Narrow"/>
          <w:sz w:val="20"/>
          <w:szCs w:val="20"/>
          <w:lang w:val="en-GB"/>
        </w:rPr>
        <w:t>u</w:t>
      </w:r>
      <w:r w:rsidR="00355D2E" w:rsidRPr="00FB1E25">
        <w:rPr>
          <w:rFonts w:ascii="Arial Narrow" w:hAnsi="Arial Narrow"/>
          <w:sz w:val="20"/>
          <w:szCs w:val="20"/>
          <w:lang w:val="en-GB"/>
        </w:rPr>
        <w:t>ring villages</w:t>
      </w:r>
      <w:r w:rsidR="007E272C" w:rsidRPr="00FB1E25">
        <w:rPr>
          <w:rFonts w:ascii="Arial Narrow" w:hAnsi="Arial Narrow"/>
          <w:sz w:val="20"/>
          <w:szCs w:val="20"/>
          <w:lang w:val="en-GB"/>
        </w:rPr>
        <w:t>, natives who have emigrated and, recently, groups of tourists.</w:t>
      </w:r>
    </w:p>
    <w:p w:rsidR="007E272C" w:rsidRPr="00FB1E25" w:rsidRDefault="007E272C" w:rsidP="00440905">
      <w:pPr>
        <w:ind w:firstLine="540"/>
        <w:jc w:val="both"/>
        <w:rPr>
          <w:rFonts w:ascii="Arial Narrow" w:hAnsi="Arial Narrow"/>
          <w:sz w:val="20"/>
          <w:szCs w:val="20"/>
          <w:lang w:val="en-GB"/>
        </w:rPr>
      </w:pPr>
    </w:p>
    <w:p w:rsidR="00440905" w:rsidRPr="00FB1E25" w:rsidRDefault="00440905" w:rsidP="00440905">
      <w:pPr>
        <w:jc w:val="both"/>
        <w:rPr>
          <w:rFonts w:ascii="Arial Narrow" w:hAnsi="Arial Narrow"/>
          <w:sz w:val="20"/>
          <w:szCs w:val="20"/>
          <w:lang w:val="en-GB"/>
        </w:rPr>
      </w:pPr>
    </w:p>
    <w:p w:rsidR="00440905" w:rsidRPr="00FB1E25" w:rsidRDefault="00440905" w:rsidP="00440905">
      <w:pPr>
        <w:jc w:val="center"/>
        <w:rPr>
          <w:rFonts w:ascii="Arial Narrow" w:hAnsi="Arial Narrow"/>
          <w:sz w:val="16"/>
          <w:szCs w:val="16"/>
          <w:lang w:val="en-GB"/>
        </w:rPr>
        <w:sectPr w:rsidR="00440905" w:rsidRPr="00FB1E25" w:rsidSect="0013069B">
          <w:type w:val="continuous"/>
          <w:pgSz w:w="11906" w:h="16838"/>
          <w:pgMar w:top="1418" w:right="1418" w:bottom="1418" w:left="1418" w:header="709" w:footer="709" w:gutter="0"/>
          <w:cols w:num="2" w:space="708" w:equalWidth="0">
            <w:col w:w="4181" w:space="708"/>
            <w:col w:w="4181"/>
          </w:cols>
          <w:docGrid w:linePitch="360"/>
        </w:sectPr>
      </w:pPr>
    </w:p>
    <w:p w:rsidR="00D35310" w:rsidRPr="00FB1E25" w:rsidRDefault="00D35310" w:rsidP="000F6730">
      <w:pPr>
        <w:jc w:val="center"/>
        <w:rPr>
          <w:rFonts w:ascii="Arial Narrow" w:hAnsi="Arial Narrow"/>
          <w:b/>
          <w:sz w:val="20"/>
          <w:szCs w:val="16"/>
          <w:lang w:val="en-GB"/>
        </w:rPr>
      </w:pPr>
    </w:p>
    <w:p w:rsidR="000F6730" w:rsidRPr="00FB1E25" w:rsidRDefault="000F6730" w:rsidP="000F6730">
      <w:pPr>
        <w:jc w:val="center"/>
        <w:rPr>
          <w:rFonts w:ascii="Arial Narrow" w:hAnsi="Arial Narrow"/>
          <w:b/>
          <w:sz w:val="20"/>
          <w:szCs w:val="16"/>
          <w:lang w:val="en-GB"/>
        </w:rPr>
      </w:pPr>
      <w:r w:rsidRPr="00FB1E25">
        <w:rPr>
          <w:rFonts w:ascii="Arial Narrow" w:hAnsi="Arial Narrow"/>
          <w:b/>
          <w:sz w:val="20"/>
          <w:szCs w:val="16"/>
          <w:lang w:val="en-GB"/>
        </w:rPr>
        <w:t xml:space="preserve">Image 4. </w:t>
      </w:r>
      <w:r w:rsidR="00196F94" w:rsidRPr="00FB1E25">
        <w:rPr>
          <w:rFonts w:ascii="Arial Narrow" w:hAnsi="Arial Narrow"/>
          <w:b/>
          <w:sz w:val="20"/>
          <w:szCs w:val="16"/>
          <w:lang w:val="en-GB"/>
        </w:rPr>
        <w:t>Day of the Faithful and t</w:t>
      </w:r>
      <w:r w:rsidR="001B77F4">
        <w:rPr>
          <w:rFonts w:ascii="Arial Narrow" w:hAnsi="Arial Narrow"/>
          <w:b/>
          <w:sz w:val="20"/>
          <w:szCs w:val="16"/>
          <w:lang w:val="en-GB"/>
        </w:rPr>
        <w:t>he Day of the Saints Departed (s</w:t>
      </w:r>
      <w:r w:rsidR="00196F94" w:rsidRPr="00FB1E25">
        <w:rPr>
          <w:rFonts w:ascii="Arial Narrow" w:hAnsi="Arial Narrow"/>
          <w:b/>
          <w:sz w:val="20"/>
          <w:szCs w:val="16"/>
          <w:lang w:val="en-GB"/>
        </w:rPr>
        <w:t>cene) in Yavi ceme</w:t>
      </w:r>
      <w:r w:rsidR="00B9693D" w:rsidRPr="00FB1E25">
        <w:rPr>
          <w:rFonts w:ascii="Arial Narrow" w:hAnsi="Arial Narrow"/>
          <w:b/>
          <w:sz w:val="20"/>
          <w:szCs w:val="16"/>
          <w:lang w:val="en-GB"/>
        </w:rPr>
        <w:t>te</w:t>
      </w:r>
      <w:r w:rsidR="00196F94" w:rsidRPr="00FB1E25">
        <w:rPr>
          <w:rFonts w:ascii="Arial Narrow" w:hAnsi="Arial Narrow"/>
          <w:b/>
          <w:sz w:val="20"/>
          <w:szCs w:val="16"/>
          <w:lang w:val="en-GB"/>
        </w:rPr>
        <w:t xml:space="preserve">ry with the </w:t>
      </w:r>
      <w:r w:rsidR="001B77F4">
        <w:rPr>
          <w:rFonts w:ascii="Arial Narrow" w:hAnsi="Arial Narrow"/>
          <w:b/>
          <w:sz w:val="20"/>
          <w:szCs w:val="16"/>
          <w:lang w:val="en-GB"/>
        </w:rPr>
        <w:t xml:space="preserve">Cordón </w:t>
      </w:r>
      <w:r w:rsidR="00DB3988" w:rsidRPr="00FB1E25">
        <w:rPr>
          <w:rFonts w:ascii="Arial Narrow" w:hAnsi="Arial Narrow"/>
          <w:b/>
          <w:sz w:val="20"/>
          <w:szCs w:val="16"/>
          <w:lang w:val="en-GB"/>
        </w:rPr>
        <w:t xml:space="preserve">Ocho Hermanos </w:t>
      </w:r>
      <w:r w:rsidR="00844505" w:rsidRPr="00FB1E25">
        <w:rPr>
          <w:rFonts w:ascii="Arial Narrow" w:hAnsi="Arial Narrow"/>
          <w:b/>
          <w:sz w:val="20"/>
          <w:szCs w:val="16"/>
          <w:lang w:val="en-GB"/>
        </w:rPr>
        <w:t>(</w:t>
      </w:r>
      <w:r w:rsidR="001B77F4">
        <w:rPr>
          <w:rFonts w:ascii="Arial Narrow" w:hAnsi="Arial Narrow"/>
          <w:b/>
          <w:sz w:val="20"/>
          <w:szCs w:val="16"/>
          <w:lang w:val="en-GB"/>
        </w:rPr>
        <w:t>Eight Brothersrange)</w:t>
      </w:r>
      <w:r w:rsidR="00196F94" w:rsidRPr="00FB1E25">
        <w:rPr>
          <w:rFonts w:ascii="Arial Narrow" w:hAnsi="Arial Narrow"/>
          <w:b/>
          <w:sz w:val="20"/>
          <w:szCs w:val="16"/>
          <w:lang w:val="en-GB"/>
        </w:rPr>
        <w:t>in the background (scene)</w:t>
      </w:r>
    </w:p>
    <w:p w:rsidR="00440905" w:rsidRPr="00FB1E25" w:rsidRDefault="00EC3D0B" w:rsidP="00440905">
      <w:pPr>
        <w:jc w:val="center"/>
        <w:rPr>
          <w:rFonts w:ascii="Arial Narrow" w:hAnsi="Arial Narrow"/>
          <w:sz w:val="16"/>
          <w:szCs w:val="16"/>
          <w:lang w:val="en-GB"/>
        </w:rPr>
      </w:pPr>
      <w:r w:rsidRPr="00F67BDC">
        <w:rPr>
          <w:rFonts w:ascii="Arial Narrow" w:hAnsi="Arial Narrow"/>
          <w:noProof/>
          <w:sz w:val="16"/>
          <w:szCs w:val="16"/>
        </w:rPr>
        <w:drawing>
          <wp:inline distT="0" distB="0" distL="0" distR="0">
            <wp:extent cx="3354070" cy="2531745"/>
            <wp:effectExtent l="0" t="0" r="0" b="8255"/>
            <wp:docPr id="11" name="Imagen 11" descr="JAVI- DIA DE TODOS LOS SANTO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VI- DIA DE TODOS LOS SANTOS (1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54070" cy="2531745"/>
                    </a:xfrm>
                    <a:prstGeom prst="rect">
                      <a:avLst/>
                    </a:prstGeom>
                    <a:noFill/>
                    <a:ln>
                      <a:noFill/>
                    </a:ln>
                  </pic:spPr>
                </pic:pic>
              </a:graphicData>
            </a:graphic>
          </wp:inline>
        </w:drawing>
      </w:r>
    </w:p>
    <w:p w:rsidR="00DD4618" w:rsidRPr="00FB1E25" w:rsidRDefault="001273FF" w:rsidP="009C4E67">
      <w:pPr>
        <w:jc w:val="center"/>
        <w:outlineLvl w:val="0"/>
        <w:rPr>
          <w:rFonts w:ascii="Arial Narrow" w:hAnsi="Arial Narrow"/>
          <w:i/>
          <w:sz w:val="20"/>
          <w:szCs w:val="16"/>
          <w:lang w:val="en-GB"/>
        </w:rPr>
      </w:pPr>
      <w:r w:rsidRPr="00FB1E25">
        <w:rPr>
          <w:rFonts w:ascii="Arial Narrow" w:hAnsi="Arial Narrow"/>
          <w:i/>
          <w:sz w:val="20"/>
          <w:szCs w:val="16"/>
          <w:lang w:val="en-GB"/>
        </w:rPr>
        <w:t>Source: personal archive</w:t>
      </w:r>
    </w:p>
    <w:p w:rsidR="00440905" w:rsidRPr="00FB1E25" w:rsidRDefault="00440905" w:rsidP="00DD4618">
      <w:pPr>
        <w:rPr>
          <w:rFonts w:ascii="Arial Narrow" w:hAnsi="Arial Narrow"/>
          <w:sz w:val="16"/>
          <w:szCs w:val="16"/>
          <w:lang w:val="en-GB"/>
        </w:rPr>
      </w:pPr>
      <w:r w:rsidRPr="00FB1E25">
        <w:rPr>
          <w:rFonts w:ascii="Arial Narrow" w:hAnsi="Arial Narrow"/>
          <w:sz w:val="16"/>
          <w:szCs w:val="16"/>
          <w:lang w:val="en-GB"/>
        </w:rPr>
        <w:t>.</w:t>
      </w:r>
    </w:p>
    <w:p w:rsidR="00DD4618" w:rsidRPr="00FB1E25" w:rsidRDefault="00DD4618" w:rsidP="00DD4618">
      <w:pPr>
        <w:rPr>
          <w:rFonts w:ascii="Arial Narrow" w:hAnsi="Arial Narrow"/>
          <w:sz w:val="16"/>
          <w:szCs w:val="16"/>
          <w:lang w:val="en-GB"/>
        </w:rPr>
      </w:pPr>
    </w:p>
    <w:p w:rsidR="00440905" w:rsidRPr="00FB1E25" w:rsidRDefault="00440905" w:rsidP="0087747A">
      <w:pPr>
        <w:jc w:val="both"/>
        <w:rPr>
          <w:rFonts w:ascii="Arial Narrow" w:hAnsi="Arial Narrow"/>
          <w:sz w:val="20"/>
          <w:szCs w:val="20"/>
          <w:lang w:val="en-GB"/>
        </w:rPr>
        <w:sectPr w:rsidR="00440905" w:rsidRPr="00FB1E25" w:rsidSect="00440905">
          <w:type w:val="continuous"/>
          <w:pgSz w:w="11906" w:h="16838"/>
          <w:pgMar w:top="1418" w:right="1418" w:bottom="1418" w:left="1418" w:header="709" w:footer="709" w:gutter="0"/>
          <w:cols w:space="708"/>
          <w:docGrid w:linePitch="360"/>
        </w:sectPr>
      </w:pPr>
    </w:p>
    <w:p w:rsidR="006A5BF3" w:rsidRPr="00FB1E25" w:rsidRDefault="006A5BF3" w:rsidP="00DD4618">
      <w:pPr>
        <w:ind w:firstLine="540"/>
        <w:jc w:val="both"/>
        <w:rPr>
          <w:rFonts w:ascii="Arial Narrow" w:hAnsi="Arial Narrow"/>
          <w:sz w:val="20"/>
          <w:szCs w:val="20"/>
          <w:lang w:val="en-GB"/>
        </w:rPr>
      </w:pPr>
      <w:r w:rsidRPr="00FB1E25">
        <w:rPr>
          <w:rFonts w:ascii="Arial Narrow" w:hAnsi="Arial Narrow"/>
          <w:sz w:val="20"/>
          <w:szCs w:val="20"/>
          <w:lang w:val="en-GB"/>
        </w:rPr>
        <w:lastRenderedPageBreak/>
        <w:t xml:space="preserve">On the whole, the Puna, as </w:t>
      </w:r>
      <w:r w:rsidR="001273FF" w:rsidRPr="00FB1E25">
        <w:rPr>
          <w:rFonts w:ascii="Arial Narrow" w:hAnsi="Arial Narrow"/>
          <w:sz w:val="20"/>
          <w:szCs w:val="20"/>
          <w:lang w:val="en-GB"/>
        </w:rPr>
        <w:t xml:space="preserve">a </w:t>
      </w:r>
      <w:r w:rsidRPr="00FB1E25">
        <w:rPr>
          <w:rFonts w:ascii="Arial Narrow" w:hAnsi="Arial Narrow"/>
          <w:sz w:val="20"/>
          <w:szCs w:val="20"/>
          <w:lang w:val="en-GB"/>
        </w:rPr>
        <w:t>stage and tourist scene,responds</w:t>
      </w:r>
      <w:r w:rsidR="00844505" w:rsidRPr="00FB1E25">
        <w:rPr>
          <w:rFonts w:ascii="Arial Narrow" w:hAnsi="Arial Narrow"/>
          <w:sz w:val="20"/>
          <w:szCs w:val="20"/>
          <w:lang w:val="en-GB"/>
        </w:rPr>
        <w:t xml:space="preserve"> to</w:t>
      </w:r>
      <w:r w:rsidRPr="00FB1E25">
        <w:rPr>
          <w:rFonts w:ascii="Arial Narrow" w:hAnsi="Arial Narrow"/>
          <w:sz w:val="20"/>
          <w:szCs w:val="20"/>
          <w:lang w:val="en-GB"/>
        </w:rPr>
        <w:t xml:space="preserve"> a </w:t>
      </w:r>
      <w:r w:rsidR="001273FF" w:rsidRPr="00FB1E25">
        <w:rPr>
          <w:rFonts w:ascii="Arial Narrow" w:hAnsi="Arial Narrow"/>
          <w:sz w:val="20"/>
          <w:szCs w:val="20"/>
          <w:lang w:val="en-GB"/>
        </w:rPr>
        <w:t>selective tourist profile</w:t>
      </w:r>
      <w:r w:rsidRPr="00FB1E25">
        <w:rPr>
          <w:rFonts w:ascii="Arial Narrow" w:hAnsi="Arial Narrow"/>
          <w:sz w:val="20"/>
          <w:szCs w:val="20"/>
          <w:lang w:val="en-GB"/>
        </w:rPr>
        <w:t xml:space="preserve">,although </w:t>
      </w:r>
      <w:r w:rsidR="00D35310" w:rsidRPr="00FB1E25">
        <w:rPr>
          <w:rFonts w:ascii="Arial Narrow" w:hAnsi="Arial Narrow"/>
          <w:sz w:val="20"/>
          <w:szCs w:val="20"/>
          <w:lang w:val="en-GB"/>
        </w:rPr>
        <w:t>this</w:t>
      </w:r>
      <w:r w:rsidRPr="00FB1E25">
        <w:rPr>
          <w:rFonts w:ascii="Arial Narrow" w:hAnsi="Arial Narrow"/>
          <w:sz w:val="20"/>
          <w:szCs w:val="20"/>
          <w:lang w:val="en-GB"/>
        </w:rPr>
        <w:t xml:space="preserve">adjective derives not fromthe costs of services but </w:t>
      </w:r>
      <w:r w:rsidR="00B01C9E" w:rsidRPr="00FB1E25">
        <w:rPr>
          <w:rFonts w:ascii="Arial Narrow" w:hAnsi="Arial Narrow"/>
          <w:sz w:val="20"/>
          <w:szCs w:val="20"/>
          <w:lang w:val="en-GB"/>
        </w:rPr>
        <w:t xml:space="preserve">for its qualities </w:t>
      </w:r>
      <w:r w:rsidRPr="00FB1E25">
        <w:rPr>
          <w:rFonts w:ascii="Arial Narrow" w:hAnsi="Arial Narrow"/>
          <w:sz w:val="20"/>
          <w:szCs w:val="20"/>
          <w:lang w:val="en-GB"/>
        </w:rPr>
        <w:t>linked to a certain type of concern, sensitivity and preparation.In fact, t</w:t>
      </w:r>
      <w:r w:rsidR="00D35310" w:rsidRPr="00FB1E25">
        <w:rPr>
          <w:rFonts w:ascii="Arial Narrow" w:hAnsi="Arial Narrow"/>
          <w:sz w:val="20"/>
          <w:szCs w:val="20"/>
          <w:lang w:val="en-GB"/>
        </w:rPr>
        <w:t xml:space="preserve">ourist </w:t>
      </w:r>
      <w:r w:rsidR="001273FF" w:rsidRPr="00FB1E25">
        <w:rPr>
          <w:rFonts w:ascii="Arial Narrow" w:hAnsi="Arial Narrow"/>
          <w:sz w:val="20"/>
          <w:szCs w:val="20"/>
          <w:lang w:val="en-GB"/>
        </w:rPr>
        <w:t xml:space="preserve">selectivity that follows from the </w:t>
      </w:r>
      <w:r w:rsidRPr="00FB1E25">
        <w:rPr>
          <w:rFonts w:ascii="Arial Narrow" w:hAnsi="Arial Narrow"/>
          <w:sz w:val="20"/>
          <w:szCs w:val="20"/>
          <w:lang w:val="en-GB"/>
        </w:rPr>
        <w:t>restriction o</w:t>
      </w:r>
      <w:r w:rsidR="001273FF" w:rsidRPr="00FB1E25">
        <w:rPr>
          <w:rFonts w:ascii="Arial Narrow" w:hAnsi="Arial Narrow"/>
          <w:sz w:val="20"/>
          <w:szCs w:val="20"/>
          <w:lang w:val="en-GB"/>
        </w:rPr>
        <w:t xml:space="preserve">f access to services driven </w:t>
      </w:r>
      <w:r w:rsidR="00124E9A" w:rsidRPr="00FB1E25">
        <w:rPr>
          <w:rFonts w:ascii="Arial Narrow" w:hAnsi="Arial Narrow"/>
          <w:sz w:val="20"/>
          <w:szCs w:val="20"/>
          <w:lang w:val="en-GB"/>
        </w:rPr>
        <w:t xml:space="preserve">solely </w:t>
      </w:r>
      <w:r w:rsidRPr="00FB1E25">
        <w:rPr>
          <w:rFonts w:ascii="Arial Narrow" w:hAnsi="Arial Narrow"/>
          <w:sz w:val="20"/>
          <w:szCs w:val="20"/>
          <w:lang w:val="en-GB"/>
        </w:rPr>
        <w:t>by high costs, we call "exclusive"</w:t>
      </w:r>
      <w:r w:rsidRPr="00FB1E25">
        <w:rPr>
          <w:rFonts w:ascii="Arial Narrow" w:hAnsi="Arial Narrow"/>
          <w:b/>
          <w:sz w:val="20"/>
          <w:szCs w:val="20"/>
          <w:lang w:val="en-GB"/>
        </w:rPr>
        <w:t>.</w:t>
      </w:r>
      <w:r w:rsidRPr="00FB1E25">
        <w:rPr>
          <w:rFonts w:ascii="Arial Narrow" w:hAnsi="Arial Narrow"/>
          <w:sz w:val="20"/>
          <w:szCs w:val="20"/>
          <w:lang w:val="en-GB"/>
        </w:rPr>
        <w:t xml:space="preserve"> In </w:t>
      </w:r>
      <w:r w:rsidR="003B796D" w:rsidRPr="00FB1E25">
        <w:rPr>
          <w:rFonts w:ascii="Arial Narrow" w:hAnsi="Arial Narrow"/>
          <w:sz w:val="20"/>
          <w:szCs w:val="20"/>
          <w:lang w:val="en-GB"/>
        </w:rPr>
        <w:t xml:space="preserve">the majority of </w:t>
      </w:r>
      <w:r w:rsidRPr="00FB1E25">
        <w:rPr>
          <w:rFonts w:ascii="Arial Narrow" w:hAnsi="Arial Narrow"/>
          <w:sz w:val="20"/>
          <w:szCs w:val="20"/>
          <w:lang w:val="en-GB"/>
        </w:rPr>
        <w:t>cases, this exclusive touris</w:t>
      </w:r>
      <w:r w:rsidR="003B796D" w:rsidRPr="00FB1E25">
        <w:rPr>
          <w:rFonts w:ascii="Arial Narrow" w:hAnsi="Arial Narrow"/>
          <w:sz w:val="20"/>
          <w:szCs w:val="20"/>
          <w:lang w:val="en-GB"/>
        </w:rPr>
        <w:t>m is offered by tourist enterprises</w:t>
      </w:r>
      <w:r w:rsidRPr="00FB1E25">
        <w:rPr>
          <w:rFonts w:ascii="Arial Narrow" w:hAnsi="Arial Narrow"/>
          <w:sz w:val="20"/>
          <w:szCs w:val="20"/>
          <w:lang w:val="en-GB"/>
        </w:rPr>
        <w:t xml:space="preserve">with the capacity to </w:t>
      </w:r>
      <w:r w:rsidR="003B796D" w:rsidRPr="00FB1E25">
        <w:rPr>
          <w:rFonts w:ascii="Arial Narrow" w:hAnsi="Arial Narrow"/>
          <w:sz w:val="20"/>
          <w:szCs w:val="20"/>
          <w:lang w:val="en-GB"/>
        </w:rPr>
        <w:t>make large investments to attract the</w:t>
      </w:r>
      <w:r w:rsidRPr="00FB1E25">
        <w:rPr>
          <w:rFonts w:ascii="Arial Narrow" w:hAnsi="Arial Narrow"/>
          <w:sz w:val="20"/>
          <w:szCs w:val="20"/>
          <w:lang w:val="en-GB"/>
        </w:rPr>
        <w:t xml:space="preserve"> tourist with</w:t>
      </w:r>
      <w:r w:rsidR="003B796D" w:rsidRPr="00FB1E25">
        <w:rPr>
          <w:rFonts w:ascii="Arial Narrow" w:hAnsi="Arial Narrow"/>
          <w:sz w:val="20"/>
          <w:szCs w:val="20"/>
          <w:lang w:val="en-GB"/>
        </w:rPr>
        <w:t xml:space="preserve">greater </w:t>
      </w:r>
      <w:r w:rsidRPr="00FB1E25">
        <w:rPr>
          <w:rFonts w:ascii="Arial Narrow" w:hAnsi="Arial Narrow"/>
          <w:sz w:val="20"/>
          <w:szCs w:val="20"/>
          <w:lang w:val="en-GB"/>
        </w:rPr>
        <w:t>purchasing power. I</w:t>
      </w:r>
      <w:r w:rsidR="003B796D" w:rsidRPr="00FB1E25">
        <w:rPr>
          <w:rFonts w:ascii="Arial Narrow" w:hAnsi="Arial Narrow"/>
          <w:sz w:val="20"/>
          <w:szCs w:val="20"/>
          <w:lang w:val="en-GB"/>
        </w:rPr>
        <w:t>n effect, in the Puna, this</w:t>
      </w:r>
      <w:r w:rsidR="00063C4F" w:rsidRPr="00FB1E25">
        <w:rPr>
          <w:rFonts w:ascii="Arial Narrow" w:hAnsi="Arial Narrow"/>
          <w:sz w:val="20"/>
          <w:szCs w:val="20"/>
          <w:lang w:val="en-GB"/>
        </w:rPr>
        <w:t xml:space="preserve"> "s</w:t>
      </w:r>
      <w:r w:rsidRPr="00FB1E25">
        <w:rPr>
          <w:rFonts w:ascii="Arial Narrow" w:hAnsi="Arial Narrow"/>
          <w:sz w:val="20"/>
          <w:szCs w:val="20"/>
          <w:lang w:val="en-GB"/>
        </w:rPr>
        <w:t>elect</w:t>
      </w:r>
      <w:r w:rsidR="003B796D" w:rsidRPr="00FB1E25">
        <w:rPr>
          <w:rFonts w:ascii="Arial Narrow" w:hAnsi="Arial Narrow"/>
          <w:sz w:val="20"/>
          <w:szCs w:val="20"/>
          <w:lang w:val="en-GB"/>
        </w:rPr>
        <w:t>ivity</w:t>
      </w:r>
      <w:r w:rsidRPr="00FB1E25">
        <w:rPr>
          <w:rFonts w:ascii="Arial Narrow" w:hAnsi="Arial Narrow"/>
          <w:sz w:val="20"/>
          <w:szCs w:val="20"/>
          <w:lang w:val="en-GB"/>
        </w:rPr>
        <w:t>" is a c</w:t>
      </w:r>
      <w:r w:rsidR="00063C4F" w:rsidRPr="00FB1E25">
        <w:rPr>
          <w:rFonts w:ascii="Arial Narrow" w:hAnsi="Arial Narrow"/>
          <w:sz w:val="20"/>
          <w:szCs w:val="20"/>
          <w:lang w:val="en-GB"/>
        </w:rPr>
        <w:t>ircumstance</w:t>
      </w:r>
      <w:r w:rsidRPr="00FB1E25">
        <w:rPr>
          <w:rFonts w:ascii="Arial Narrow" w:hAnsi="Arial Narrow"/>
          <w:sz w:val="20"/>
          <w:szCs w:val="20"/>
          <w:lang w:val="en-GB"/>
        </w:rPr>
        <w:t xml:space="preserve"> more oriented to </w:t>
      </w:r>
      <w:r w:rsidR="003B796D" w:rsidRPr="00FB1E25">
        <w:rPr>
          <w:rFonts w:ascii="Arial Narrow" w:hAnsi="Arial Narrow"/>
          <w:sz w:val="20"/>
          <w:szCs w:val="20"/>
          <w:lang w:val="en-GB"/>
        </w:rPr>
        <w:t xml:space="preserve">the </w:t>
      </w:r>
      <w:r w:rsidRPr="00FB1E25">
        <w:rPr>
          <w:rFonts w:ascii="Arial Narrow" w:hAnsi="Arial Narrow"/>
          <w:sz w:val="20"/>
          <w:szCs w:val="20"/>
          <w:lang w:val="en-GB"/>
        </w:rPr>
        <w:t xml:space="preserve">cultural interest, worldview, curiosity, etc. of the tourist, </w:t>
      </w:r>
      <w:r w:rsidR="003B796D" w:rsidRPr="00FB1E25">
        <w:rPr>
          <w:rFonts w:ascii="Arial Narrow" w:hAnsi="Arial Narrow"/>
          <w:sz w:val="20"/>
          <w:szCs w:val="20"/>
          <w:lang w:val="en-GB"/>
        </w:rPr>
        <w:t xml:space="preserve">who has </w:t>
      </w:r>
      <w:r w:rsidR="00692E05" w:rsidRPr="00FB1E25">
        <w:rPr>
          <w:rFonts w:ascii="Arial Narrow" w:hAnsi="Arial Narrow"/>
          <w:sz w:val="20"/>
          <w:szCs w:val="20"/>
          <w:lang w:val="en-GB"/>
        </w:rPr>
        <w:t xml:space="preserve">a predisposition to visit </w:t>
      </w:r>
      <w:r w:rsidRPr="00FB1E25">
        <w:rPr>
          <w:rFonts w:ascii="Arial Narrow" w:hAnsi="Arial Narrow"/>
          <w:sz w:val="20"/>
          <w:szCs w:val="20"/>
          <w:lang w:val="en-GB"/>
        </w:rPr>
        <w:t xml:space="preserve">a little developed </w:t>
      </w:r>
      <w:r w:rsidR="003B796D" w:rsidRPr="00FB1E25">
        <w:rPr>
          <w:rFonts w:ascii="Arial Narrow" w:hAnsi="Arial Narrow"/>
          <w:sz w:val="20"/>
          <w:szCs w:val="20"/>
          <w:lang w:val="en-GB"/>
        </w:rPr>
        <w:t xml:space="preserve">destination </w:t>
      </w:r>
      <w:r w:rsidR="0006472D" w:rsidRPr="00FB1E25">
        <w:rPr>
          <w:rFonts w:ascii="Arial Narrow" w:hAnsi="Arial Narrow"/>
          <w:sz w:val="20"/>
          <w:szCs w:val="20"/>
          <w:lang w:val="en-GB"/>
        </w:rPr>
        <w:t xml:space="preserve">and welcomes the uncertainty and his </w:t>
      </w:r>
      <w:r w:rsidRPr="00FB1E25">
        <w:rPr>
          <w:rFonts w:ascii="Arial Narrow" w:hAnsi="Arial Narrow"/>
          <w:sz w:val="20"/>
          <w:szCs w:val="20"/>
          <w:lang w:val="en-GB"/>
        </w:rPr>
        <w:t xml:space="preserve">ability to </w:t>
      </w:r>
      <w:r w:rsidR="0006472D" w:rsidRPr="00FB1E25">
        <w:rPr>
          <w:rFonts w:ascii="Arial Narrow" w:hAnsi="Arial Narrow"/>
          <w:sz w:val="20"/>
          <w:szCs w:val="20"/>
          <w:lang w:val="en-GB"/>
        </w:rPr>
        <w:t xml:space="preserve">overcome </w:t>
      </w:r>
      <w:r w:rsidRPr="00FB1E25">
        <w:rPr>
          <w:rFonts w:ascii="Arial Narrow" w:hAnsi="Arial Narrow"/>
          <w:sz w:val="20"/>
          <w:szCs w:val="20"/>
          <w:lang w:val="en-GB"/>
        </w:rPr>
        <w:t xml:space="preserve">it. For this reason, it is a place </w:t>
      </w:r>
      <w:r w:rsidR="000C2405" w:rsidRPr="00FB1E25">
        <w:rPr>
          <w:rFonts w:ascii="Arial Narrow" w:hAnsi="Arial Narrow"/>
          <w:sz w:val="20"/>
          <w:szCs w:val="20"/>
          <w:lang w:val="en-GB"/>
        </w:rPr>
        <w:t xml:space="preserve">without a large </w:t>
      </w:r>
      <w:r w:rsidR="0006472D" w:rsidRPr="00FB1E25">
        <w:rPr>
          <w:rFonts w:ascii="Arial Narrow" w:hAnsi="Arial Narrow"/>
          <w:sz w:val="20"/>
          <w:szCs w:val="20"/>
          <w:lang w:val="en-GB"/>
        </w:rPr>
        <w:t>tourist flow</w:t>
      </w:r>
      <w:r w:rsidR="000C2405" w:rsidRPr="00FB1E25">
        <w:rPr>
          <w:rFonts w:ascii="Arial Narrow" w:hAnsi="Arial Narrow"/>
          <w:sz w:val="20"/>
          <w:szCs w:val="20"/>
          <w:lang w:val="en-GB"/>
        </w:rPr>
        <w:t xml:space="preserve">, </w:t>
      </w:r>
      <w:r w:rsidRPr="00FB1E25">
        <w:rPr>
          <w:rFonts w:ascii="Arial Narrow" w:hAnsi="Arial Narrow"/>
          <w:sz w:val="20"/>
          <w:szCs w:val="20"/>
          <w:lang w:val="en-GB"/>
        </w:rPr>
        <w:t>a</w:t>
      </w:r>
      <w:r w:rsidR="000C2405" w:rsidRPr="00FB1E25">
        <w:rPr>
          <w:rFonts w:ascii="Arial Narrow" w:hAnsi="Arial Narrow"/>
          <w:sz w:val="20"/>
          <w:szCs w:val="20"/>
          <w:lang w:val="en-GB"/>
        </w:rPr>
        <w:t>n unfrequented and untypical</w:t>
      </w:r>
      <w:r w:rsidR="00C47AAA" w:rsidRPr="00FB1E25">
        <w:rPr>
          <w:rFonts w:ascii="Arial Narrow" w:hAnsi="Arial Narrow"/>
          <w:sz w:val="20"/>
          <w:szCs w:val="20"/>
          <w:lang w:val="en-GB"/>
        </w:rPr>
        <w:t xml:space="preserve"> destination</w:t>
      </w:r>
      <w:r w:rsidR="007D17A4" w:rsidRPr="00FB1E25">
        <w:rPr>
          <w:rFonts w:ascii="Arial Narrow" w:hAnsi="Arial Narrow"/>
          <w:sz w:val="20"/>
          <w:szCs w:val="20"/>
          <w:lang w:val="en-GB"/>
        </w:rPr>
        <w:t xml:space="preserve">, </w:t>
      </w:r>
      <w:r w:rsidR="000C2405" w:rsidRPr="00FB1E25">
        <w:rPr>
          <w:rFonts w:ascii="Arial Narrow" w:hAnsi="Arial Narrow"/>
          <w:sz w:val="20"/>
          <w:szCs w:val="20"/>
          <w:lang w:val="en-GB"/>
        </w:rPr>
        <w:t xml:space="preserve">with </w:t>
      </w:r>
      <w:r w:rsidRPr="00FB1E25">
        <w:rPr>
          <w:rFonts w:ascii="Arial Narrow" w:hAnsi="Arial Narrow"/>
          <w:sz w:val="20"/>
          <w:szCs w:val="20"/>
          <w:lang w:val="en-GB"/>
        </w:rPr>
        <w:t>an improvised tourist economy,</w:t>
      </w:r>
      <w:r w:rsidR="00F612D6" w:rsidRPr="00FB1E25">
        <w:rPr>
          <w:rFonts w:ascii="Arial Narrow" w:hAnsi="Arial Narrow"/>
          <w:sz w:val="20"/>
          <w:szCs w:val="20"/>
          <w:lang w:val="en-GB"/>
        </w:rPr>
        <w:t>due to the different villages being</w:t>
      </w:r>
      <w:r w:rsidRPr="00FB1E25">
        <w:rPr>
          <w:rFonts w:ascii="Arial Narrow" w:hAnsi="Arial Narrow"/>
          <w:sz w:val="20"/>
          <w:szCs w:val="20"/>
          <w:lang w:val="en-GB"/>
        </w:rPr>
        <w:t xml:space="preserve"> transformed </w:t>
      </w:r>
      <w:r w:rsidR="00F612D6" w:rsidRPr="00FB1E25">
        <w:rPr>
          <w:rFonts w:ascii="Arial Narrow" w:hAnsi="Arial Narrow"/>
          <w:sz w:val="20"/>
          <w:szCs w:val="20"/>
          <w:lang w:val="en-GB"/>
        </w:rPr>
        <w:t>into service areas managed</w:t>
      </w:r>
      <w:r w:rsidRPr="00FB1E25">
        <w:rPr>
          <w:rFonts w:ascii="Arial Narrow" w:hAnsi="Arial Narrow"/>
          <w:sz w:val="20"/>
          <w:szCs w:val="20"/>
          <w:lang w:val="en-GB"/>
        </w:rPr>
        <w:t xml:space="preserve"> by local commun</w:t>
      </w:r>
      <w:r w:rsidR="007D17A4" w:rsidRPr="00FB1E25">
        <w:rPr>
          <w:rFonts w:ascii="Arial Narrow" w:hAnsi="Arial Narrow"/>
          <w:sz w:val="20"/>
          <w:szCs w:val="20"/>
          <w:lang w:val="en-GB"/>
        </w:rPr>
        <w:t xml:space="preserve">ities, a form of </w:t>
      </w:r>
      <w:r w:rsidRPr="00FB1E25">
        <w:rPr>
          <w:rFonts w:ascii="Arial Narrow" w:hAnsi="Arial Narrow"/>
          <w:sz w:val="20"/>
          <w:szCs w:val="20"/>
          <w:lang w:val="en-GB"/>
        </w:rPr>
        <w:t xml:space="preserve">"spontaneous" </w:t>
      </w:r>
      <w:r w:rsidR="007D17A4" w:rsidRPr="00FB1E25">
        <w:rPr>
          <w:rFonts w:ascii="Arial Narrow" w:hAnsi="Arial Narrow"/>
          <w:sz w:val="20"/>
          <w:szCs w:val="20"/>
          <w:lang w:val="en-GB"/>
        </w:rPr>
        <w:t xml:space="preserve">social economy </w:t>
      </w:r>
      <w:r w:rsidRPr="00FB1E25">
        <w:rPr>
          <w:rFonts w:ascii="Arial Narrow" w:hAnsi="Arial Narrow"/>
          <w:sz w:val="20"/>
          <w:szCs w:val="20"/>
          <w:lang w:val="en-GB"/>
        </w:rPr>
        <w:t xml:space="preserve">applied to tourism that arises because </w:t>
      </w:r>
      <w:r w:rsidR="007D17A4" w:rsidRPr="00FB1E25">
        <w:rPr>
          <w:rFonts w:ascii="Arial Narrow" w:hAnsi="Arial Narrow"/>
          <w:sz w:val="20"/>
          <w:szCs w:val="20"/>
          <w:lang w:val="en-GB"/>
        </w:rPr>
        <w:t xml:space="preserve">of </w:t>
      </w:r>
      <w:r w:rsidRPr="00FB1E25">
        <w:rPr>
          <w:rFonts w:ascii="Arial Narrow" w:hAnsi="Arial Narrow"/>
          <w:sz w:val="20"/>
          <w:szCs w:val="20"/>
          <w:lang w:val="en-GB"/>
        </w:rPr>
        <w:t xml:space="preserve">the context (the absence of services), the opportunity </w:t>
      </w:r>
      <w:r w:rsidRPr="00FB1E25">
        <w:rPr>
          <w:rFonts w:ascii="Arial Narrow" w:hAnsi="Arial Narrow"/>
          <w:sz w:val="20"/>
          <w:szCs w:val="20"/>
          <w:lang w:val="en-GB"/>
        </w:rPr>
        <w:lastRenderedPageBreak/>
        <w:t>(</w:t>
      </w:r>
      <w:r w:rsidR="007D17A4" w:rsidRPr="00FB1E25">
        <w:rPr>
          <w:rFonts w:ascii="Arial Narrow" w:hAnsi="Arial Narrow"/>
          <w:sz w:val="20"/>
          <w:szCs w:val="20"/>
          <w:lang w:val="en-GB"/>
        </w:rPr>
        <w:t>tourists spending as occasional income) and necessity</w:t>
      </w:r>
      <w:r w:rsidRPr="00FB1E25">
        <w:rPr>
          <w:rFonts w:ascii="Arial Narrow" w:hAnsi="Arial Narrow"/>
          <w:sz w:val="20"/>
          <w:szCs w:val="20"/>
          <w:lang w:val="en-GB"/>
        </w:rPr>
        <w:t xml:space="preserve"> (the crisis of </w:t>
      </w:r>
      <w:r w:rsidR="007D17A4" w:rsidRPr="00FB1E25">
        <w:rPr>
          <w:rFonts w:ascii="Arial Narrow" w:hAnsi="Arial Narrow"/>
          <w:sz w:val="20"/>
          <w:szCs w:val="20"/>
          <w:lang w:val="en-GB"/>
        </w:rPr>
        <w:t xml:space="preserve">the </w:t>
      </w:r>
      <w:r w:rsidRPr="00FB1E25">
        <w:rPr>
          <w:rFonts w:ascii="Arial Narrow" w:hAnsi="Arial Narrow"/>
          <w:sz w:val="20"/>
          <w:szCs w:val="20"/>
          <w:lang w:val="en-GB"/>
        </w:rPr>
        <w:t>local economies).</w:t>
      </w:r>
    </w:p>
    <w:p w:rsidR="006A5BF3" w:rsidRPr="00FB1E25" w:rsidRDefault="006A5BF3" w:rsidP="00FB1E25">
      <w:pPr>
        <w:jc w:val="both"/>
        <w:rPr>
          <w:rFonts w:ascii="Arial Narrow" w:hAnsi="Arial Narrow"/>
          <w:sz w:val="20"/>
          <w:szCs w:val="20"/>
          <w:lang w:val="en-GB"/>
        </w:rPr>
      </w:pPr>
    </w:p>
    <w:p w:rsidR="0087747A" w:rsidRPr="00FB1E25" w:rsidRDefault="006A5BF3" w:rsidP="00FB1E25">
      <w:pPr>
        <w:jc w:val="both"/>
        <w:rPr>
          <w:rFonts w:ascii="Arial Narrow" w:hAnsi="Arial Narrow"/>
          <w:sz w:val="20"/>
          <w:szCs w:val="20"/>
          <w:lang w:val="en-GB"/>
        </w:rPr>
      </w:pPr>
      <w:r w:rsidRPr="00FB1E25">
        <w:rPr>
          <w:rFonts w:ascii="Arial Narrow" w:hAnsi="Arial Narrow"/>
          <w:sz w:val="20"/>
          <w:szCs w:val="20"/>
          <w:lang w:val="en-GB"/>
        </w:rPr>
        <w:t xml:space="preserve">In synthesis, to maintain </w:t>
      </w:r>
      <w:r w:rsidR="006638CF" w:rsidRPr="00FB1E25">
        <w:rPr>
          <w:rFonts w:ascii="Arial Narrow" w:hAnsi="Arial Narrow"/>
          <w:sz w:val="20"/>
          <w:szCs w:val="20"/>
          <w:lang w:val="en-GB"/>
        </w:rPr>
        <w:t>its isolated regio</w:t>
      </w:r>
      <w:r w:rsidR="00D6100E" w:rsidRPr="00FB1E25">
        <w:rPr>
          <w:rFonts w:ascii="Arial Narrow" w:hAnsi="Arial Narrow"/>
          <w:sz w:val="20"/>
          <w:szCs w:val="20"/>
          <w:lang w:val="en-GB"/>
        </w:rPr>
        <w:t>n</w:t>
      </w:r>
      <w:r w:rsidRPr="00FB1E25">
        <w:rPr>
          <w:rFonts w:ascii="Arial Narrow" w:hAnsi="Arial Narrow"/>
          <w:sz w:val="20"/>
          <w:szCs w:val="20"/>
          <w:lang w:val="en-GB"/>
        </w:rPr>
        <w:t xml:space="preserve"> status in the twenty-first century</w:t>
      </w:r>
      <w:r w:rsidR="006638CF" w:rsidRPr="00FB1E25">
        <w:rPr>
          <w:rFonts w:ascii="Arial Narrow" w:hAnsi="Arial Narrow"/>
          <w:sz w:val="20"/>
          <w:szCs w:val="20"/>
          <w:lang w:val="en-GB"/>
        </w:rPr>
        <w:t xml:space="preserve"> is the </w:t>
      </w:r>
      <w:r w:rsidR="00A17C03" w:rsidRPr="00FB1E25">
        <w:rPr>
          <w:rFonts w:ascii="Arial Narrow" w:hAnsi="Arial Narrow"/>
          <w:sz w:val="20"/>
          <w:szCs w:val="20"/>
          <w:lang w:val="en-GB"/>
        </w:rPr>
        <w:t xml:space="preserve">real </w:t>
      </w:r>
      <w:r w:rsidR="00D6100E" w:rsidRPr="00FB1E25">
        <w:rPr>
          <w:rFonts w:ascii="Arial Narrow" w:hAnsi="Arial Narrow"/>
          <w:sz w:val="20"/>
          <w:szCs w:val="20"/>
          <w:lang w:val="en-GB"/>
        </w:rPr>
        <w:t xml:space="preserve">potential of </w:t>
      </w:r>
      <w:r w:rsidR="00A17C03" w:rsidRPr="00FB1E25">
        <w:rPr>
          <w:rFonts w:ascii="Arial Narrow" w:hAnsi="Arial Narrow"/>
          <w:sz w:val="20"/>
          <w:szCs w:val="20"/>
          <w:lang w:val="en-GB"/>
        </w:rPr>
        <w:t xml:space="preserve">the </w:t>
      </w:r>
      <w:r w:rsidRPr="00FB1E25">
        <w:rPr>
          <w:rFonts w:ascii="Arial Narrow" w:hAnsi="Arial Narrow"/>
          <w:sz w:val="20"/>
          <w:szCs w:val="20"/>
          <w:lang w:val="en-GB"/>
        </w:rPr>
        <w:t>Puna as</w:t>
      </w:r>
      <w:r w:rsidR="006638CF" w:rsidRPr="00FB1E25">
        <w:rPr>
          <w:rFonts w:ascii="Arial Narrow" w:hAnsi="Arial Narrow"/>
          <w:sz w:val="20"/>
          <w:szCs w:val="20"/>
          <w:lang w:val="en-GB"/>
        </w:rPr>
        <w:t xml:space="preserve"> anexceptional tourist destination. F</w:t>
      </w:r>
      <w:r w:rsidRPr="00FB1E25">
        <w:rPr>
          <w:rFonts w:ascii="Arial Narrow" w:hAnsi="Arial Narrow"/>
          <w:sz w:val="20"/>
          <w:szCs w:val="20"/>
          <w:lang w:val="en-GB"/>
        </w:rPr>
        <w:t xml:space="preserve">or this reason, a territorial intervention to build new networks, or significantly improve existing ones, would weaken this quality </w:t>
      </w:r>
      <w:r w:rsidR="00D6100E" w:rsidRPr="00FB1E25">
        <w:rPr>
          <w:rFonts w:ascii="Arial Narrow" w:hAnsi="Arial Narrow"/>
          <w:sz w:val="20"/>
          <w:szCs w:val="20"/>
          <w:lang w:val="en-GB"/>
        </w:rPr>
        <w:t xml:space="preserve">to </w:t>
      </w:r>
      <w:r w:rsidR="00A17C03" w:rsidRPr="00FB1E25">
        <w:rPr>
          <w:rFonts w:ascii="Arial Narrow" w:hAnsi="Arial Narrow"/>
          <w:sz w:val="20"/>
          <w:szCs w:val="20"/>
          <w:lang w:val="en-GB"/>
        </w:rPr>
        <w:t xml:space="preserve">create a rupture </w:t>
      </w:r>
      <w:r w:rsidRPr="00FB1E25">
        <w:rPr>
          <w:rFonts w:ascii="Arial Narrow" w:hAnsi="Arial Narrow"/>
          <w:sz w:val="20"/>
          <w:szCs w:val="20"/>
          <w:lang w:val="en-GB"/>
        </w:rPr>
        <w:t>wi</w:t>
      </w:r>
      <w:r w:rsidR="00564456" w:rsidRPr="00FB1E25">
        <w:rPr>
          <w:rFonts w:ascii="Arial Narrow" w:hAnsi="Arial Narrow"/>
          <w:sz w:val="20"/>
          <w:szCs w:val="20"/>
          <w:lang w:val="en-GB"/>
        </w:rPr>
        <w:t xml:space="preserve">th the tourist experience based </w:t>
      </w:r>
      <w:r w:rsidR="006638CF" w:rsidRPr="00FB1E25">
        <w:rPr>
          <w:rFonts w:ascii="Arial Narrow" w:hAnsi="Arial Narrow"/>
          <w:sz w:val="20"/>
          <w:szCs w:val="20"/>
          <w:lang w:val="en-GB"/>
        </w:rPr>
        <w:t xml:space="preserve">on </w:t>
      </w:r>
      <w:r w:rsidR="00564456" w:rsidRPr="00FB1E25">
        <w:rPr>
          <w:rFonts w:ascii="Arial Narrow" w:hAnsi="Arial Narrow"/>
          <w:sz w:val="20"/>
          <w:szCs w:val="20"/>
          <w:lang w:val="en-GB"/>
        </w:rPr>
        <w:t xml:space="preserve">scarce </w:t>
      </w:r>
      <w:r w:rsidRPr="00FB1E25">
        <w:rPr>
          <w:rFonts w:ascii="Arial Narrow" w:hAnsi="Arial Narrow"/>
          <w:sz w:val="20"/>
          <w:szCs w:val="20"/>
          <w:lang w:val="en-GB"/>
        </w:rPr>
        <w:t>communication</w:t>
      </w:r>
      <w:r w:rsidR="00564456" w:rsidRPr="00FB1E25">
        <w:rPr>
          <w:rFonts w:ascii="Arial Narrow" w:hAnsi="Arial Narrow"/>
          <w:sz w:val="20"/>
          <w:szCs w:val="20"/>
          <w:lang w:val="en-GB"/>
        </w:rPr>
        <w:t>s</w:t>
      </w:r>
      <w:r w:rsidRPr="00FB1E25">
        <w:rPr>
          <w:rFonts w:ascii="Arial Narrow" w:hAnsi="Arial Narrow"/>
          <w:sz w:val="20"/>
          <w:szCs w:val="20"/>
          <w:lang w:val="en-GB"/>
        </w:rPr>
        <w:t>. Howeve</w:t>
      </w:r>
      <w:r w:rsidR="00505220" w:rsidRPr="00FB1E25">
        <w:rPr>
          <w:rFonts w:ascii="Arial Narrow" w:hAnsi="Arial Narrow"/>
          <w:sz w:val="20"/>
          <w:szCs w:val="20"/>
          <w:lang w:val="en-GB"/>
        </w:rPr>
        <w:t xml:space="preserve">r, this predisposition would hamper the development possibilitiesof </w:t>
      </w:r>
      <w:r w:rsidRPr="00FB1E25">
        <w:rPr>
          <w:rFonts w:ascii="Arial Narrow" w:hAnsi="Arial Narrow"/>
          <w:sz w:val="20"/>
          <w:szCs w:val="20"/>
          <w:lang w:val="en-GB"/>
        </w:rPr>
        <w:t>breaking the</w:t>
      </w:r>
      <w:r w:rsidR="00505220" w:rsidRPr="00FB1E25">
        <w:rPr>
          <w:rFonts w:ascii="Arial Narrow" w:hAnsi="Arial Narrow"/>
          <w:sz w:val="20"/>
          <w:szCs w:val="20"/>
          <w:lang w:val="en-GB"/>
        </w:rPr>
        <w:t xml:space="preserve"> historic i</w:t>
      </w:r>
      <w:r w:rsidR="009B1254" w:rsidRPr="00FB1E25">
        <w:rPr>
          <w:rFonts w:ascii="Arial Narrow" w:hAnsi="Arial Narrow"/>
          <w:sz w:val="20"/>
          <w:szCs w:val="20"/>
          <w:lang w:val="en-GB"/>
        </w:rPr>
        <w:t>sol</w:t>
      </w:r>
      <w:r w:rsidR="00505220" w:rsidRPr="00FB1E25">
        <w:rPr>
          <w:rFonts w:ascii="Arial Narrow" w:hAnsi="Arial Narrow"/>
          <w:sz w:val="20"/>
          <w:szCs w:val="20"/>
          <w:lang w:val="en-GB"/>
        </w:rPr>
        <w:t>ation and putting</w:t>
      </w:r>
      <w:r w:rsidRPr="00FB1E25">
        <w:rPr>
          <w:rFonts w:ascii="Arial Narrow" w:hAnsi="Arial Narrow"/>
          <w:sz w:val="20"/>
          <w:szCs w:val="20"/>
          <w:lang w:val="en-GB"/>
        </w:rPr>
        <w:t>regional products in</w:t>
      </w:r>
      <w:r w:rsidR="00A17C03" w:rsidRPr="00FB1E25">
        <w:rPr>
          <w:rFonts w:ascii="Arial Narrow" w:hAnsi="Arial Narrow"/>
          <w:sz w:val="20"/>
          <w:szCs w:val="20"/>
          <w:lang w:val="en-GB"/>
        </w:rPr>
        <w:t>to</w:t>
      </w:r>
      <w:r w:rsidR="00505220" w:rsidRPr="00FB1E25">
        <w:rPr>
          <w:rFonts w:ascii="Arial Narrow" w:hAnsi="Arial Narrow"/>
          <w:sz w:val="20"/>
          <w:szCs w:val="20"/>
          <w:lang w:val="en-GB"/>
        </w:rPr>
        <w:t xml:space="preserve">markets with higher values </w:t>
      </w:r>
      <w:r w:rsidR="009B1254" w:rsidRPr="00FB1E25">
        <w:rPr>
          <w:rFonts w:ascii="Arial Narrow" w:hAnsi="Arial Narrow"/>
          <w:sz w:val="20"/>
          <w:szCs w:val="20"/>
          <w:lang w:val="en-GB"/>
        </w:rPr>
        <w:t>than</w:t>
      </w:r>
      <w:r w:rsidRPr="00FB1E25">
        <w:rPr>
          <w:rFonts w:ascii="Arial Narrow" w:hAnsi="Arial Narrow"/>
          <w:sz w:val="20"/>
          <w:szCs w:val="20"/>
          <w:lang w:val="en-GB"/>
        </w:rPr>
        <w:t xml:space="preserve"> the local, to the immediate, where the </w:t>
      </w:r>
      <w:r w:rsidR="00F24595" w:rsidRPr="00FB1E25">
        <w:rPr>
          <w:rFonts w:ascii="Arial Narrow" w:hAnsi="Arial Narrow"/>
          <w:sz w:val="20"/>
          <w:szCs w:val="20"/>
          <w:lang w:val="en-GB"/>
        </w:rPr>
        <w:t xml:space="preserve">sale </w:t>
      </w:r>
      <w:r w:rsidRPr="00FB1E25">
        <w:rPr>
          <w:rFonts w:ascii="Arial Narrow" w:hAnsi="Arial Narrow"/>
          <w:sz w:val="20"/>
          <w:szCs w:val="20"/>
          <w:lang w:val="en-GB"/>
        </w:rPr>
        <w:t xml:space="preserve">possibilities </w:t>
      </w:r>
      <w:r w:rsidR="00F24595" w:rsidRPr="00FB1E25">
        <w:rPr>
          <w:rFonts w:ascii="Arial Narrow" w:hAnsi="Arial Narrow"/>
          <w:sz w:val="20"/>
          <w:szCs w:val="20"/>
          <w:lang w:val="en-GB"/>
        </w:rPr>
        <w:t xml:space="preserve">are logically </w:t>
      </w:r>
      <w:r w:rsidRPr="00FB1E25">
        <w:rPr>
          <w:rFonts w:ascii="Arial Narrow" w:hAnsi="Arial Narrow"/>
          <w:sz w:val="20"/>
          <w:szCs w:val="20"/>
          <w:lang w:val="en-GB"/>
        </w:rPr>
        <w:t>limit</w:t>
      </w:r>
      <w:r w:rsidR="00F24595" w:rsidRPr="00FB1E25">
        <w:rPr>
          <w:rFonts w:ascii="Arial Narrow" w:hAnsi="Arial Narrow"/>
          <w:sz w:val="20"/>
          <w:szCs w:val="20"/>
          <w:lang w:val="en-GB"/>
        </w:rPr>
        <w:t>ed</w:t>
      </w:r>
      <w:r w:rsidRPr="00FB1E25">
        <w:rPr>
          <w:rFonts w:ascii="Arial Narrow" w:hAnsi="Arial Narrow"/>
          <w:sz w:val="20"/>
          <w:szCs w:val="20"/>
          <w:lang w:val="en-GB"/>
        </w:rPr>
        <w:t xml:space="preserve"> by the small size of the population.</w:t>
      </w:r>
      <w:r w:rsidR="00CE2E64" w:rsidRPr="00FB1E25">
        <w:rPr>
          <w:rFonts w:ascii="Arial Narrow" w:hAnsi="Arial Narrow"/>
          <w:sz w:val="20"/>
          <w:szCs w:val="20"/>
          <w:lang w:val="en-GB"/>
        </w:rPr>
        <w:t>This is</w:t>
      </w:r>
      <w:r w:rsidRPr="00FB1E25">
        <w:rPr>
          <w:rFonts w:ascii="Arial Narrow" w:hAnsi="Arial Narrow"/>
          <w:sz w:val="20"/>
          <w:szCs w:val="20"/>
          <w:lang w:val="en-GB"/>
        </w:rPr>
        <w:t>, then</w:t>
      </w:r>
      <w:r w:rsidR="00CE2E64" w:rsidRPr="00FB1E25">
        <w:rPr>
          <w:rFonts w:ascii="Arial Narrow" w:hAnsi="Arial Narrow"/>
          <w:sz w:val="20"/>
          <w:szCs w:val="20"/>
          <w:lang w:val="en-GB"/>
        </w:rPr>
        <w:t>,</w:t>
      </w:r>
      <w:r w:rsidRPr="00FB1E25">
        <w:rPr>
          <w:rFonts w:ascii="Arial Narrow" w:hAnsi="Arial Narrow"/>
          <w:sz w:val="20"/>
          <w:szCs w:val="20"/>
          <w:lang w:val="en-GB"/>
        </w:rPr>
        <w:t xml:space="preserve"> the paradox of tourism develop</w:t>
      </w:r>
      <w:r w:rsidR="00CE2E64" w:rsidRPr="00FB1E25">
        <w:rPr>
          <w:rFonts w:ascii="Arial Narrow" w:hAnsi="Arial Narrow"/>
          <w:sz w:val="20"/>
          <w:szCs w:val="20"/>
          <w:lang w:val="en-GB"/>
        </w:rPr>
        <w:t>ment in the Puna: isolation</w:t>
      </w:r>
      <w:r w:rsidRPr="00FB1E25">
        <w:rPr>
          <w:rFonts w:ascii="Arial Narrow" w:hAnsi="Arial Narrow"/>
          <w:sz w:val="20"/>
          <w:szCs w:val="20"/>
          <w:lang w:val="en-GB"/>
        </w:rPr>
        <w:t xml:space="preserve"> is a</w:t>
      </w:r>
      <w:r w:rsidR="00CE2E64" w:rsidRPr="00FB1E25">
        <w:rPr>
          <w:rFonts w:ascii="Arial Narrow" w:hAnsi="Arial Narrow"/>
          <w:sz w:val="20"/>
          <w:szCs w:val="20"/>
          <w:lang w:val="en-GB"/>
        </w:rPr>
        <w:t xml:space="preserve">nattribute valued </w:t>
      </w:r>
      <w:r w:rsidR="00F612D6" w:rsidRPr="00FB1E25">
        <w:rPr>
          <w:rFonts w:ascii="Arial Narrow" w:hAnsi="Arial Narrow"/>
          <w:sz w:val="20"/>
          <w:szCs w:val="20"/>
          <w:lang w:val="en-GB"/>
        </w:rPr>
        <w:t xml:space="preserve">by the (low) flow of tourists </w:t>
      </w:r>
      <w:r w:rsidRPr="00FB1E25">
        <w:rPr>
          <w:rFonts w:ascii="Arial Narrow" w:hAnsi="Arial Narrow"/>
          <w:sz w:val="20"/>
          <w:szCs w:val="20"/>
          <w:lang w:val="en-GB"/>
        </w:rPr>
        <w:t xml:space="preserve">that </w:t>
      </w:r>
      <w:r w:rsidR="00CE2E64" w:rsidRPr="00FB1E25">
        <w:rPr>
          <w:rFonts w:ascii="Arial Narrow" w:hAnsi="Arial Narrow"/>
          <w:sz w:val="20"/>
          <w:szCs w:val="20"/>
          <w:lang w:val="en-GB"/>
        </w:rPr>
        <w:t xml:space="preserve">tour </w:t>
      </w:r>
      <w:r w:rsidRPr="00FB1E25">
        <w:rPr>
          <w:rFonts w:ascii="Arial Narrow" w:hAnsi="Arial Narrow"/>
          <w:sz w:val="20"/>
          <w:szCs w:val="20"/>
          <w:lang w:val="en-GB"/>
        </w:rPr>
        <w:t xml:space="preserve">the region. But </w:t>
      </w:r>
      <w:r w:rsidR="00CE2E64" w:rsidRPr="00FB1E25">
        <w:rPr>
          <w:rFonts w:ascii="Arial Narrow" w:hAnsi="Arial Narrow"/>
          <w:sz w:val="20"/>
          <w:szCs w:val="20"/>
          <w:lang w:val="en-GB"/>
        </w:rPr>
        <w:t xml:space="preserve">this attribute </w:t>
      </w:r>
      <w:r w:rsidRPr="00FB1E25">
        <w:rPr>
          <w:rFonts w:ascii="Arial Narrow" w:hAnsi="Arial Narrow"/>
          <w:sz w:val="20"/>
          <w:szCs w:val="20"/>
          <w:lang w:val="en-GB"/>
        </w:rPr>
        <w:t>is an obs</w:t>
      </w:r>
      <w:r w:rsidR="00D62A74" w:rsidRPr="00FB1E25">
        <w:rPr>
          <w:rFonts w:ascii="Arial Narrow" w:hAnsi="Arial Narrow"/>
          <w:sz w:val="20"/>
          <w:szCs w:val="20"/>
          <w:lang w:val="en-GB"/>
        </w:rPr>
        <w:t>tacle to development, to achieving a higher</w:t>
      </w:r>
      <w:r w:rsidRPr="00FB1E25">
        <w:rPr>
          <w:rFonts w:ascii="Arial Narrow" w:hAnsi="Arial Narrow"/>
          <w:sz w:val="20"/>
          <w:szCs w:val="20"/>
          <w:lang w:val="en-GB"/>
        </w:rPr>
        <w:t xml:space="preserve"> tourist income re</w:t>
      </w:r>
      <w:r w:rsidR="000974ED" w:rsidRPr="00FB1E25">
        <w:rPr>
          <w:rFonts w:ascii="Arial Narrow" w:hAnsi="Arial Narrow"/>
          <w:sz w:val="20"/>
          <w:szCs w:val="20"/>
          <w:lang w:val="en-GB"/>
        </w:rPr>
        <w:t>sulting from an</w:t>
      </w:r>
      <w:r w:rsidR="00CE2E64" w:rsidRPr="00FB1E25">
        <w:rPr>
          <w:rFonts w:ascii="Arial Narrow" w:hAnsi="Arial Narrow"/>
          <w:sz w:val="20"/>
          <w:szCs w:val="20"/>
          <w:lang w:val="en-GB"/>
        </w:rPr>
        <w:t xml:space="preserve"> increase in visitor numbers</w:t>
      </w:r>
      <w:r w:rsidRPr="00FB1E25">
        <w:rPr>
          <w:rFonts w:ascii="Arial Narrow" w:hAnsi="Arial Narrow"/>
          <w:sz w:val="20"/>
          <w:szCs w:val="20"/>
          <w:lang w:val="en-GB"/>
        </w:rPr>
        <w:t xml:space="preserve">, higher investment and the </w:t>
      </w:r>
      <w:r w:rsidR="00CE2E64" w:rsidRPr="00FB1E25">
        <w:rPr>
          <w:rFonts w:ascii="Arial Narrow" w:hAnsi="Arial Narrow"/>
          <w:sz w:val="20"/>
          <w:szCs w:val="20"/>
          <w:lang w:val="en-GB"/>
        </w:rPr>
        <w:t xml:space="preserve">associated job </w:t>
      </w:r>
      <w:r w:rsidRPr="00FB1E25">
        <w:rPr>
          <w:rFonts w:ascii="Arial Narrow" w:hAnsi="Arial Narrow"/>
          <w:sz w:val="20"/>
          <w:szCs w:val="20"/>
          <w:lang w:val="en-GB"/>
        </w:rPr>
        <w:t>generation.</w:t>
      </w:r>
    </w:p>
    <w:p w:rsidR="0087747A" w:rsidRPr="00FB1E25" w:rsidRDefault="0087747A" w:rsidP="00440905">
      <w:pPr>
        <w:ind w:firstLine="708"/>
        <w:jc w:val="both"/>
        <w:rPr>
          <w:rFonts w:ascii="Arial Narrow" w:hAnsi="Arial Narrow"/>
          <w:sz w:val="20"/>
          <w:szCs w:val="20"/>
          <w:lang w:val="en-GB"/>
        </w:rPr>
      </w:pPr>
    </w:p>
    <w:p w:rsidR="0087747A" w:rsidRPr="00FB1E25" w:rsidRDefault="004A3CF4" w:rsidP="0087747A">
      <w:pPr>
        <w:jc w:val="right"/>
        <w:rPr>
          <w:rFonts w:ascii="Arial Narrow" w:hAnsi="Arial Narrow"/>
          <w:b/>
          <w:szCs w:val="20"/>
          <w:lang w:val="en-GB"/>
        </w:rPr>
      </w:pPr>
      <w:r w:rsidRPr="00FB1E25">
        <w:rPr>
          <w:rFonts w:ascii="Arial Narrow" w:hAnsi="Arial Narrow"/>
          <w:b/>
          <w:szCs w:val="20"/>
          <w:lang w:val="en-GB"/>
        </w:rPr>
        <w:t>7</w:t>
      </w:r>
      <w:r w:rsidR="0087747A" w:rsidRPr="00FB1E25">
        <w:rPr>
          <w:rFonts w:ascii="Arial Narrow" w:hAnsi="Arial Narrow"/>
          <w:b/>
          <w:szCs w:val="20"/>
          <w:lang w:val="en-GB"/>
        </w:rPr>
        <w:t xml:space="preserve">. </w:t>
      </w:r>
      <w:r w:rsidR="00D531AC" w:rsidRPr="00FB1E25">
        <w:rPr>
          <w:rFonts w:ascii="Arial Narrow" w:hAnsi="Arial Narrow"/>
          <w:b/>
          <w:szCs w:val="20"/>
          <w:lang w:val="en-GB"/>
        </w:rPr>
        <w:t>Results and discussions on the preliminary study.Resources, limitations, contradictions and potential</w:t>
      </w:r>
    </w:p>
    <w:p w:rsidR="0087747A" w:rsidRPr="00FB1E25" w:rsidRDefault="0087747A" w:rsidP="0087747A">
      <w:pPr>
        <w:jc w:val="both"/>
        <w:rPr>
          <w:rFonts w:ascii="Arial Narrow" w:hAnsi="Arial Narrow"/>
          <w:sz w:val="20"/>
          <w:szCs w:val="20"/>
          <w:lang w:val="en-GB"/>
        </w:rPr>
      </w:pPr>
    </w:p>
    <w:p w:rsidR="00D42B66" w:rsidRPr="00FB1E25" w:rsidRDefault="00367735" w:rsidP="0087747A">
      <w:pPr>
        <w:ind w:firstLine="540"/>
        <w:jc w:val="both"/>
        <w:rPr>
          <w:rFonts w:ascii="Arial Narrow" w:hAnsi="Arial Narrow"/>
          <w:sz w:val="20"/>
          <w:szCs w:val="20"/>
          <w:lang w:val="en-GB"/>
        </w:rPr>
      </w:pPr>
      <w:r w:rsidRPr="00FB1E25">
        <w:rPr>
          <w:rFonts w:ascii="Arial Narrow" w:hAnsi="Arial Narrow"/>
          <w:sz w:val="20"/>
          <w:szCs w:val="20"/>
          <w:lang w:val="en-GB"/>
        </w:rPr>
        <w:t xml:space="preserve">From the </w:t>
      </w:r>
      <w:r w:rsidR="00D42B66" w:rsidRPr="00FB1E25">
        <w:rPr>
          <w:rFonts w:ascii="Arial Narrow" w:hAnsi="Arial Narrow"/>
          <w:sz w:val="20"/>
          <w:szCs w:val="20"/>
          <w:lang w:val="en-GB"/>
        </w:rPr>
        <w:t xml:space="preserve">tourists consulted, </w:t>
      </w:r>
      <w:r w:rsidRPr="00FB1E25">
        <w:rPr>
          <w:rFonts w:ascii="Arial Narrow" w:hAnsi="Arial Narrow"/>
          <w:sz w:val="20"/>
          <w:szCs w:val="20"/>
          <w:lang w:val="en-GB"/>
        </w:rPr>
        <w:t xml:space="preserve">it </w:t>
      </w:r>
      <w:r w:rsidR="00D42B66" w:rsidRPr="00FB1E25">
        <w:rPr>
          <w:rFonts w:ascii="Arial Narrow" w:hAnsi="Arial Narrow"/>
          <w:sz w:val="20"/>
          <w:szCs w:val="20"/>
          <w:lang w:val="en-GB"/>
        </w:rPr>
        <w:t xml:space="preserve">was </w:t>
      </w:r>
      <w:r w:rsidRPr="00FB1E25">
        <w:rPr>
          <w:rFonts w:ascii="Arial Narrow" w:hAnsi="Arial Narrow"/>
          <w:sz w:val="20"/>
          <w:szCs w:val="20"/>
          <w:lang w:val="en-GB"/>
        </w:rPr>
        <w:t>po</w:t>
      </w:r>
      <w:r w:rsidR="00D62A74" w:rsidRPr="00FB1E25">
        <w:rPr>
          <w:rFonts w:ascii="Arial Narrow" w:hAnsi="Arial Narrow"/>
          <w:sz w:val="20"/>
          <w:szCs w:val="20"/>
          <w:lang w:val="en-GB"/>
        </w:rPr>
        <w:t>s</w:t>
      </w:r>
      <w:r w:rsidRPr="00FB1E25">
        <w:rPr>
          <w:rFonts w:ascii="Arial Narrow" w:hAnsi="Arial Narrow"/>
          <w:sz w:val="20"/>
          <w:szCs w:val="20"/>
          <w:lang w:val="en-GB"/>
        </w:rPr>
        <w:t xml:space="preserve">sible </w:t>
      </w:r>
      <w:r w:rsidR="00D42B66" w:rsidRPr="00FB1E25">
        <w:rPr>
          <w:rFonts w:ascii="Arial Narrow" w:hAnsi="Arial Narrow"/>
          <w:sz w:val="20"/>
          <w:szCs w:val="20"/>
          <w:lang w:val="en-GB"/>
        </w:rPr>
        <w:t xml:space="preserve">to corroborate that the </w:t>
      </w:r>
      <w:r w:rsidR="0010303B" w:rsidRPr="00FB1E25">
        <w:rPr>
          <w:rFonts w:ascii="Arial Narrow" w:hAnsi="Arial Narrow"/>
          <w:sz w:val="20"/>
          <w:szCs w:val="20"/>
          <w:lang w:val="en-GB"/>
        </w:rPr>
        <w:t>“</w:t>
      </w:r>
      <w:r w:rsidR="00AC05A3" w:rsidRPr="00FB1E25">
        <w:rPr>
          <w:rFonts w:ascii="Arial Narrow" w:hAnsi="Arial Narrow"/>
          <w:sz w:val="20"/>
          <w:szCs w:val="20"/>
          <w:lang w:val="en-GB"/>
        </w:rPr>
        <w:t xml:space="preserve">Profound </w:t>
      </w:r>
      <w:r w:rsidR="00D42B66" w:rsidRPr="00FB1E25">
        <w:rPr>
          <w:rFonts w:ascii="Arial Narrow" w:hAnsi="Arial Narrow"/>
          <w:sz w:val="20"/>
          <w:szCs w:val="20"/>
          <w:lang w:val="en-GB"/>
        </w:rPr>
        <w:t>Pun</w:t>
      </w:r>
      <w:r w:rsidR="00AC05A3" w:rsidRPr="00FB1E25">
        <w:rPr>
          <w:rFonts w:ascii="Arial Narrow" w:hAnsi="Arial Narrow"/>
          <w:sz w:val="20"/>
          <w:szCs w:val="20"/>
          <w:lang w:val="en-GB"/>
        </w:rPr>
        <w:t>a</w:t>
      </w:r>
      <w:r w:rsidR="0010303B" w:rsidRPr="00FB1E25">
        <w:rPr>
          <w:rFonts w:ascii="Arial Narrow" w:hAnsi="Arial Narrow"/>
          <w:sz w:val="20"/>
          <w:szCs w:val="20"/>
          <w:lang w:val="en-GB"/>
        </w:rPr>
        <w:t xml:space="preserve">” </w:t>
      </w:r>
      <w:r w:rsidR="00D42B66" w:rsidRPr="00FB1E25">
        <w:rPr>
          <w:rFonts w:ascii="Arial Narrow" w:hAnsi="Arial Narrow"/>
          <w:sz w:val="20"/>
          <w:szCs w:val="20"/>
          <w:lang w:val="en-GB"/>
        </w:rPr>
        <w:t>of J</w:t>
      </w:r>
      <w:r w:rsidR="00D62A74" w:rsidRPr="00FB1E25">
        <w:rPr>
          <w:rFonts w:ascii="Arial Narrow" w:hAnsi="Arial Narrow"/>
          <w:sz w:val="20"/>
          <w:szCs w:val="20"/>
          <w:lang w:val="en-GB"/>
        </w:rPr>
        <w:t xml:space="preserve">ujuy </w:t>
      </w:r>
      <w:r w:rsidR="0010303B" w:rsidRPr="00FB1E25">
        <w:rPr>
          <w:rFonts w:ascii="Arial Narrow" w:hAnsi="Arial Narrow"/>
          <w:sz w:val="20"/>
          <w:szCs w:val="20"/>
          <w:lang w:val="en-GB"/>
        </w:rPr>
        <w:t>is valued as a destination</w:t>
      </w:r>
      <w:r w:rsidR="00D42B66" w:rsidRPr="00FB1E25">
        <w:rPr>
          <w:rFonts w:ascii="Arial Narrow" w:hAnsi="Arial Narrow"/>
          <w:sz w:val="20"/>
          <w:szCs w:val="20"/>
          <w:lang w:val="en-GB"/>
        </w:rPr>
        <w:t xml:space="preserve"> dissimilar to the adjacent Quebrada </w:t>
      </w:r>
      <w:r w:rsidR="00D62A74" w:rsidRPr="00FB1E25">
        <w:rPr>
          <w:rFonts w:ascii="Arial Narrow" w:hAnsi="Arial Narrow"/>
          <w:sz w:val="20"/>
          <w:szCs w:val="20"/>
          <w:lang w:val="en-GB"/>
        </w:rPr>
        <w:t>de Humahuaca, this latter</w:t>
      </w:r>
      <w:r w:rsidR="0010303B" w:rsidRPr="00FB1E25">
        <w:rPr>
          <w:rFonts w:ascii="Arial Narrow" w:hAnsi="Arial Narrow"/>
          <w:sz w:val="20"/>
          <w:szCs w:val="20"/>
          <w:lang w:val="en-GB"/>
        </w:rPr>
        <w:t xml:space="preserve">being the dominant </w:t>
      </w:r>
      <w:r w:rsidR="00D42B66" w:rsidRPr="00FB1E25">
        <w:rPr>
          <w:rFonts w:ascii="Arial Narrow" w:hAnsi="Arial Narrow"/>
          <w:sz w:val="20"/>
          <w:szCs w:val="20"/>
          <w:lang w:val="en-GB"/>
        </w:rPr>
        <w:t xml:space="preserve">place and image in the tourist </w:t>
      </w:r>
      <w:r w:rsidR="0010303B" w:rsidRPr="00FB1E25">
        <w:rPr>
          <w:rFonts w:ascii="Arial Narrow" w:hAnsi="Arial Narrow"/>
          <w:sz w:val="20"/>
          <w:szCs w:val="20"/>
          <w:lang w:val="en-GB"/>
        </w:rPr>
        <w:t xml:space="preserve">representation </w:t>
      </w:r>
      <w:r w:rsidR="00D42B66" w:rsidRPr="00FB1E25">
        <w:rPr>
          <w:rFonts w:ascii="Arial Narrow" w:hAnsi="Arial Narrow"/>
          <w:sz w:val="20"/>
          <w:szCs w:val="20"/>
          <w:lang w:val="en-GB"/>
        </w:rPr>
        <w:t xml:space="preserve">in the NOA. </w:t>
      </w:r>
      <w:r w:rsidR="003E7DCF" w:rsidRPr="00FB1E25">
        <w:rPr>
          <w:rFonts w:ascii="Arial Narrow" w:hAnsi="Arial Narrow"/>
          <w:sz w:val="20"/>
          <w:szCs w:val="20"/>
          <w:lang w:val="en-GB"/>
        </w:rPr>
        <w:t>This is reflected in that t</w:t>
      </w:r>
      <w:r w:rsidR="002D68DF" w:rsidRPr="00FB1E25">
        <w:rPr>
          <w:rFonts w:ascii="Arial Narrow" w:hAnsi="Arial Narrow"/>
          <w:sz w:val="20"/>
          <w:szCs w:val="20"/>
          <w:lang w:val="en-GB"/>
        </w:rPr>
        <w:t xml:space="preserve">he </w:t>
      </w:r>
      <w:r w:rsidR="00D42B66" w:rsidRPr="00FB1E25">
        <w:rPr>
          <w:rFonts w:ascii="Arial Narrow" w:hAnsi="Arial Narrow"/>
          <w:sz w:val="20"/>
          <w:szCs w:val="20"/>
          <w:lang w:val="en-GB"/>
        </w:rPr>
        <w:t>majority of the respondents (82.3%)</w:t>
      </w:r>
      <w:r w:rsidR="002D68DF" w:rsidRPr="00FB1E25">
        <w:rPr>
          <w:rFonts w:ascii="Arial Narrow" w:hAnsi="Arial Narrow"/>
          <w:sz w:val="20"/>
          <w:szCs w:val="20"/>
          <w:lang w:val="en-GB"/>
        </w:rPr>
        <w:t xml:space="preserve"> who</w:t>
      </w:r>
      <w:r w:rsidR="003E7DCF" w:rsidRPr="00FB1E25">
        <w:rPr>
          <w:rFonts w:ascii="Arial Narrow" w:hAnsi="Arial Narrow"/>
          <w:sz w:val="20"/>
          <w:szCs w:val="20"/>
          <w:lang w:val="en-GB"/>
        </w:rPr>
        <w:t xml:space="preserve"> choose</w:t>
      </w:r>
      <w:r w:rsidR="002D68DF" w:rsidRPr="00FB1E25">
        <w:rPr>
          <w:rFonts w:ascii="Arial Narrow" w:hAnsi="Arial Narrow"/>
          <w:sz w:val="20"/>
          <w:szCs w:val="20"/>
          <w:lang w:val="en-GB"/>
        </w:rPr>
        <w:t xml:space="preserve"> to have a tourist experience in </w:t>
      </w:r>
      <w:r w:rsidR="008A4CFD" w:rsidRPr="00FB1E25">
        <w:rPr>
          <w:rFonts w:ascii="Arial Narrow" w:hAnsi="Arial Narrow"/>
          <w:sz w:val="20"/>
          <w:szCs w:val="20"/>
          <w:lang w:val="en-GB"/>
        </w:rPr>
        <w:t>the Puna</w:t>
      </w:r>
      <w:r w:rsidR="003E7DCF" w:rsidRPr="00FB1E25">
        <w:rPr>
          <w:rFonts w:ascii="Arial Narrow" w:hAnsi="Arial Narrow"/>
          <w:sz w:val="20"/>
          <w:szCs w:val="20"/>
          <w:lang w:val="en-GB"/>
        </w:rPr>
        <w:t xml:space="preserve">villages </w:t>
      </w:r>
      <w:r w:rsidR="002D68DF" w:rsidRPr="00FB1E25">
        <w:rPr>
          <w:rFonts w:ascii="Arial Narrow" w:hAnsi="Arial Narrow"/>
          <w:sz w:val="20"/>
          <w:szCs w:val="20"/>
          <w:lang w:val="en-GB"/>
        </w:rPr>
        <w:t>don´</w:t>
      </w:r>
      <w:r w:rsidR="003E7DCF" w:rsidRPr="00FB1E25">
        <w:rPr>
          <w:rFonts w:ascii="Arial Narrow" w:hAnsi="Arial Narrow"/>
          <w:sz w:val="20"/>
          <w:szCs w:val="20"/>
          <w:lang w:val="en-GB"/>
        </w:rPr>
        <w:t>t see them</w:t>
      </w:r>
      <w:r w:rsidR="000E77B2" w:rsidRPr="00FB1E25">
        <w:rPr>
          <w:rFonts w:ascii="Arial Narrow" w:hAnsi="Arial Narrow"/>
          <w:sz w:val="20"/>
          <w:szCs w:val="20"/>
          <w:lang w:val="en-GB"/>
        </w:rPr>
        <w:t>asa</w:t>
      </w:r>
      <w:r w:rsidR="00D42B66" w:rsidRPr="00FB1E25">
        <w:rPr>
          <w:rFonts w:ascii="Arial Narrow" w:hAnsi="Arial Narrow"/>
          <w:sz w:val="20"/>
          <w:szCs w:val="20"/>
          <w:lang w:val="en-GB"/>
        </w:rPr>
        <w:t>complem</w:t>
      </w:r>
      <w:r w:rsidR="008A4CFD" w:rsidRPr="00FB1E25">
        <w:rPr>
          <w:rFonts w:ascii="Arial Narrow" w:hAnsi="Arial Narrow"/>
          <w:sz w:val="20"/>
          <w:szCs w:val="20"/>
          <w:lang w:val="en-GB"/>
        </w:rPr>
        <w:t xml:space="preserve">entary </w:t>
      </w:r>
      <w:r w:rsidR="000E77B2" w:rsidRPr="00FB1E25">
        <w:rPr>
          <w:rFonts w:ascii="Arial Narrow" w:hAnsi="Arial Narrow"/>
          <w:sz w:val="20"/>
          <w:szCs w:val="20"/>
          <w:lang w:val="en-GB"/>
        </w:rPr>
        <w:t xml:space="preserve">destination </w:t>
      </w:r>
      <w:r w:rsidR="008A4CFD" w:rsidRPr="00FB1E25">
        <w:rPr>
          <w:rFonts w:ascii="Arial Narrow" w:hAnsi="Arial Narrow"/>
          <w:sz w:val="20"/>
          <w:szCs w:val="20"/>
          <w:lang w:val="en-GB"/>
        </w:rPr>
        <w:t>to</w:t>
      </w:r>
      <w:r w:rsidR="003E7DCF" w:rsidRPr="00FB1E25">
        <w:rPr>
          <w:rFonts w:ascii="Arial Narrow" w:hAnsi="Arial Narrow"/>
          <w:sz w:val="20"/>
          <w:szCs w:val="20"/>
          <w:lang w:val="en-GB"/>
        </w:rPr>
        <w:t xml:space="preserve"> the Quebrada or as</w:t>
      </w:r>
      <w:r w:rsidR="00AC05A3" w:rsidRPr="00FB1E25">
        <w:rPr>
          <w:rFonts w:ascii="Arial Narrow" w:hAnsi="Arial Narrow"/>
          <w:sz w:val="20"/>
          <w:szCs w:val="20"/>
          <w:lang w:val="en-GB"/>
        </w:rPr>
        <w:t xml:space="preserve">an </w:t>
      </w:r>
      <w:r w:rsidR="00D42B66" w:rsidRPr="00FB1E25">
        <w:rPr>
          <w:rFonts w:ascii="Arial Narrow" w:hAnsi="Arial Narrow"/>
          <w:sz w:val="20"/>
          <w:szCs w:val="20"/>
          <w:lang w:val="en-GB"/>
        </w:rPr>
        <w:t>excursion</w:t>
      </w:r>
      <w:r w:rsidR="00AC05A3" w:rsidRPr="00FB1E25">
        <w:rPr>
          <w:rFonts w:ascii="Arial Narrow" w:hAnsi="Arial Narrow"/>
          <w:sz w:val="20"/>
          <w:szCs w:val="20"/>
          <w:lang w:val="en-GB"/>
        </w:rPr>
        <w:t xml:space="preserve"> that c</w:t>
      </w:r>
      <w:r w:rsidR="003E7DCF" w:rsidRPr="00FB1E25">
        <w:rPr>
          <w:rFonts w:ascii="Arial Narrow" w:hAnsi="Arial Narrow"/>
          <w:sz w:val="20"/>
          <w:szCs w:val="20"/>
          <w:lang w:val="en-GB"/>
        </w:rPr>
        <w:t>an</w:t>
      </w:r>
      <w:r w:rsidR="00D42B66" w:rsidRPr="00FB1E25">
        <w:rPr>
          <w:rFonts w:ascii="Arial Narrow" w:hAnsi="Arial Narrow"/>
          <w:sz w:val="20"/>
          <w:szCs w:val="20"/>
          <w:lang w:val="en-GB"/>
        </w:rPr>
        <w:t xml:space="preserve"> be </w:t>
      </w:r>
      <w:r w:rsidR="008A4CFD" w:rsidRPr="00FB1E25">
        <w:rPr>
          <w:rFonts w:ascii="Arial Narrow" w:hAnsi="Arial Narrow"/>
          <w:sz w:val="20"/>
          <w:szCs w:val="20"/>
          <w:lang w:val="en-GB"/>
        </w:rPr>
        <w:t xml:space="preserve">made </w:t>
      </w:r>
      <w:r w:rsidR="00D42B66" w:rsidRPr="00FB1E25">
        <w:rPr>
          <w:rFonts w:ascii="Arial Narrow" w:hAnsi="Arial Narrow"/>
          <w:sz w:val="20"/>
          <w:szCs w:val="20"/>
          <w:lang w:val="en-GB"/>
        </w:rPr>
        <w:t xml:space="preserve">from the main </w:t>
      </w:r>
      <w:r w:rsidR="008A4CFD" w:rsidRPr="00FB1E25">
        <w:rPr>
          <w:rFonts w:ascii="Arial Narrow" w:hAnsi="Arial Narrow"/>
          <w:sz w:val="20"/>
          <w:szCs w:val="20"/>
          <w:lang w:val="en-GB"/>
        </w:rPr>
        <w:t xml:space="preserve">provincial </w:t>
      </w:r>
      <w:r w:rsidR="00D42B66" w:rsidRPr="00FB1E25">
        <w:rPr>
          <w:rFonts w:ascii="Arial Narrow" w:hAnsi="Arial Narrow"/>
          <w:sz w:val="20"/>
          <w:szCs w:val="20"/>
          <w:lang w:val="en-GB"/>
        </w:rPr>
        <w:t>tourist towns, or</w:t>
      </w:r>
      <w:r w:rsidR="000E77B2" w:rsidRPr="00FB1E25">
        <w:rPr>
          <w:rFonts w:ascii="Arial Narrow" w:hAnsi="Arial Narrow"/>
          <w:sz w:val="20"/>
          <w:szCs w:val="20"/>
          <w:lang w:val="en-GB"/>
        </w:rPr>
        <w:t>,</w:t>
      </w:r>
      <w:r w:rsidR="00D42B66" w:rsidRPr="00FB1E25">
        <w:rPr>
          <w:rFonts w:ascii="Arial Narrow" w:hAnsi="Arial Narrow"/>
          <w:sz w:val="20"/>
          <w:szCs w:val="20"/>
          <w:lang w:val="en-GB"/>
        </w:rPr>
        <w:t xml:space="preserve"> simply</w:t>
      </w:r>
      <w:r w:rsidR="000E77B2" w:rsidRPr="00FB1E25">
        <w:rPr>
          <w:rFonts w:ascii="Arial Narrow" w:hAnsi="Arial Narrow"/>
          <w:sz w:val="20"/>
          <w:szCs w:val="20"/>
          <w:lang w:val="en-GB"/>
        </w:rPr>
        <w:t>,</w:t>
      </w:r>
      <w:r w:rsidR="00D42B66" w:rsidRPr="00FB1E25">
        <w:rPr>
          <w:rFonts w:ascii="Arial Narrow" w:hAnsi="Arial Narrow"/>
          <w:sz w:val="20"/>
          <w:szCs w:val="20"/>
          <w:lang w:val="en-GB"/>
        </w:rPr>
        <w:t xml:space="preserve"> as a </w:t>
      </w:r>
      <w:r w:rsidR="008A4CFD" w:rsidRPr="00FB1E25">
        <w:rPr>
          <w:rFonts w:ascii="Arial Narrow" w:hAnsi="Arial Narrow"/>
          <w:sz w:val="20"/>
          <w:szCs w:val="20"/>
          <w:lang w:val="en-GB"/>
        </w:rPr>
        <w:t xml:space="preserve">passing </w:t>
      </w:r>
      <w:r w:rsidR="000E77B2" w:rsidRPr="00FB1E25">
        <w:rPr>
          <w:rFonts w:ascii="Arial Narrow" w:hAnsi="Arial Narrow"/>
          <w:sz w:val="20"/>
          <w:szCs w:val="20"/>
          <w:lang w:val="en-GB"/>
        </w:rPr>
        <w:t xml:space="preserve">place toward Bolivia and Chile </w:t>
      </w:r>
      <w:r w:rsidR="00D42B66" w:rsidRPr="00FB1E25">
        <w:rPr>
          <w:rFonts w:ascii="Arial Narrow" w:hAnsi="Arial Narrow"/>
          <w:sz w:val="20"/>
          <w:szCs w:val="20"/>
          <w:lang w:val="en-GB"/>
        </w:rPr>
        <w:t>(89.7%). However, none of the respondents (100%) ha</w:t>
      </w:r>
      <w:r w:rsidR="006B7D1B" w:rsidRPr="00FB1E25">
        <w:rPr>
          <w:rFonts w:ascii="Arial Narrow" w:hAnsi="Arial Narrow"/>
          <w:sz w:val="20"/>
          <w:szCs w:val="20"/>
          <w:lang w:val="en-GB"/>
        </w:rPr>
        <w:t>d travelled to the P</w:t>
      </w:r>
      <w:r w:rsidR="00D42B66" w:rsidRPr="00FB1E25">
        <w:rPr>
          <w:rFonts w:ascii="Arial Narrow" w:hAnsi="Arial Narrow"/>
          <w:sz w:val="20"/>
          <w:szCs w:val="20"/>
          <w:lang w:val="en-GB"/>
        </w:rPr>
        <w:t>una with the sole objective of going there. Generally</w:t>
      </w:r>
      <w:r w:rsidR="006B7D1B" w:rsidRPr="00FB1E25">
        <w:rPr>
          <w:rFonts w:ascii="Arial Narrow" w:hAnsi="Arial Narrow"/>
          <w:sz w:val="20"/>
          <w:szCs w:val="20"/>
          <w:lang w:val="en-GB"/>
        </w:rPr>
        <w:t>, the trip</w:t>
      </w:r>
      <w:r w:rsidR="00D42B66" w:rsidRPr="00FB1E25">
        <w:rPr>
          <w:rFonts w:ascii="Arial Narrow" w:hAnsi="Arial Narrow"/>
          <w:sz w:val="20"/>
          <w:szCs w:val="20"/>
          <w:lang w:val="en-GB"/>
        </w:rPr>
        <w:t xml:space="preserve"> form</w:t>
      </w:r>
      <w:r w:rsidR="006B7D1B" w:rsidRPr="00FB1E25">
        <w:rPr>
          <w:rFonts w:ascii="Arial Narrow" w:hAnsi="Arial Narrow"/>
          <w:sz w:val="20"/>
          <w:szCs w:val="20"/>
          <w:lang w:val="en-GB"/>
        </w:rPr>
        <w:t>ed</w:t>
      </w:r>
      <w:r w:rsidR="00D42B66" w:rsidRPr="00FB1E25">
        <w:rPr>
          <w:rFonts w:ascii="Arial Narrow" w:hAnsi="Arial Narrow"/>
          <w:sz w:val="20"/>
          <w:szCs w:val="20"/>
          <w:lang w:val="en-GB"/>
        </w:rPr>
        <w:t xml:space="preserve"> part of a comprehensive </w:t>
      </w:r>
      <w:r w:rsidR="006B7D1B" w:rsidRPr="00FB1E25">
        <w:rPr>
          <w:rFonts w:ascii="Arial Narrow" w:hAnsi="Arial Narrow"/>
          <w:sz w:val="20"/>
          <w:szCs w:val="20"/>
          <w:lang w:val="en-GB"/>
        </w:rPr>
        <w:t xml:space="preserve">journey </w:t>
      </w:r>
      <w:r w:rsidR="000974ED" w:rsidRPr="00FB1E25">
        <w:rPr>
          <w:rFonts w:ascii="Arial Narrow" w:hAnsi="Arial Narrow"/>
          <w:sz w:val="20"/>
          <w:szCs w:val="20"/>
          <w:lang w:val="en-GB"/>
        </w:rPr>
        <w:t xml:space="preserve">plan </w:t>
      </w:r>
      <w:r w:rsidR="006B7D1B" w:rsidRPr="00FB1E25">
        <w:rPr>
          <w:rFonts w:ascii="Arial Narrow" w:hAnsi="Arial Narrow"/>
          <w:sz w:val="20"/>
          <w:szCs w:val="20"/>
          <w:lang w:val="en-GB"/>
        </w:rPr>
        <w:t>to include</w:t>
      </w:r>
      <w:r w:rsidR="00D42B66" w:rsidRPr="00FB1E25">
        <w:rPr>
          <w:rFonts w:ascii="Arial Narrow" w:hAnsi="Arial Narrow"/>
          <w:sz w:val="20"/>
          <w:szCs w:val="20"/>
          <w:lang w:val="en-GB"/>
        </w:rPr>
        <w:t xml:space="preserve"> other places in the NOA (43.4%) or in neighbo</w:t>
      </w:r>
      <w:r w:rsidR="003B6F92" w:rsidRPr="00FB1E25">
        <w:rPr>
          <w:rFonts w:ascii="Arial Narrow" w:hAnsi="Arial Narrow"/>
          <w:sz w:val="20"/>
          <w:szCs w:val="20"/>
          <w:lang w:val="en-GB"/>
        </w:rPr>
        <w:t>u</w:t>
      </w:r>
      <w:r w:rsidR="000974ED" w:rsidRPr="00FB1E25">
        <w:rPr>
          <w:rFonts w:ascii="Arial Narrow" w:hAnsi="Arial Narrow"/>
          <w:sz w:val="20"/>
          <w:szCs w:val="20"/>
          <w:lang w:val="en-GB"/>
        </w:rPr>
        <w:t>ring countries (56.6%). While</w:t>
      </w:r>
      <w:r w:rsidR="00D42B66" w:rsidRPr="00FB1E25">
        <w:rPr>
          <w:rFonts w:ascii="Arial Narrow" w:hAnsi="Arial Narrow"/>
          <w:sz w:val="20"/>
          <w:szCs w:val="20"/>
          <w:lang w:val="en-GB"/>
        </w:rPr>
        <w:t xml:space="preserve"> the </w:t>
      </w:r>
      <w:r w:rsidR="003525DD" w:rsidRPr="00FB1E25">
        <w:rPr>
          <w:rFonts w:ascii="Arial Narrow" w:hAnsi="Arial Narrow"/>
          <w:sz w:val="20"/>
          <w:szCs w:val="20"/>
          <w:lang w:val="en-GB"/>
        </w:rPr>
        <w:t xml:space="preserve">tourist </w:t>
      </w:r>
      <w:r w:rsidR="00B37EF7" w:rsidRPr="00B37EF7">
        <w:rPr>
          <w:rFonts w:ascii="Arial Narrow" w:hAnsi="Arial Narrow"/>
          <w:sz w:val="20"/>
          <w:szCs w:val="20"/>
          <w:lang w:val="en-GB"/>
        </w:rPr>
        <w:t>responders</w:t>
      </w:r>
      <w:r w:rsidR="000974ED" w:rsidRPr="00FB1E25">
        <w:rPr>
          <w:rFonts w:ascii="Arial Narrow" w:hAnsi="Arial Narrow"/>
          <w:sz w:val="20"/>
          <w:szCs w:val="20"/>
          <w:lang w:val="en-GB"/>
        </w:rPr>
        <w:t xml:space="preserve">denied </w:t>
      </w:r>
      <w:r w:rsidR="003525DD" w:rsidRPr="00FB1E25">
        <w:rPr>
          <w:rFonts w:ascii="Arial Narrow" w:hAnsi="Arial Narrow"/>
          <w:sz w:val="20"/>
          <w:szCs w:val="20"/>
          <w:lang w:val="en-GB"/>
        </w:rPr>
        <w:t xml:space="preserve">that </w:t>
      </w:r>
      <w:r w:rsidR="00D42B66" w:rsidRPr="00FB1E25">
        <w:rPr>
          <w:rFonts w:ascii="Arial Narrow" w:hAnsi="Arial Narrow"/>
          <w:sz w:val="20"/>
          <w:szCs w:val="20"/>
          <w:lang w:val="en-GB"/>
        </w:rPr>
        <w:t xml:space="preserve">the Puna </w:t>
      </w:r>
      <w:r w:rsidR="003525DD" w:rsidRPr="00FB1E25">
        <w:rPr>
          <w:rFonts w:ascii="Arial Narrow" w:hAnsi="Arial Narrow"/>
          <w:sz w:val="20"/>
          <w:szCs w:val="20"/>
          <w:lang w:val="en-GB"/>
        </w:rPr>
        <w:t>w</w:t>
      </w:r>
      <w:r w:rsidR="00D42B66" w:rsidRPr="00FB1E25">
        <w:rPr>
          <w:rFonts w:ascii="Arial Narrow" w:hAnsi="Arial Narrow"/>
          <w:sz w:val="20"/>
          <w:szCs w:val="20"/>
          <w:lang w:val="en-GB"/>
        </w:rPr>
        <w:t xml:space="preserve">as </w:t>
      </w:r>
      <w:r w:rsidR="003525DD" w:rsidRPr="00FB1E25">
        <w:rPr>
          <w:rFonts w:ascii="Arial Narrow" w:hAnsi="Arial Narrow"/>
          <w:sz w:val="20"/>
          <w:szCs w:val="20"/>
          <w:lang w:val="en-GB"/>
        </w:rPr>
        <w:t>only a passing place</w:t>
      </w:r>
      <w:r w:rsidR="00D42B66" w:rsidRPr="00FB1E25">
        <w:rPr>
          <w:rFonts w:ascii="Arial Narrow" w:hAnsi="Arial Narrow"/>
          <w:sz w:val="20"/>
          <w:szCs w:val="20"/>
          <w:lang w:val="en-GB"/>
        </w:rPr>
        <w:t>, w</w:t>
      </w:r>
      <w:r w:rsidR="003525DD" w:rsidRPr="00FB1E25">
        <w:rPr>
          <w:rFonts w:ascii="Arial Narrow" w:hAnsi="Arial Narrow"/>
          <w:sz w:val="20"/>
          <w:szCs w:val="20"/>
          <w:lang w:val="en-GB"/>
        </w:rPr>
        <w:t>hat is certain is that none incorporatedit as the principal</w:t>
      </w:r>
      <w:r w:rsidR="006B04DF" w:rsidRPr="00FB1E25">
        <w:rPr>
          <w:rFonts w:ascii="Arial Narrow" w:hAnsi="Arial Narrow"/>
          <w:sz w:val="20"/>
          <w:szCs w:val="20"/>
          <w:lang w:val="en-GB"/>
        </w:rPr>
        <w:t xml:space="preserve"> purpose of their</w:t>
      </w:r>
      <w:r w:rsidR="00D42B66" w:rsidRPr="00FB1E25">
        <w:rPr>
          <w:rFonts w:ascii="Arial Narrow" w:hAnsi="Arial Narrow"/>
          <w:sz w:val="20"/>
          <w:szCs w:val="20"/>
          <w:lang w:val="en-GB"/>
        </w:rPr>
        <w:t xml:space="preserve"> trip. This can be explained</w:t>
      </w:r>
      <w:r w:rsidR="00165D88" w:rsidRPr="00FB1E25">
        <w:rPr>
          <w:rFonts w:ascii="Arial Narrow" w:hAnsi="Arial Narrow"/>
          <w:sz w:val="20"/>
          <w:szCs w:val="20"/>
          <w:lang w:val="en-GB"/>
        </w:rPr>
        <w:t xml:space="preserve"> by</w:t>
      </w:r>
      <w:r w:rsidR="00D42B66" w:rsidRPr="00FB1E25">
        <w:rPr>
          <w:rFonts w:ascii="Arial Narrow" w:hAnsi="Arial Narrow"/>
          <w:sz w:val="20"/>
          <w:szCs w:val="20"/>
          <w:lang w:val="en-GB"/>
        </w:rPr>
        <w:t xml:space="preserve"> the fact that to get to this region </w:t>
      </w:r>
      <w:r w:rsidR="00165D88" w:rsidRPr="00FB1E25">
        <w:rPr>
          <w:rFonts w:ascii="Arial Narrow" w:hAnsi="Arial Narrow"/>
          <w:sz w:val="20"/>
          <w:szCs w:val="20"/>
          <w:lang w:val="en-GB"/>
        </w:rPr>
        <w:t xml:space="preserve">one </w:t>
      </w:r>
      <w:r w:rsidR="00D42B66" w:rsidRPr="00FB1E25">
        <w:rPr>
          <w:rFonts w:ascii="Arial Narrow" w:hAnsi="Arial Narrow"/>
          <w:sz w:val="20"/>
          <w:szCs w:val="20"/>
          <w:lang w:val="en-GB"/>
        </w:rPr>
        <w:t xml:space="preserve">must travel great distances from </w:t>
      </w:r>
      <w:r w:rsidR="00165D88" w:rsidRPr="00FB1E25">
        <w:rPr>
          <w:rFonts w:ascii="Arial Narrow" w:hAnsi="Arial Narrow"/>
          <w:sz w:val="20"/>
          <w:szCs w:val="20"/>
          <w:lang w:val="en-GB"/>
        </w:rPr>
        <w:t>the major urban centre</w:t>
      </w:r>
      <w:r w:rsidR="00D42B66" w:rsidRPr="00FB1E25">
        <w:rPr>
          <w:rFonts w:ascii="Arial Narrow" w:hAnsi="Arial Narrow"/>
          <w:sz w:val="20"/>
          <w:szCs w:val="20"/>
          <w:lang w:val="en-GB"/>
        </w:rPr>
        <w:t xml:space="preserve">s </w:t>
      </w:r>
      <w:r w:rsidR="006B04DF" w:rsidRPr="00FB1E25">
        <w:rPr>
          <w:rFonts w:ascii="Arial Narrow" w:hAnsi="Arial Narrow"/>
          <w:sz w:val="20"/>
          <w:szCs w:val="20"/>
          <w:lang w:val="en-GB"/>
        </w:rPr>
        <w:t xml:space="preserve">from </w:t>
      </w:r>
      <w:r w:rsidR="00D42B66" w:rsidRPr="00FB1E25">
        <w:rPr>
          <w:rFonts w:ascii="Arial Narrow" w:hAnsi="Arial Narrow"/>
          <w:sz w:val="20"/>
          <w:szCs w:val="20"/>
          <w:lang w:val="en-GB"/>
        </w:rPr>
        <w:t xml:space="preserve">where </w:t>
      </w:r>
      <w:r w:rsidR="00165D88" w:rsidRPr="00FB1E25">
        <w:rPr>
          <w:rFonts w:ascii="Arial Narrow" w:hAnsi="Arial Narrow"/>
          <w:sz w:val="20"/>
          <w:szCs w:val="20"/>
          <w:lang w:val="en-GB"/>
        </w:rPr>
        <w:t>come</w:t>
      </w:r>
      <w:r w:rsidR="00D42B66" w:rsidRPr="00FB1E25">
        <w:rPr>
          <w:rFonts w:ascii="Arial Narrow" w:hAnsi="Arial Narrow"/>
          <w:sz w:val="20"/>
          <w:szCs w:val="20"/>
          <w:lang w:val="en-GB"/>
        </w:rPr>
        <w:t xml:space="preserve"> the bulk of tourists: the Metropolitan Region of Buenos Aires </w:t>
      </w:r>
      <w:r w:rsidR="006B04DF" w:rsidRPr="00FB1E25">
        <w:rPr>
          <w:rFonts w:ascii="Arial Narrow" w:hAnsi="Arial Narrow"/>
          <w:sz w:val="20"/>
          <w:szCs w:val="20"/>
          <w:lang w:val="en-GB"/>
        </w:rPr>
        <w:t xml:space="preserve">– </w:t>
      </w:r>
      <w:r w:rsidR="00D42B66" w:rsidRPr="00FB1E25">
        <w:rPr>
          <w:rFonts w:ascii="Arial Narrow" w:hAnsi="Arial Narrow"/>
          <w:sz w:val="20"/>
          <w:szCs w:val="20"/>
          <w:lang w:val="en-GB"/>
        </w:rPr>
        <w:t>RMBA</w:t>
      </w:r>
      <w:r w:rsidR="006B04DF" w:rsidRPr="00FB1E25">
        <w:rPr>
          <w:rFonts w:ascii="Arial Narrow" w:hAnsi="Arial Narrow"/>
          <w:sz w:val="20"/>
          <w:szCs w:val="20"/>
          <w:lang w:val="en-GB"/>
        </w:rPr>
        <w:t xml:space="preserve"> - (more than 1,770 km</w:t>
      </w:r>
      <w:r w:rsidR="002E1F1E" w:rsidRPr="00FB1E25">
        <w:rPr>
          <w:rStyle w:val="Refdenotaalpie"/>
          <w:rFonts w:ascii="Arial Narrow" w:hAnsi="Arial Narrow"/>
          <w:sz w:val="20"/>
          <w:szCs w:val="20"/>
          <w:lang w:val="en-GB"/>
        </w:rPr>
        <w:footnoteReference w:id="9"/>
      </w:r>
      <w:r w:rsidR="00D42B66" w:rsidRPr="00FB1E25">
        <w:rPr>
          <w:rFonts w:ascii="Arial Narrow" w:hAnsi="Arial Narrow"/>
          <w:sz w:val="20"/>
          <w:szCs w:val="20"/>
          <w:lang w:val="en-GB"/>
        </w:rPr>
        <w:t xml:space="preserve">), the interior of the province of Buenos Aires </w:t>
      </w:r>
      <w:r w:rsidR="006B04DF" w:rsidRPr="00FB1E25">
        <w:rPr>
          <w:rFonts w:ascii="Arial Narrow" w:hAnsi="Arial Narrow"/>
          <w:sz w:val="20"/>
          <w:szCs w:val="20"/>
          <w:lang w:val="en-GB"/>
        </w:rPr>
        <w:t>(Mar del Plata 2,186 km</w:t>
      </w:r>
      <w:r w:rsidR="00165D88" w:rsidRPr="00FB1E25">
        <w:rPr>
          <w:rFonts w:ascii="Arial Narrow" w:hAnsi="Arial Narrow"/>
          <w:sz w:val="20"/>
          <w:szCs w:val="20"/>
          <w:lang w:val="en-GB"/>
        </w:rPr>
        <w:t>, La Plata 1,831), P</w:t>
      </w:r>
      <w:r w:rsidR="00D42B66" w:rsidRPr="00FB1E25">
        <w:rPr>
          <w:rFonts w:ascii="Arial Narrow" w:hAnsi="Arial Narrow"/>
          <w:sz w:val="20"/>
          <w:szCs w:val="20"/>
          <w:lang w:val="en-GB"/>
        </w:rPr>
        <w:t>rovince of Cord</w:t>
      </w:r>
      <w:r w:rsidR="000974ED" w:rsidRPr="00FB1E25">
        <w:rPr>
          <w:rFonts w:ascii="Arial Narrow" w:hAnsi="Arial Narrow"/>
          <w:sz w:val="20"/>
          <w:szCs w:val="20"/>
          <w:lang w:val="en-GB"/>
        </w:rPr>
        <w:t>oba (Capital 1,</w:t>
      </w:r>
      <w:r w:rsidR="00165D88" w:rsidRPr="00FB1E25">
        <w:rPr>
          <w:rFonts w:ascii="Arial Narrow" w:hAnsi="Arial Narrow"/>
          <w:sz w:val="20"/>
          <w:szCs w:val="20"/>
          <w:lang w:val="en-GB"/>
        </w:rPr>
        <w:t>181 km) and the P</w:t>
      </w:r>
      <w:r w:rsidR="00D42B66" w:rsidRPr="00FB1E25">
        <w:rPr>
          <w:rFonts w:ascii="Arial Narrow" w:hAnsi="Arial Narrow"/>
          <w:sz w:val="20"/>
          <w:szCs w:val="20"/>
          <w:lang w:val="en-GB"/>
        </w:rPr>
        <w:t xml:space="preserve">rovince of Santa Fe (Rosario 1,481 km). This group of tourists represents 63.9%. It should be noted that a large part of the foreign tourists who </w:t>
      </w:r>
      <w:r w:rsidR="00165D88" w:rsidRPr="00FB1E25">
        <w:rPr>
          <w:rFonts w:ascii="Arial Narrow" w:hAnsi="Arial Narrow"/>
          <w:sz w:val="20"/>
          <w:szCs w:val="20"/>
          <w:lang w:val="en-GB"/>
        </w:rPr>
        <w:t xml:space="preserve">lodge </w:t>
      </w:r>
      <w:r w:rsidR="00D42B66" w:rsidRPr="00FB1E25">
        <w:rPr>
          <w:rFonts w:ascii="Arial Narrow" w:hAnsi="Arial Narrow"/>
          <w:sz w:val="20"/>
          <w:szCs w:val="20"/>
          <w:lang w:val="en-GB"/>
        </w:rPr>
        <w:t xml:space="preserve">in the </w:t>
      </w:r>
      <w:r w:rsidR="00165D88" w:rsidRPr="00FB1E25">
        <w:rPr>
          <w:rFonts w:ascii="Arial Narrow" w:hAnsi="Arial Narrow"/>
          <w:sz w:val="20"/>
          <w:szCs w:val="20"/>
          <w:lang w:val="en-GB"/>
        </w:rPr>
        <w:t>Profound Puna</w:t>
      </w:r>
      <w:r w:rsidR="00A11C5A" w:rsidRPr="00FB1E25">
        <w:rPr>
          <w:rFonts w:ascii="Arial Narrow" w:hAnsi="Arial Narrow"/>
          <w:sz w:val="20"/>
          <w:szCs w:val="20"/>
          <w:lang w:val="en-GB"/>
        </w:rPr>
        <w:t xml:space="preserve"> arrive in</w:t>
      </w:r>
      <w:r w:rsidR="00D42B66" w:rsidRPr="00FB1E25">
        <w:rPr>
          <w:rFonts w:ascii="Arial Narrow" w:hAnsi="Arial Narrow"/>
          <w:sz w:val="20"/>
          <w:szCs w:val="20"/>
          <w:lang w:val="en-GB"/>
        </w:rPr>
        <w:t xml:space="preserve"> the country by air (Buenos Aires), </w:t>
      </w:r>
      <w:r w:rsidR="00A11C5A" w:rsidRPr="00FB1E25">
        <w:rPr>
          <w:rFonts w:ascii="Arial Narrow" w:hAnsi="Arial Narrow"/>
          <w:sz w:val="20"/>
          <w:szCs w:val="20"/>
          <w:lang w:val="en-GB"/>
        </w:rPr>
        <w:t xml:space="preserve">at a distance of </w:t>
      </w:r>
      <w:r w:rsidR="000974ED" w:rsidRPr="00FB1E25">
        <w:rPr>
          <w:rFonts w:ascii="Arial Narrow" w:hAnsi="Arial Narrow"/>
          <w:sz w:val="20"/>
          <w:szCs w:val="20"/>
          <w:lang w:val="en-GB"/>
        </w:rPr>
        <w:t>1,800 km. This</w:t>
      </w:r>
      <w:r w:rsidR="00D42B66" w:rsidRPr="00FB1E25">
        <w:rPr>
          <w:rFonts w:ascii="Arial Narrow" w:hAnsi="Arial Narrow"/>
          <w:sz w:val="20"/>
          <w:szCs w:val="20"/>
          <w:lang w:val="en-GB"/>
        </w:rPr>
        <w:t xml:space="preserve"> latter</w:t>
      </w:r>
      <w:r w:rsidR="001E7592" w:rsidRPr="00FB1E25">
        <w:rPr>
          <w:rFonts w:ascii="Arial Narrow" w:hAnsi="Arial Narrow"/>
          <w:sz w:val="20"/>
          <w:szCs w:val="20"/>
          <w:lang w:val="en-GB"/>
        </w:rPr>
        <w:t xml:space="preserve"> group</w:t>
      </w:r>
      <w:r w:rsidR="00D42B66" w:rsidRPr="00FB1E25">
        <w:rPr>
          <w:rFonts w:ascii="Arial Narrow" w:hAnsi="Arial Narrow"/>
          <w:sz w:val="20"/>
          <w:szCs w:val="20"/>
          <w:lang w:val="en-GB"/>
        </w:rPr>
        <w:t xml:space="preserve"> represent</w:t>
      </w:r>
      <w:r w:rsidR="001E7592" w:rsidRPr="00FB1E25">
        <w:rPr>
          <w:rFonts w:ascii="Arial Narrow" w:hAnsi="Arial Narrow"/>
          <w:sz w:val="20"/>
          <w:szCs w:val="20"/>
          <w:lang w:val="en-GB"/>
        </w:rPr>
        <w:t xml:space="preserve"> 11.9%, of which 59.7% are</w:t>
      </w:r>
      <w:r w:rsidR="00713F2F" w:rsidRPr="00FB1E25">
        <w:rPr>
          <w:rFonts w:ascii="Arial Narrow" w:hAnsi="Arial Narrow"/>
          <w:sz w:val="20"/>
          <w:szCs w:val="20"/>
          <w:lang w:val="en-GB"/>
        </w:rPr>
        <w:t xml:space="preserve"> European or American. Among </w:t>
      </w:r>
      <w:r w:rsidR="00D42B66" w:rsidRPr="00FB1E25">
        <w:rPr>
          <w:rFonts w:ascii="Arial Narrow" w:hAnsi="Arial Narrow"/>
          <w:sz w:val="20"/>
          <w:szCs w:val="20"/>
          <w:lang w:val="en-GB"/>
        </w:rPr>
        <w:t>tourists from neighbo</w:t>
      </w:r>
      <w:r w:rsidR="00AC05A3" w:rsidRPr="00FB1E25">
        <w:rPr>
          <w:rFonts w:ascii="Arial Narrow" w:hAnsi="Arial Narrow"/>
          <w:sz w:val="20"/>
          <w:szCs w:val="20"/>
          <w:lang w:val="en-GB"/>
        </w:rPr>
        <w:t>u</w:t>
      </w:r>
      <w:r w:rsidR="00713F2F" w:rsidRPr="00FB1E25">
        <w:rPr>
          <w:rFonts w:ascii="Arial Narrow" w:hAnsi="Arial Narrow"/>
          <w:sz w:val="20"/>
          <w:szCs w:val="20"/>
          <w:lang w:val="en-GB"/>
        </w:rPr>
        <w:t xml:space="preserve">ring </w:t>
      </w:r>
      <w:r w:rsidR="00D42B66" w:rsidRPr="00FB1E25">
        <w:rPr>
          <w:rFonts w:ascii="Arial Narrow" w:hAnsi="Arial Narrow"/>
          <w:sz w:val="20"/>
          <w:szCs w:val="20"/>
          <w:lang w:val="en-GB"/>
        </w:rPr>
        <w:t>countries</w:t>
      </w:r>
      <w:r w:rsidR="00713F2F" w:rsidRPr="00FB1E25">
        <w:rPr>
          <w:rFonts w:ascii="Arial Narrow" w:hAnsi="Arial Narrow"/>
          <w:sz w:val="20"/>
          <w:szCs w:val="20"/>
          <w:lang w:val="en-GB"/>
        </w:rPr>
        <w:t xml:space="preserve">,only those coming from </w:t>
      </w:r>
      <w:r w:rsidR="00D42B66" w:rsidRPr="00FB1E25">
        <w:rPr>
          <w:rFonts w:ascii="Arial Narrow" w:hAnsi="Arial Narrow"/>
          <w:sz w:val="20"/>
          <w:szCs w:val="20"/>
          <w:lang w:val="en-GB"/>
        </w:rPr>
        <w:t>Chile (8.2%) and Bolivia (15.5%)can enter by the neighbo</w:t>
      </w:r>
      <w:r w:rsidR="00713F2F" w:rsidRPr="00FB1E25">
        <w:rPr>
          <w:rFonts w:ascii="Arial Narrow" w:hAnsi="Arial Narrow"/>
          <w:sz w:val="20"/>
          <w:szCs w:val="20"/>
          <w:lang w:val="en-GB"/>
        </w:rPr>
        <w:t>u</w:t>
      </w:r>
      <w:r w:rsidR="00D42B66" w:rsidRPr="00FB1E25">
        <w:rPr>
          <w:rFonts w:ascii="Arial Narrow" w:hAnsi="Arial Narrow"/>
          <w:sz w:val="20"/>
          <w:szCs w:val="20"/>
          <w:lang w:val="en-GB"/>
        </w:rPr>
        <w:t xml:space="preserve">ring </w:t>
      </w:r>
      <w:r w:rsidR="001E7592" w:rsidRPr="00FB1E25">
        <w:rPr>
          <w:rFonts w:ascii="Arial Narrow" w:hAnsi="Arial Narrow"/>
          <w:sz w:val="20"/>
          <w:szCs w:val="20"/>
          <w:lang w:val="en-GB"/>
        </w:rPr>
        <w:t xml:space="preserve">road network into the </w:t>
      </w:r>
      <w:r w:rsidR="00D42B66" w:rsidRPr="00FB1E25">
        <w:rPr>
          <w:rFonts w:ascii="Arial Narrow" w:hAnsi="Arial Narrow"/>
          <w:sz w:val="20"/>
          <w:szCs w:val="20"/>
          <w:lang w:val="en-GB"/>
        </w:rPr>
        <w:t xml:space="preserve">Puna of Jujuy. In short, </w:t>
      </w:r>
      <w:r w:rsidR="001E7592" w:rsidRPr="00FB1E25">
        <w:rPr>
          <w:rFonts w:ascii="Arial Narrow" w:hAnsi="Arial Narrow"/>
          <w:sz w:val="20"/>
          <w:szCs w:val="20"/>
          <w:lang w:val="en-GB"/>
        </w:rPr>
        <w:t xml:space="preserve">the predominant </w:t>
      </w:r>
      <w:r w:rsidR="00D42B66" w:rsidRPr="00FB1E25">
        <w:rPr>
          <w:rFonts w:ascii="Arial Narrow" w:hAnsi="Arial Narrow"/>
          <w:sz w:val="20"/>
          <w:szCs w:val="20"/>
          <w:lang w:val="en-GB"/>
        </w:rPr>
        <w:t xml:space="preserve">transfer time </w:t>
      </w:r>
      <w:r w:rsidR="001E7592" w:rsidRPr="00FB1E25">
        <w:rPr>
          <w:rFonts w:ascii="Arial Narrow" w:hAnsi="Arial Narrow"/>
          <w:sz w:val="20"/>
          <w:szCs w:val="20"/>
          <w:lang w:val="en-GB"/>
        </w:rPr>
        <w:t xml:space="preserve">demands </w:t>
      </w:r>
      <w:r w:rsidR="00D42B66" w:rsidRPr="00FB1E25">
        <w:rPr>
          <w:rFonts w:ascii="Arial Narrow" w:hAnsi="Arial Narrow"/>
          <w:sz w:val="20"/>
          <w:szCs w:val="20"/>
          <w:lang w:val="en-GB"/>
        </w:rPr>
        <w:t xml:space="preserve">and </w:t>
      </w:r>
      <w:r w:rsidR="001E7592" w:rsidRPr="00FB1E25">
        <w:rPr>
          <w:rFonts w:ascii="Arial Narrow" w:hAnsi="Arial Narrow"/>
          <w:sz w:val="20"/>
          <w:szCs w:val="20"/>
          <w:lang w:val="en-GB"/>
        </w:rPr>
        <w:t xml:space="preserve">associated </w:t>
      </w:r>
      <w:r w:rsidR="00D42B66" w:rsidRPr="00FB1E25">
        <w:rPr>
          <w:rFonts w:ascii="Arial Narrow" w:hAnsi="Arial Narrow"/>
          <w:sz w:val="20"/>
          <w:szCs w:val="20"/>
          <w:lang w:val="en-GB"/>
        </w:rPr>
        <w:t xml:space="preserve">costs </w:t>
      </w:r>
      <w:r w:rsidR="00D8329A" w:rsidRPr="00FB1E25">
        <w:rPr>
          <w:rFonts w:ascii="Arial Narrow" w:hAnsi="Arial Narrow"/>
          <w:sz w:val="20"/>
          <w:szCs w:val="20"/>
          <w:lang w:val="en-GB"/>
        </w:rPr>
        <w:t>encourage the tourist to visit more than just one place</w:t>
      </w:r>
      <w:r w:rsidR="00D42B66" w:rsidRPr="00FB1E25">
        <w:rPr>
          <w:rFonts w:ascii="Arial Narrow" w:hAnsi="Arial Narrow"/>
          <w:sz w:val="20"/>
          <w:szCs w:val="20"/>
          <w:lang w:val="en-GB"/>
        </w:rPr>
        <w:t>(the Puna), in fact, only the Quebrada de Humahuaca, by its degree of attractiveness and as "the" bookmar</w:t>
      </w:r>
      <w:r w:rsidR="00843C7F" w:rsidRPr="00FB1E25">
        <w:rPr>
          <w:rFonts w:ascii="Arial Narrow" w:hAnsi="Arial Narrow"/>
          <w:sz w:val="20"/>
          <w:szCs w:val="20"/>
          <w:lang w:val="en-GB"/>
        </w:rPr>
        <w:t>k symbol</w:t>
      </w:r>
      <w:r w:rsidR="00D42B66" w:rsidRPr="00FB1E25">
        <w:rPr>
          <w:rFonts w:ascii="Arial Narrow" w:hAnsi="Arial Narrow"/>
          <w:sz w:val="20"/>
          <w:szCs w:val="20"/>
          <w:lang w:val="en-GB"/>
        </w:rPr>
        <w:t xml:space="preserve"> of the NOA, acquire</w:t>
      </w:r>
      <w:r w:rsidR="00843C7F" w:rsidRPr="00FB1E25">
        <w:rPr>
          <w:rFonts w:ascii="Arial Narrow" w:hAnsi="Arial Narrow"/>
          <w:sz w:val="20"/>
          <w:szCs w:val="20"/>
          <w:lang w:val="en-GB"/>
        </w:rPr>
        <w:t>s</w:t>
      </w:r>
      <w:r w:rsidR="00D42B66" w:rsidRPr="00FB1E25">
        <w:rPr>
          <w:rFonts w:ascii="Arial Narrow" w:hAnsi="Arial Narrow"/>
          <w:sz w:val="20"/>
          <w:szCs w:val="20"/>
          <w:lang w:val="en-GB"/>
        </w:rPr>
        <w:t xml:space="preserve"> certain </w:t>
      </w:r>
      <w:r w:rsidR="00843C7F" w:rsidRPr="00FB1E25">
        <w:rPr>
          <w:rFonts w:ascii="Arial Narrow" w:hAnsi="Arial Narrow"/>
          <w:sz w:val="20"/>
          <w:szCs w:val="20"/>
          <w:lang w:val="en-GB"/>
        </w:rPr>
        <w:t xml:space="preserve">destination </w:t>
      </w:r>
      <w:r w:rsidR="00D42B66" w:rsidRPr="00FB1E25">
        <w:rPr>
          <w:rFonts w:ascii="Arial Narrow" w:hAnsi="Arial Narrow"/>
          <w:sz w:val="20"/>
          <w:szCs w:val="20"/>
          <w:lang w:val="en-GB"/>
        </w:rPr>
        <w:t>uniqueness.</w:t>
      </w:r>
    </w:p>
    <w:p w:rsidR="00D8329A" w:rsidRPr="00FB1E25" w:rsidRDefault="00D8329A" w:rsidP="0087747A">
      <w:pPr>
        <w:ind w:firstLine="540"/>
        <w:jc w:val="both"/>
        <w:rPr>
          <w:rFonts w:ascii="Arial Narrow" w:hAnsi="Arial Narrow"/>
          <w:sz w:val="20"/>
          <w:szCs w:val="20"/>
          <w:lang w:val="en-GB"/>
        </w:rPr>
      </w:pPr>
    </w:p>
    <w:p w:rsidR="00D42B66" w:rsidRPr="00FB1E25" w:rsidRDefault="00D42B66" w:rsidP="00BE3403">
      <w:pPr>
        <w:ind w:firstLine="540"/>
        <w:jc w:val="both"/>
        <w:rPr>
          <w:rFonts w:ascii="Arial Narrow" w:hAnsi="Arial Narrow"/>
          <w:sz w:val="20"/>
          <w:szCs w:val="20"/>
          <w:lang w:val="en-GB"/>
        </w:rPr>
      </w:pPr>
      <w:r w:rsidRPr="00FB1E25">
        <w:rPr>
          <w:rFonts w:ascii="Arial Narrow" w:hAnsi="Arial Narrow"/>
          <w:sz w:val="20"/>
          <w:szCs w:val="20"/>
          <w:lang w:val="en-GB"/>
        </w:rPr>
        <w:t>In order to give an account of the motivations (causes of tourist trip to the</w:t>
      </w:r>
      <w:r w:rsidR="00755D68" w:rsidRPr="00FB1E25">
        <w:rPr>
          <w:rFonts w:ascii="Arial Narrow" w:hAnsi="Arial Narrow"/>
          <w:sz w:val="20"/>
          <w:szCs w:val="20"/>
          <w:lang w:val="en-GB"/>
        </w:rPr>
        <w:t xml:space="preserve"> Puna), impressions </w:t>
      </w:r>
      <w:r w:rsidRPr="00FB1E25">
        <w:rPr>
          <w:rFonts w:ascii="Arial Narrow" w:hAnsi="Arial Narrow"/>
          <w:sz w:val="20"/>
          <w:szCs w:val="20"/>
          <w:lang w:val="en-GB"/>
        </w:rPr>
        <w:t>(</w:t>
      </w:r>
      <w:r w:rsidR="008667D3" w:rsidRPr="00FB1E25">
        <w:rPr>
          <w:rFonts w:ascii="Arial Narrow" w:hAnsi="Arial Narrow"/>
          <w:sz w:val="20"/>
          <w:szCs w:val="20"/>
          <w:lang w:val="en-GB"/>
        </w:rPr>
        <w:t xml:space="preserve">sensory </w:t>
      </w:r>
      <w:r w:rsidRPr="00FB1E25">
        <w:rPr>
          <w:rFonts w:ascii="Arial Narrow" w:hAnsi="Arial Narrow"/>
          <w:sz w:val="20"/>
          <w:szCs w:val="20"/>
          <w:lang w:val="en-GB"/>
        </w:rPr>
        <w:t xml:space="preserve">experiences </w:t>
      </w:r>
      <w:r w:rsidR="008667D3" w:rsidRPr="00FB1E25">
        <w:rPr>
          <w:rFonts w:ascii="Arial Narrow" w:hAnsi="Arial Narrow"/>
          <w:sz w:val="20"/>
          <w:szCs w:val="20"/>
          <w:lang w:val="en-GB"/>
        </w:rPr>
        <w:t>in situ and post facto), site</w:t>
      </w:r>
      <w:r w:rsidRPr="00FB1E25">
        <w:rPr>
          <w:rFonts w:ascii="Arial Narrow" w:hAnsi="Arial Narrow"/>
          <w:sz w:val="20"/>
          <w:szCs w:val="20"/>
          <w:lang w:val="en-GB"/>
        </w:rPr>
        <w:t xml:space="preserve"> tours and criticism</w:t>
      </w:r>
      <w:r w:rsidR="008667D3" w:rsidRPr="00FB1E25">
        <w:rPr>
          <w:rFonts w:ascii="Arial Narrow" w:hAnsi="Arial Narrow"/>
          <w:sz w:val="20"/>
          <w:szCs w:val="20"/>
          <w:lang w:val="en-GB"/>
        </w:rPr>
        <w:t>s</w:t>
      </w:r>
      <w:r w:rsidRPr="00FB1E25">
        <w:rPr>
          <w:rFonts w:ascii="Arial Narrow" w:hAnsi="Arial Narrow"/>
          <w:sz w:val="20"/>
          <w:szCs w:val="20"/>
          <w:lang w:val="en-GB"/>
        </w:rPr>
        <w:t xml:space="preserve"> of tourists who travel</w:t>
      </w:r>
      <w:r w:rsidR="008667D3" w:rsidRPr="00FB1E25">
        <w:rPr>
          <w:rFonts w:ascii="Arial Narrow" w:hAnsi="Arial Narrow"/>
          <w:sz w:val="20"/>
          <w:szCs w:val="20"/>
          <w:lang w:val="en-GB"/>
        </w:rPr>
        <w:t>l</w:t>
      </w:r>
      <w:r w:rsidR="00BE0107" w:rsidRPr="00FB1E25">
        <w:rPr>
          <w:rFonts w:ascii="Arial Narrow" w:hAnsi="Arial Narrow"/>
          <w:sz w:val="20"/>
          <w:szCs w:val="20"/>
          <w:lang w:val="en-GB"/>
        </w:rPr>
        <w:t>ed to</w:t>
      </w:r>
      <w:r w:rsidR="008667D3" w:rsidRPr="00FB1E25">
        <w:rPr>
          <w:rFonts w:ascii="Arial Narrow" w:hAnsi="Arial Narrow"/>
          <w:sz w:val="20"/>
          <w:szCs w:val="20"/>
          <w:lang w:val="en-GB"/>
        </w:rPr>
        <w:t xml:space="preserve"> the </w:t>
      </w:r>
      <w:r w:rsidR="00AC05A3" w:rsidRPr="00FB1E25">
        <w:rPr>
          <w:rFonts w:ascii="Arial Narrow" w:hAnsi="Arial Narrow"/>
          <w:sz w:val="20"/>
          <w:szCs w:val="20"/>
          <w:lang w:val="en-GB"/>
        </w:rPr>
        <w:t>Profound Puna</w:t>
      </w:r>
      <w:r w:rsidR="000974ED" w:rsidRPr="00FB1E25">
        <w:rPr>
          <w:rFonts w:ascii="Arial Narrow" w:hAnsi="Arial Narrow"/>
          <w:sz w:val="20"/>
          <w:szCs w:val="20"/>
          <w:lang w:val="en-GB"/>
        </w:rPr>
        <w:t>,</w:t>
      </w:r>
      <w:r w:rsidR="008667D3" w:rsidRPr="00FB1E25">
        <w:rPr>
          <w:rFonts w:ascii="Arial Narrow" w:hAnsi="Arial Narrow"/>
          <w:sz w:val="20"/>
          <w:szCs w:val="20"/>
          <w:lang w:val="en-GB"/>
        </w:rPr>
        <w:t xml:space="preserve">Table 2 </w:t>
      </w:r>
      <w:r w:rsidRPr="00FB1E25">
        <w:rPr>
          <w:rFonts w:ascii="Arial Narrow" w:hAnsi="Arial Narrow"/>
          <w:sz w:val="20"/>
          <w:szCs w:val="20"/>
          <w:lang w:val="en-GB"/>
        </w:rPr>
        <w:t xml:space="preserve">was produced. Other data collected in the interviews </w:t>
      </w:r>
      <w:r w:rsidR="008667D3" w:rsidRPr="00FB1E25">
        <w:rPr>
          <w:rFonts w:ascii="Arial Narrow" w:hAnsi="Arial Narrow"/>
          <w:sz w:val="20"/>
          <w:szCs w:val="20"/>
          <w:lang w:val="en-GB"/>
        </w:rPr>
        <w:t>grade</w:t>
      </w:r>
      <w:r w:rsidR="00BE0107" w:rsidRPr="00FB1E25">
        <w:rPr>
          <w:rFonts w:ascii="Arial Narrow" w:hAnsi="Arial Narrow"/>
          <w:sz w:val="20"/>
          <w:szCs w:val="20"/>
          <w:lang w:val="en-GB"/>
        </w:rPr>
        <w:t>d</w:t>
      </w:r>
      <w:r w:rsidRPr="00FB1E25">
        <w:rPr>
          <w:rFonts w:ascii="Arial Narrow" w:hAnsi="Arial Narrow"/>
          <w:sz w:val="20"/>
          <w:szCs w:val="20"/>
          <w:lang w:val="en-GB"/>
        </w:rPr>
        <w:t xml:space="preserve">the degree of </w:t>
      </w:r>
      <w:r w:rsidR="00BE0107" w:rsidRPr="00FB1E25">
        <w:rPr>
          <w:rFonts w:ascii="Arial Narrow" w:hAnsi="Arial Narrow"/>
          <w:sz w:val="20"/>
          <w:szCs w:val="20"/>
          <w:lang w:val="en-GB"/>
        </w:rPr>
        <w:t xml:space="preserve">prior </w:t>
      </w:r>
      <w:r w:rsidRPr="00FB1E25">
        <w:rPr>
          <w:rFonts w:ascii="Arial Narrow" w:hAnsi="Arial Narrow"/>
          <w:sz w:val="20"/>
          <w:szCs w:val="20"/>
          <w:lang w:val="en-GB"/>
        </w:rPr>
        <w:t xml:space="preserve">knowledge of the tourist with respect to the region. This </w:t>
      </w:r>
      <w:r w:rsidR="008667D3" w:rsidRPr="00FB1E25">
        <w:rPr>
          <w:rFonts w:ascii="Arial Narrow" w:hAnsi="Arial Narrow"/>
          <w:sz w:val="20"/>
          <w:szCs w:val="20"/>
          <w:lang w:val="en-GB"/>
        </w:rPr>
        <w:t xml:space="preserve">frames </w:t>
      </w:r>
      <w:r w:rsidRPr="00FB1E25">
        <w:rPr>
          <w:rFonts w:ascii="Arial Narrow" w:hAnsi="Arial Narrow"/>
          <w:sz w:val="20"/>
          <w:szCs w:val="20"/>
          <w:lang w:val="en-GB"/>
        </w:rPr>
        <w:t xml:space="preserve">the degree </w:t>
      </w:r>
      <w:r w:rsidRPr="00FB1E25">
        <w:rPr>
          <w:rFonts w:ascii="Arial Narrow" w:hAnsi="Arial Narrow"/>
          <w:sz w:val="20"/>
          <w:szCs w:val="20"/>
          <w:lang w:val="en-GB"/>
        </w:rPr>
        <w:lastRenderedPageBreak/>
        <w:t xml:space="preserve">of cosmopolitanism </w:t>
      </w:r>
      <w:r w:rsidR="008667D3" w:rsidRPr="00FB1E25">
        <w:rPr>
          <w:rFonts w:ascii="Arial Narrow" w:hAnsi="Arial Narrow"/>
          <w:sz w:val="20"/>
          <w:szCs w:val="20"/>
          <w:lang w:val="en-GB"/>
        </w:rPr>
        <w:t xml:space="preserve">of </w:t>
      </w:r>
      <w:r w:rsidRPr="00FB1E25">
        <w:rPr>
          <w:rFonts w:ascii="Arial Narrow" w:hAnsi="Arial Narrow"/>
          <w:sz w:val="20"/>
          <w:szCs w:val="20"/>
          <w:lang w:val="en-GB"/>
        </w:rPr>
        <w:t>the subject that</w:t>
      </w:r>
      <w:r w:rsidR="00713F2F" w:rsidRPr="00FB1E25">
        <w:rPr>
          <w:rFonts w:ascii="Arial Narrow" w:hAnsi="Arial Narrow"/>
          <w:sz w:val="20"/>
          <w:szCs w:val="20"/>
          <w:lang w:val="en-GB"/>
        </w:rPr>
        <w:t xml:space="preserve"> visits</w:t>
      </w:r>
      <w:r w:rsidRPr="00FB1E25">
        <w:rPr>
          <w:rFonts w:ascii="Arial Narrow" w:hAnsi="Arial Narrow"/>
          <w:sz w:val="20"/>
          <w:szCs w:val="20"/>
          <w:lang w:val="en-GB"/>
        </w:rPr>
        <w:t>a particular place that, a priori, contains a different culture. Based on the ass</w:t>
      </w:r>
      <w:r w:rsidR="008667D3" w:rsidRPr="00FB1E25">
        <w:rPr>
          <w:rFonts w:ascii="Arial Narrow" w:hAnsi="Arial Narrow"/>
          <w:sz w:val="20"/>
          <w:szCs w:val="20"/>
          <w:lang w:val="en-GB"/>
        </w:rPr>
        <w:t>umption</w:t>
      </w:r>
      <w:r w:rsidR="00AC05A3" w:rsidRPr="00FB1E25">
        <w:rPr>
          <w:rFonts w:ascii="Arial Narrow" w:hAnsi="Arial Narrow"/>
          <w:sz w:val="20"/>
          <w:szCs w:val="20"/>
          <w:lang w:val="en-GB"/>
        </w:rPr>
        <w:t>s</w:t>
      </w:r>
      <w:r w:rsidR="008667D3" w:rsidRPr="00FB1E25">
        <w:rPr>
          <w:rFonts w:ascii="Arial Narrow" w:hAnsi="Arial Narrow"/>
          <w:sz w:val="20"/>
          <w:szCs w:val="20"/>
          <w:lang w:val="en-GB"/>
        </w:rPr>
        <w:t xml:space="preserve"> of Harvey (2011) on </w:t>
      </w:r>
      <w:r w:rsidRPr="00FB1E25">
        <w:rPr>
          <w:rFonts w:ascii="Arial Narrow" w:hAnsi="Arial Narrow"/>
          <w:sz w:val="20"/>
          <w:szCs w:val="20"/>
          <w:lang w:val="en-GB"/>
        </w:rPr>
        <w:t xml:space="preserve">cosmopolitanism and geography, we say that if the tourist </w:t>
      </w:r>
      <w:r w:rsidR="0015604B" w:rsidRPr="00FB1E25">
        <w:rPr>
          <w:rFonts w:ascii="Arial Narrow" w:hAnsi="Arial Narrow"/>
          <w:sz w:val="20"/>
          <w:szCs w:val="20"/>
          <w:lang w:val="en-GB"/>
        </w:rPr>
        <w:t xml:space="preserve">lacks </w:t>
      </w:r>
      <w:r w:rsidRPr="00FB1E25">
        <w:rPr>
          <w:rFonts w:ascii="Arial Narrow" w:hAnsi="Arial Narrow"/>
          <w:sz w:val="20"/>
          <w:szCs w:val="20"/>
          <w:lang w:val="en-GB"/>
        </w:rPr>
        <w:t xml:space="preserve">geographical knowledge it is more likely that </w:t>
      </w:r>
      <w:r w:rsidR="00B9622E" w:rsidRPr="00FB1E25">
        <w:rPr>
          <w:rFonts w:ascii="Arial Narrow" w:hAnsi="Arial Narrow"/>
          <w:sz w:val="20"/>
          <w:szCs w:val="20"/>
          <w:lang w:val="en-GB"/>
        </w:rPr>
        <w:t>his</w:t>
      </w:r>
      <w:r w:rsidR="0015604B" w:rsidRPr="00FB1E25">
        <w:rPr>
          <w:rFonts w:ascii="Arial Narrow" w:hAnsi="Arial Narrow"/>
          <w:sz w:val="20"/>
          <w:szCs w:val="20"/>
          <w:lang w:val="en-GB"/>
        </w:rPr>
        <w:t xml:space="preserve"> presence and activities will </w:t>
      </w:r>
      <w:r w:rsidR="00B9622E" w:rsidRPr="00FB1E25">
        <w:rPr>
          <w:rFonts w:ascii="Arial Narrow" w:hAnsi="Arial Narrow"/>
          <w:sz w:val="20"/>
          <w:szCs w:val="20"/>
          <w:lang w:val="en-GB"/>
        </w:rPr>
        <w:t xml:space="preserve">generate socio-cultural </w:t>
      </w:r>
      <w:r w:rsidR="0015604B" w:rsidRPr="00FB1E25">
        <w:rPr>
          <w:rFonts w:ascii="Arial Narrow" w:hAnsi="Arial Narrow"/>
          <w:sz w:val="20"/>
          <w:szCs w:val="20"/>
          <w:lang w:val="en-GB"/>
        </w:rPr>
        <w:t>and environmental impacts</w:t>
      </w:r>
      <w:r w:rsidR="009552BC" w:rsidRPr="00FB1E25">
        <w:rPr>
          <w:rFonts w:ascii="Arial Narrow" w:hAnsi="Arial Narrow"/>
          <w:sz w:val="20"/>
          <w:szCs w:val="20"/>
          <w:lang w:val="en-GB"/>
        </w:rPr>
        <w:t xml:space="preserve">. Generally, </w:t>
      </w:r>
      <w:r w:rsidRPr="00FB1E25">
        <w:rPr>
          <w:rFonts w:ascii="Arial Narrow" w:hAnsi="Arial Narrow"/>
          <w:sz w:val="20"/>
          <w:szCs w:val="20"/>
          <w:lang w:val="en-GB"/>
        </w:rPr>
        <w:t>geographic in</w:t>
      </w:r>
      <w:r w:rsidR="00BE0107" w:rsidRPr="00FB1E25">
        <w:rPr>
          <w:rFonts w:ascii="Arial Narrow" w:hAnsi="Arial Narrow"/>
          <w:sz w:val="20"/>
          <w:szCs w:val="20"/>
          <w:lang w:val="en-GB"/>
        </w:rPr>
        <w:t xml:space="preserve">formation (climate, vegetation, </w:t>
      </w:r>
      <w:r w:rsidR="009552BC" w:rsidRPr="00FB1E25">
        <w:rPr>
          <w:rFonts w:ascii="Arial Narrow" w:hAnsi="Arial Narrow"/>
          <w:sz w:val="20"/>
          <w:szCs w:val="20"/>
          <w:lang w:val="en-GB"/>
        </w:rPr>
        <w:t>culture, populations</w:t>
      </w:r>
      <w:r w:rsidR="00BE0107" w:rsidRPr="00FB1E25">
        <w:rPr>
          <w:rFonts w:ascii="Arial Narrow" w:hAnsi="Arial Narrow"/>
          <w:sz w:val="20"/>
          <w:szCs w:val="20"/>
          <w:lang w:val="en-GB"/>
        </w:rPr>
        <w:t xml:space="preserve">) </w:t>
      </w:r>
      <w:r w:rsidRPr="00FB1E25">
        <w:rPr>
          <w:rFonts w:ascii="Arial Narrow" w:hAnsi="Arial Narrow"/>
          <w:sz w:val="20"/>
          <w:szCs w:val="20"/>
          <w:lang w:val="en-GB"/>
        </w:rPr>
        <w:t>is provided, synthetic</w:t>
      </w:r>
      <w:r w:rsidR="009552BC" w:rsidRPr="00FB1E25">
        <w:rPr>
          <w:rFonts w:ascii="Arial Narrow" w:hAnsi="Arial Narrow"/>
          <w:sz w:val="20"/>
          <w:szCs w:val="20"/>
          <w:lang w:val="en-GB"/>
        </w:rPr>
        <w:t>ally</w:t>
      </w:r>
      <w:r w:rsidRPr="00FB1E25">
        <w:rPr>
          <w:rFonts w:ascii="Arial Narrow" w:hAnsi="Arial Narrow"/>
          <w:sz w:val="20"/>
          <w:szCs w:val="20"/>
          <w:lang w:val="en-GB"/>
        </w:rPr>
        <w:t>, by tourist offices and those offering to</w:t>
      </w:r>
      <w:r w:rsidR="00BE0107" w:rsidRPr="00FB1E25">
        <w:rPr>
          <w:rFonts w:ascii="Arial Narrow" w:hAnsi="Arial Narrow"/>
          <w:sz w:val="20"/>
          <w:szCs w:val="20"/>
          <w:lang w:val="en-GB"/>
        </w:rPr>
        <w:t xml:space="preserve">urist services through brochures. </w:t>
      </w:r>
      <w:r w:rsidRPr="00FB1E25">
        <w:rPr>
          <w:rFonts w:ascii="Arial Narrow" w:hAnsi="Arial Narrow"/>
          <w:sz w:val="20"/>
          <w:szCs w:val="20"/>
          <w:lang w:val="en-GB"/>
        </w:rPr>
        <w:t>These are limited to identify</w:t>
      </w:r>
      <w:r w:rsidR="008B4167" w:rsidRPr="00FB1E25">
        <w:rPr>
          <w:rFonts w:ascii="Arial Narrow" w:hAnsi="Arial Narrow"/>
          <w:sz w:val="20"/>
          <w:szCs w:val="20"/>
          <w:lang w:val="en-GB"/>
        </w:rPr>
        <w:t>ing and locating</w:t>
      </w:r>
      <w:r w:rsidR="00BE0107" w:rsidRPr="00FB1E25">
        <w:rPr>
          <w:rFonts w:ascii="Arial Narrow" w:hAnsi="Arial Narrow"/>
          <w:sz w:val="20"/>
          <w:szCs w:val="20"/>
          <w:lang w:val="en-GB"/>
        </w:rPr>
        <w:t xml:space="preserve"> in </w:t>
      </w:r>
      <w:r w:rsidRPr="00FB1E25">
        <w:rPr>
          <w:rFonts w:ascii="Arial Narrow" w:hAnsi="Arial Narrow"/>
          <w:sz w:val="20"/>
          <w:szCs w:val="20"/>
          <w:lang w:val="en-GB"/>
        </w:rPr>
        <w:t>thematic map</w:t>
      </w:r>
      <w:r w:rsidR="00BE0107" w:rsidRPr="00FB1E25">
        <w:rPr>
          <w:rFonts w:ascii="Arial Narrow" w:hAnsi="Arial Narrow"/>
          <w:sz w:val="20"/>
          <w:szCs w:val="20"/>
          <w:lang w:val="en-GB"/>
        </w:rPr>
        <w:t>s</w:t>
      </w:r>
      <w:r w:rsidRPr="00FB1E25">
        <w:rPr>
          <w:rFonts w:ascii="Arial Narrow" w:hAnsi="Arial Narrow"/>
          <w:sz w:val="20"/>
          <w:szCs w:val="20"/>
          <w:lang w:val="en-GB"/>
        </w:rPr>
        <w:t xml:space="preserve"> the</w:t>
      </w:r>
      <w:r w:rsidR="008B4167" w:rsidRPr="00FB1E25">
        <w:rPr>
          <w:rFonts w:ascii="Arial Narrow" w:hAnsi="Arial Narrow"/>
          <w:sz w:val="20"/>
          <w:szCs w:val="20"/>
          <w:lang w:val="en-GB"/>
        </w:rPr>
        <w:t xml:space="preserve"> main sites of interest. In one </w:t>
      </w:r>
      <w:r w:rsidRPr="00FB1E25">
        <w:rPr>
          <w:rFonts w:ascii="Arial Narrow" w:hAnsi="Arial Narrow"/>
          <w:sz w:val="20"/>
          <w:szCs w:val="20"/>
          <w:lang w:val="en-GB"/>
        </w:rPr>
        <w:t>pr</w:t>
      </w:r>
      <w:r w:rsidR="008B4167" w:rsidRPr="00FB1E25">
        <w:rPr>
          <w:rFonts w:ascii="Arial Narrow" w:hAnsi="Arial Narrow"/>
          <w:sz w:val="20"/>
          <w:szCs w:val="20"/>
          <w:lang w:val="en-GB"/>
        </w:rPr>
        <w:t>oduced</w:t>
      </w:r>
      <w:r w:rsidRPr="00FB1E25">
        <w:rPr>
          <w:rFonts w:ascii="Arial Narrow" w:hAnsi="Arial Narrow"/>
          <w:sz w:val="20"/>
          <w:szCs w:val="20"/>
          <w:lang w:val="en-GB"/>
        </w:rPr>
        <w:t xml:space="preserve"> by the Secretariat of </w:t>
      </w:r>
      <w:r w:rsidR="008B4167" w:rsidRPr="00FB1E25">
        <w:rPr>
          <w:rFonts w:ascii="Arial Narrow" w:hAnsi="Arial Narrow"/>
          <w:sz w:val="20"/>
          <w:szCs w:val="20"/>
          <w:lang w:val="en-GB"/>
        </w:rPr>
        <w:t>Tourism - of the reviewed</w:t>
      </w:r>
      <w:r w:rsidRPr="00FB1E25">
        <w:rPr>
          <w:rFonts w:ascii="Arial Narrow" w:hAnsi="Arial Narrow"/>
          <w:sz w:val="20"/>
          <w:szCs w:val="20"/>
          <w:lang w:val="en-GB"/>
        </w:rPr>
        <w:t xml:space="preserve">, the most comprehensive - there are 25 places </w:t>
      </w:r>
      <w:r w:rsidR="00E57D69" w:rsidRPr="00FB1E25">
        <w:rPr>
          <w:rFonts w:ascii="Arial Narrow" w:hAnsi="Arial Narrow"/>
          <w:sz w:val="20"/>
          <w:szCs w:val="20"/>
          <w:lang w:val="en-GB"/>
        </w:rPr>
        <w:t xml:space="preserve">highlighted </w:t>
      </w:r>
      <w:r w:rsidRPr="00FB1E25">
        <w:rPr>
          <w:rFonts w:ascii="Arial Narrow" w:hAnsi="Arial Narrow"/>
          <w:sz w:val="20"/>
          <w:szCs w:val="20"/>
          <w:lang w:val="en-GB"/>
        </w:rPr>
        <w:t xml:space="preserve">and referenced in a specific map of the region. General data is added on the geography of the region, tips (with </w:t>
      </w:r>
      <w:r w:rsidR="000237CF" w:rsidRPr="00FB1E25">
        <w:rPr>
          <w:rFonts w:ascii="Arial Narrow" w:hAnsi="Arial Narrow"/>
          <w:sz w:val="20"/>
          <w:szCs w:val="20"/>
          <w:lang w:val="en-GB"/>
        </w:rPr>
        <w:t xml:space="preserve">focus </w:t>
      </w:r>
      <w:r w:rsidRPr="00FB1E25">
        <w:rPr>
          <w:rFonts w:ascii="Arial Narrow" w:hAnsi="Arial Narrow"/>
          <w:sz w:val="20"/>
          <w:szCs w:val="20"/>
          <w:lang w:val="en-GB"/>
        </w:rPr>
        <w:t>on the problems that can</w:t>
      </w:r>
      <w:r w:rsidR="000237CF" w:rsidRPr="00FB1E25">
        <w:rPr>
          <w:rFonts w:ascii="Arial Narrow" w:hAnsi="Arial Narrow"/>
          <w:sz w:val="20"/>
          <w:szCs w:val="20"/>
          <w:lang w:val="en-GB"/>
        </w:rPr>
        <w:t xml:space="preserve"> be caused by altitude</w:t>
      </w:r>
      <w:r w:rsidRPr="00FB1E25">
        <w:rPr>
          <w:rFonts w:ascii="Arial Narrow" w:hAnsi="Arial Narrow"/>
          <w:sz w:val="20"/>
          <w:szCs w:val="20"/>
          <w:lang w:val="en-GB"/>
        </w:rPr>
        <w:t xml:space="preserve">) and </w:t>
      </w:r>
      <w:r w:rsidR="00EA7DF4" w:rsidRPr="00FB1E25">
        <w:rPr>
          <w:rFonts w:ascii="Arial Narrow" w:hAnsi="Arial Narrow"/>
          <w:sz w:val="20"/>
          <w:szCs w:val="20"/>
          <w:lang w:val="en-GB"/>
        </w:rPr>
        <w:t xml:space="preserve">the </w:t>
      </w:r>
      <w:r w:rsidRPr="00FB1E25">
        <w:rPr>
          <w:rFonts w:ascii="Arial Narrow" w:hAnsi="Arial Narrow"/>
          <w:sz w:val="20"/>
          <w:szCs w:val="20"/>
          <w:lang w:val="en-GB"/>
        </w:rPr>
        <w:t>obligations of t</w:t>
      </w:r>
      <w:r w:rsidR="00EA7DF4" w:rsidRPr="00FB1E25">
        <w:rPr>
          <w:rFonts w:ascii="Arial Narrow" w:hAnsi="Arial Narrow"/>
          <w:sz w:val="20"/>
          <w:szCs w:val="20"/>
          <w:lang w:val="en-GB"/>
        </w:rPr>
        <w:t>he tourist (</w:t>
      </w:r>
      <w:r w:rsidRPr="00FB1E25">
        <w:rPr>
          <w:rFonts w:ascii="Arial Narrow" w:hAnsi="Arial Narrow"/>
          <w:sz w:val="20"/>
          <w:szCs w:val="20"/>
          <w:lang w:val="en-GB"/>
        </w:rPr>
        <w:t xml:space="preserve">not </w:t>
      </w:r>
      <w:r w:rsidR="00B94724" w:rsidRPr="00FB1E25">
        <w:rPr>
          <w:rFonts w:ascii="Arial Narrow" w:hAnsi="Arial Narrow"/>
          <w:sz w:val="20"/>
          <w:szCs w:val="20"/>
          <w:lang w:val="en-GB"/>
        </w:rPr>
        <w:t xml:space="preserve">to </w:t>
      </w:r>
      <w:r w:rsidRPr="00FB1E25">
        <w:rPr>
          <w:rFonts w:ascii="Arial Narrow" w:hAnsi="Arial Narrow"/>
          <w:sz w:val="20"/>
          <w:szCs w:val="20"/>
          <w:lang w:val="en-GB"/>
        </w:rPr>
        <w:t>light fire</w:t>
      </w:r>
      <w:r w:rsidR="00EA7DF4" w:rsidRPr="00FB1E25">
        <w:rPr>
          <w:rFonts w:ascii="Arial Narrow" w:hAnsi="Arial Narrow"/>
          <w:sz w:val="20"/>
          <w:szCs w:val="20"/>
          <w:lang w:val="en-GB"/>
        </w:rPr>
        <w:t>s</w:t>
      </w:r>
      <w:r w:rsidRPr="00FB1E25">
        <w:rPr>
          <w:rFonts w:ascii="Arial Narrow" w:hAnsi="Arial Narrow"/>
          <w:sz w:val="20"/>
          <w:szCs w:val="20"/>
          <w:lang w:val="en-GB"/>
        </w:rPr>
        <w:t xml:space="preserve"> in </w:t>
      </w:r>
      <w:r w:rsidR="00EA7DF4" w:rsidRPr="00FB1E25">
        <w:rPr>
          <w:rFonts w:ascii="Arial Narrow" w:hAnsi="Arial Narrow"/>
          <w:sz w:val="20"/>
          <w:szCs w:val="20"/>
          <w:lang w:val="en-GB"/>
        </w:rPr>
        <w:t>p</w:t>
      </w:r>
      <w:r w:rsidR="00B94724" w:rsidRPr="00FB1E25">
        <w:rPr>
          <w:rFonts w:ascii="Arial Narrow" w:hAnsi="Arial Narrow"/>
          <w:sz w:val="20"/>
          <w:szCs w:val="20"/>
          <w:lang w:val="en-GB"/>
        </w:rPr>
        <w:t>l</w:t>
      </w:r>
      <w:r w:rsidR="00EA7DF4" w:rsidRPr="00FB1E25">
        <w:rPr>
          <w:rFonts w:ascii="Arial Narrow" w:hAnsi="Arial Narrow"/>
          <w:sz w:val="20"/>
          <w:szCs w:val="20"/>
          <w:lang w:val="en-GB"/>
        </w:rPr>
        <w:t xml:space="preserve">aces indicated, </w:t>
      </w:r>
      <w:r w:rsidRPr="00FB1E25">
        <w:rPr>
          <w:rFonts w:ascii="Arial Narrow" w:hAnsi="Arial Narrow"/>
          <w:sz w:val="20"/>
          <w:szCs w:val="20"/>
          <w:lang w:val="en-GB"/>
        </w:rPr>
        <w:t xml:space="preserve">not </w:t>
      </w:r>
      <w:r w:rsidR="00EA7DF4" w:rsidRPr="00FB1E25">
        <w:rPr>
          <w:rFonts w:ascii="Arial Narrow" w:hAnsi="Arial Narrow"/>
          <w:sz w:val="20"/>
          <w:szCs w:val="20"/>
          <w:lang w:val="en-GB"/>
        </w:rPr>
        <w:t>to damage the flora and the fauna and to</w:t>
      </w:r>
      <w:r w:rsidRPr="00FB1E25">
        <w:rPr>
          <w:rFonts w:ascii="Arial Narrow" w:hAnsi="Arial Narrow"/>
          <w:sz w:val="20"/>
          <w:szCs w:val="20"/>
          <w:lang w:val="en-GB"/>
        </w:rPr>
        <w:t xml:space="preserve"> take care of the water resource). </w:t>
      </w:r>
      <w:r w:rsidR="002D6965" w:rsidRPr="00FB1E25">
        <w:rPr>
          <w:rFonts w:ascii="Arial Narrow" w:hAnsi="Arial Narrow"/>
          <w:sz w:val="20"/>
          <w:szCs w:val="20"/>
          <w:lang w:val="en-GB"/>
        </w:rPr>
        <w:t>It is h</w:t>
      </w:r>
      <w:r w:rsidR="00E50871" w:rsidRPr="00FB1E25">
        <w:rPr>
          <w:rFonts w:ascii="Arial Narrow" w:hAnsi="Arial Narrow"/>
          <w:sz w:val="20"/>
          <w:szCs w:val="20"/>
          <w:lang w:val="en-GB"/>
        </w:rPr>
        <w:t>ighlightedthat there are</w:t>
      </w:r>
      <w:r w:rsidR="002D6965" w:rsidRPr="00FB1E25">
        <w:rPr>
          <w:rFonts w:ascii="Arial Narrow" w:hAnsi="Arial Narrow"/>
          <w:sz w:val="20"/>
          <w:szCs w:val="20"/>
          <w:lang w:val="en-GB"/>
        </w:rPr>
        <w:t xml:space="preserve"> no </w:t>
      </w:r>
      <w:r w:rsidRPr="00FB1E25">
        <w:rPr>
          <w:rFonts w:ascii="Arial Narrow" w:hAnsi="Arial Narrow"/>
          <w:sz w:val="20"/>
          <w:szCs w:val="20"/>
          <w:lang w:val="en-GB"/>
        </w:rPr>
        <w:t xml:space="preserve">warnings </w:t>
      </w:r>
      <w:r w:rsidR="00E50871" w:rsidRPr="00FB1E25">
        <w:rPr>
          <w:rFonts w:ascii="Arial Narrow" w:hAnsi="Arial Narrow"/>
          <w:sz w:val="20"/>
          <w:szCs w:val="20"/>
          <w:lang w:val="en-GB"/>
        </w:rPr>
        <w:t xml:space="preserve">on cultural impact </w:t>
      </w:r>
      <w:r w:rsidRPr="00FB1E25">
        <w:rPr>
          <w:rFonts w:ascii="Arial Narrow" w:hAnsi="Arial Narrow"/>
          <w:sz w:val="20"/>
          <w:szCs w:val="20"/>
          <w:lang w:val="en-GB"/>
        </w:rPr>
        <w:t xml:space="preserve">and related </w:t>
      </w:r>
      <w:r w:rsidR="002D6965" w:rsidRPr="00FB1E25">
        <w:rPr>
          <w:rFonts w:ascii="Arial Narrow" w:hAnsi="Arial Narrow"/>
          <w:sz w:val="20"/>
          <w:szCs w:val="20"/>
          <w:lang w:val="en-GB"/>
        </w:rPr>
        <w:t>themes</w:t>
      </w:r>
      <w:r w:rsidR="00A94C4A" w:rsidRPr="00FB1E25">
        <w:rPr>
          <w:rFonts w:ascii="Arial Narrow" w:hAnsi="Arial Narrow"/>
          <w:sz w:val="20"/>
          <w:szCs w:val="20"/>
          <w:lang w:val="en-GB"/>
        </w:rPr>
        <w:t>. In addition to</w:t>
      </w:r>
      <w:r w:rsidRPr="00FB1E25">
        <w:rPr>
          <w:rFonts w:ascii="Arial Narrow" w:hAnsi="Arial Narrow"/>
          <w:sz w:val="20"/>
          <w:szCs w:val="20"/>
          <w:lang w:val="en-GB"/>
        </w:rPr>
        <w:t xml:space="preserve"> existing </w:t>
      </w:r>
      <w:r w:rsidR="00A94C4A" w:rsidRPr="00FB1E25">
        <w:rPr>
          <w:rFonts w:ascii="Arial Narrow" w:hAnsi="Arial Narrow"/>
          <w:sz w:val="20"/>
          <w:szCs w:val="20"/>
          <w:lang w:val="en-GB"/>
        </w:rPr>
        <w:t>brochures</w:t>
      </w:r>
      <w:r w:rsidRPr="00FB1E25">
        <w:rPr>
          <w:rFonts w:ascii="Arial Narrow" w:hAnsi="Arial Narrow"/>
          <w:sz w:val="20"/>
          <w:szCs w:val="20"/>
          <w:lang w:val="en-GB"/>
        </w:rPr>
        <w:t>, an important sector of t</w:t>
      </w:r>
      <w:r w:rsidR="000176BA" w:rsidRPr="00FB1E25">
        <w:rPr>
          <w:rFonts w:ascii="Arial Narrow" w:hAnsi="Arial Narrow"/>
          <w:sz w:val="20"/>
          <w:szCs w:val="20"/>
          <w:lang w:val="en-GB"/>
        </w:rPr>
        <w:t>ourists - mostly foreigners –illuminate</w:t>
      </w:r>
      <w:r w:rsidR="00B9622E" w:rsidRPr="00FB1E25">
        <w:rPr>
          <w:rFonts w:ascii="Arial Narrow" w:hAnsi="Arial Narrow"/>
          <w:sz w:val="20"/>
          <w:szCs w:val="20"/>
          <w:lang w:val="en-GB"/>
        </w:rPr>
        <w:t>d</w:t>
      </w:r>
      <w:r w:rsidR="000176BA" w:rsidRPr="00FB1E25">
        <w:rPr>
          <w:rFonts w:ascii="Arial Narrow" w:hAnsi="Arial Narrow"/>
          <w:sz w:val="20"/>
          <w:szCs w:val="20"/>
          <w:lang w:val="en-GB"/>
        </w:rPr>
        <w:t xml:space="preserve"> and </w:t>
      </w:r>
      <w:r w:rsidR="0095025A" w:rsidRPr="00FB1E25">
        <w:rPr>
          <w:rFonts w:ascii="Arial Narrow" w:hAnsi="Arial Narrow"/>
          <w:sz w:val="20"/>
          <w:szCs w:val="20"/>
          <w:lang w:val="en-GB"/>
        </w:rPr>
        <w:t>supplement</w:t>
      </w:r>
      <w:r w:rsidR="00B9622E" w:rsidRPr="00FB1E25">
        <w:rPr>
          <w:rFonts w:ascii="Arial Narrow" w:hAnsi="Arial Narrow"/>
          <w:sz w:val="20"/>
          <w:szCs w:val="20"/>
          <w:lang w:val="en-GB"/>
        </w:rPr>
        <w:t>ed</w:t>
      </w:r>
      <w:r w:rsidR="0095025A" w:rsidRPr="00FB1E25">
        <w:rPr>
          <w:rFonts w:ascii="Arial Narrow" w:hAnsi="Arial Narrow"/>
          <w:sz w:val="20"/>
          <w:szCs w:val="20"/>
          <w:lang w:val="en-GB"/>
        </w:rPr>
        <w:t xml:space="preserve">their knowledge of </w:t>
      </w:r>
      <w:r w:rsidRPr="00FB1E25">
        <w:rPr>
          <w:rFonts w:ascii="Arial Narrow" w:hAnsi="Arial Narrow"/>
          <w:sz w:val="20"/>
          <w:szCs w:val="20"/>
          <w:lang w:val="en-GB"/>
        </w:rPr>
        <w:t>the place and its culture with guides that are based on information supplied by trave</w:t>
      </w:r>
      <w:r w:rsidR="00302FB7" w:rsidRPr="00FB1E25">
        <w:rPr>
          <w:rFonts w:ascii="Arial Narrow" w:hAnsi="Arial Narrow"/>
          <w:sz w:val="20"/>
          <w:szCs w:val="20"/>
          <w:lang w:val="en-GB"/>
        </w:rPr>
        <w:t>l</w:t>
      </w:r>
      <w:r w:rsidRPr="00FB1E25">
        <w:rPr>
          <w:rFonts w:ascii="Arial Narrow" w:hAnsi="Arial Narrow"/>
          <w:sz w:val="20"/>
          <w:szCs w:val="20"/>
          <w:lang w:val="en-GB"/>
        </w:rPr>
        <w:t>lers who have experienced and exp</w:t>
      </w:r>
      <w:r w:rsidR="000974ED" w:rsidRPr="00FB1E25">
        <w:rPr>
          <w:rFonts w:ascii="Arial Narrow" w:hAnsi="Arial Narrow"/>
          <w:sz w:val="20"/>
          <w:szCs w:val="20"/>
          <w:lang w:val="en-GB"/>
        </w:rPr>
        <w:t>lored the</w:t>
      </w:r>
      <w:r w:rsidR="00302FB7" w:rsidRPr="00FB1E25">
        <w:rPr>
          <w:rFonts w:ascii="Arial Narrow" w:hAnsi="Arial Narrow"/>
          <w:sz w:val="20"/>
          <w:szCs w:val="20"/>
          <w:lang w:val="en-GB"/>
        </w:rPr>
        <w:t xml:space="preserve">se places that are off of the </w:t>
      </w:r>
      <w:r w:rsidRPr="00FB1E25">
        <w:rPr>
          <w:rFonts w:ascii="Arial Narrow" w:hAnsi="Arial Narrow"/>
          <w:sz w:val="20"/>
          <w:szCs w:val="20"/>
          <w:lang w:val="en-GB"/>
        </w:rPr>
        <w:t xml:space="preserve">well known </w:t>
      </w:r>
      <w:r w:rsidR="00302FB7" w:rsidRPr="00FB1E25">
        <w:rPr>
          <w:rFonts w:ascii="Arial Narrow" w:hAnsi="Arial Narrow"/>
          <w:sz w:val="20"/>
          <w:szCs w:val="20"/>
          <w:lang w:val="en-GB"/>
        </w:rPr>
        <w:t xml:space="preserve">mass marketed </w:t>
      </w:r>
      <w:r w:rsidRPr="00FB1E25">
        <w:rPr>
          <w:rFonts w:ascii="Arial Narrow" w:hAnsi="Arial Narrow"/>
          <w:sz w:val="20"/>
          <w:szCs w:val="20"/>
          <w:lang w:val="en-GB"/>
        </w:rPr>
        <w:t xml:space="preserve">tourist circuits. In fact, taking as an indicator the answers on </w:t>
      </w:r>
      <w:r w:rsidR="00302FB7" w:rsidRPr="00FB1E25">
        <w:rPr>
          <w:rFonts w:ascii="Arial Narrow" w:hAnsi="Arial Narrow"/>
          <w:sz w:val="20"/>
          <w:szCs w:val="20"/>
          <w:lang w:val="en-GB"/>
        </w:rPr>
        <w:t>basic knowledge of</w:t>
      </w:r>
      <w:r w:rsidRPr="00FB1E25">
        <w:rPr>
          <w:rFonts w:ascii="Arial Narrow" w:hAnsi="Arial Narrow"/>
          <w:sz w:val="20"/>
          <w:szCs w:val="20"/>
          <w:lang w:val="en-GB"/>
        </w:rPr>
        <w:t xml:space="preserve">geography and culture </w:t>
      </w:r>
      <w:r w:rsidR="00302FB7" w:rsidRPr="00FB1E25">
        <w:rPr>
          <w:rFonts w:ascii="Arial Narrow" w:hAnsi="Arial Narrow"/>
          <w:sz w:val="20"/>
          <w:szCs w:val="20"/>
          <w:lang w:val="en-GB"/>
        </w:rPr>
        <w:t xml:space="preserve">it is noted </w:t>
      </w:r>
      <w:r w:rsidRPr="00FB1E25">
        <w:rPr>
          <w:rFonts w:ascii="Arial Narrow" w:hAnsi="Arial Narrow"/>
          <w:sz w:val="20"/>
          <w:szCs w:val="20"/>
          <w:lang w:val="en-GB"/>
        </w:rPr>
        <w:t>that the tourists of European origin</w:t>
      </w:r>
      <w:r w:rsidR="00F07EEC" w:rsidRPr="00FB1E25">
        <w:rPr>
          <w:rFonts w:ascii="Arial Narrow" w:hAnsi="Arial Narrow"/>
          <w:sz w:val="20"/>
          <w:szCs w:val="20"/>
          <w:lang w:val="en-GB"/>
        </w:rPr>
        <w:t xml:space="preserve"> had a better understanding than</w:t>
      </w:r>
      <w:r w:rsidRPr="00FB1E25">
        <w:rPr>
          <w:rFonts w:ascii="Arial Narrow" w:hAnsi="Arial Narrow"/>
          <w:sz w:val="20"/>
          <w:szCs w:val="20"/>
          <w:lang w:val="en-GB"/>
        </w:rPr>
        <w:t xml:space="preserve"> tourists and residents from North America (although Canadians have a similar orientation to the Europeans). Although it is difficult to quantify the degree of </w:t>
      </w:r>
      <w:r w:rsidR="006E35C0" w:rsidRPr="00FB1E25">
        <w:rPr>
          <w:rFonts w:ascii="Arial Narrow" w:hAnsi="Arial Narrow"/>
          <w:sz w:val="20"/>
          <w:szCs w:val="20"/>
          <w:lang w:val="en-GB"/>
        </w:rPr>
        <w:t>knowledge, more than 75%</w:t>
      </w:r>
      <w:r w:rsidRPr="00FB1E25">
        <w:rPr>
          <w:rFonts w:ascii="Arial Narrow" w:hAnsi="Arial Narrow"/>
          <w:sz w:val="20"/>
          <w:szCs w:val="20"/>
          <w:lang w:val="en-GB"/>
        </w:rPr>
        <w:t xml:space="preserve"> of the interviewees of European origin </w:t>
      </w:r>
      <w:r w:rsidR="00F07EEC" w:rsidRPr="00FB1E25">
        <w:rPr>
          <w:rFonts w:ascii="Arial Narrow" w:hAnsi="Arial Narrow"/>
          <w:sz w:val="20"/>
          <w:szCs w:val="20"/>
          <w:lang w:val="en-GB"/>
        </w:rPr>
        <w:t xml:space="preserve">"knew" </w:t>
      </w:r>
      <w:r w:rsidRPr="00FB1E25">
        <w:rPr>
          <w:rFonts w:ascii="Arial Narrow" w:hAnsi="Arial Narrow"/>
          <w:sz w:val="20"/>
          <w:szCs w:val="20"/>
          <w:lang w:val="en-GB"/>
        </w:rPr>
        <w:t xml:space="preserve">the Puna. In the case of the </w:t>
      </w:r>
      <w:r w:rsidR="00497C9B" w:rsidRPr="00FB1E25">
        <w:rPr>
          <w:rFonts w:ascii="Arial Narrow" w:hAnsi="Arial Narrow"/>
          <w:sz w:val="20"/>
          <w:szCs w:val="20"/>
          <w:lang w:val="en-GB"/>
        </w:rPr>
        <w:t>resident tourist</w:t>
      </w:r>
      <w:r w:rsidRPr="00FB1E25">
        <w:rPr>
          <w:rFonts w:ascii="Arial Narrow" w:hAnsi="Arial Narrow"/>
          <w:sz w:val="20"/>
          <w:szCs w:val="20"/>
          <w:lang w:val="en-GB"/>
        </w:rPr>
        <w:t xml:space="preserve">, knowledge was weaker and </w:t>
      </w:r>
      <w:r w:rsidR="006E35C0" w:rsidRPr="00FB1E25">
        <w:rPr>
          <w:rFonts w:ascii="Arial Narrow" w:hAnsi="Arial Narrow"/>
          <w:sz w:val="20"/>
          <w:szCs w:val="20"/>
          <w:lang w:val="en-GB"/>
        </w:rPr>
        <w:t xml:space="preserve">it </w:t>
      </w:r>
      <w:r w:rsidRPr="00FB1E25">
        <w:rPr>
          <w:rFonts w:ascii="Arial Narrow" w:hAnsi="Arial Narrow"/>
          <w:sz w:val="20"/>
          <w:szCs w:val="20"/>
          <w:lang w:val="en-GB"/>
        </w:rPr>
        <w:t xml:space="preserve">was </w:t>
      </w:r>
      <w:r w:rsidR="00497C9B" w:rsidRPr="00FB1E25">
        <w:rPr>
          <w:rFonts w:ascii="Arial Narrow" w:hAnsi="Arial Narrow"/>
          <w:sz w:val="20"/>
          <w:szCs w:val="20"/>
          <w:lang w:val="en-GB"/>
        </w:rPr>
        <w:t xml:space="preserve">notable that the </w:t>
      </w:r>
      <w:r w:rsidRPr="00FB1E25">
        <w:rPr>
          <w:rFonts w:ascii="Arial Narrow" w:hAnsi="Arial Narrow"/>
          <w:sz w:val="20"/>
          <w:szCs w:val="20"/>
          <w:lang w:val="en-GB"/>
        </w:rPr>
        <w:t xml:space="preserve">learning </w:t>
      </w:r>
      <w:r w:rsidR="00497C9B" w:rsidRPr="00FB1E25">
        <w:rPr>
          <w:rFonts w:ascii="Arial Narrow" w:hAnsi="Arial Narrow"/>
          <w:sz w:val="20"/>
          <w:szCs w:val="20"/>
          <w:lang w:val="en-GB"/>
        </w:rPr>
        <w:t xml:space="preserve">process was </w:t>
      </w:r>
      <w:r w:rsidRPr="00FB1E25">
        <w:rPr>
          <w:rFonts w:ascii="Arial Narrow" w:hAnsi="Arial Narrow"/>
          <w:sz w:val="20"/>
          <w:szCs w:val="20"/>
          <w:lang w:val="en-GB"/>
        </w:rPr>
        <w:t>more intuitive, spontaneou</w:t>
      </w:r>
      <w:r w:rsidR="00497C9B" w:rsidRPr="00FB1E25">
        <w:rPr>
          <w:rFonts w:ascii="Arial Narrow" w:hAnsi="Arial Narrow"/>
          <w:sz w:val="20"/>
          <w:szCs w:val="20"/>
          <w:lang w:val="en-GB"/>
        </w:rPr>
        <w:t>s, in situ, i.e. without major</w:t>
      </w:r>
      <w:r w:rsidR="006E35C0" w:rsidRPr="00FB1E25">
        <w:rPr>
          <w:rFonts w:ascii="Arial Narrow" w:hAnsi="Arial Narrow"/>
          <w:sz w:val="20"/>
          <w:szCs w:val="20"/>
          <w:lang w:val="en-GB"/>
        </w:rPr>
        <w:t>prev</w:t>
      </w:r>
      <w:r w:rsidR="00497C9B" w:rsidRPr="00FB1E25">
        <w:rPr>
          <w:rFonts w:ascii="Arial Narrow" w:hAnsi="Arial Narrow"/>
          <w:sz w:val="20"/>
          <w:szCs w:val="20"/>
          <w:lang w:val="en-GB"/>
        </w:rPr>
        <w:t>io</w:t>
      </w:r>
      <w:r w:rsidR="006E35C0" w:rsidRPr="00FB1E25">
        <w:rPr>
          <w:rFonts w:ascii="Arial Narrow" w:hAnsi="Arial Narrow"/>
          <w:sz w:val="20"/>
          <w:szCs w:val="20"/>
          <w:lang w:val="en-GB"/>
        </w:rPr>
        <w:t>u</w:t>
      </w:r>
      <w:r w:rsidR="00497C9B" w:rsidRPr="00FB1E25">
        <w:rPr>
          <w:rFonts w:ascii="Arial Narrow" w:hAnsi="Arial Narrow"/>
          <w:sz w:val="20"/>
          <w:szCs w:val="20"/>
          <w:lang w:val="en-GB"/>
        </w:rPr>
        <w:t xml:space="preserve">s </w:t>
      </w:r>
      <w:r w:rsidRPr="00FB1E25">
        <w:rPr>
          <w:rFonts w:ascii="Arial Narrow" w:hAnsi="Arial Narrow"/>
          <w:sz w:val="20"/>
          <w:szCs w:val="20"/>
          <w:lang w:val="en-GB"/>
        </w:rPr>
        <w:t>knowl</w:t>
      </w:r>
      <w:r w:rsidR="00901CE6" w:rsidRPr="00FB1E25">
        <w:rPr>
          <w:rFonts w:ascii="Arial Narrow" w:hAnsi="Arial Narrow"/>
          <w:sz w:val="20"/>
          <w:szCs w:val="20"/>
          <w:lang w:val="en-GB"/>
        </w:rPr>
        <w:t>edge prior to the trip. Of this type</w:t>
      </w:r>
      <w:r w:rsidRPr="00FB1E25">
        <w:rPr>
          <w:rFonts w:ascii="Arial Narrow" w:hAnsi="Arial Narrow"/>
          <w:sz w:val="20"/>
          <w:szCs w:val="20"/>
          <w:lang w:val="en-GB"/>
        </w:rPr>
        <w:t xml:space="preserve"> interviewed, we estima</w:t>
      </w:r>
      <w:r w:rsidR="00901CE6" w:rsidRPr="00FB1E25">
        <w:rPr>
          <w:rFonts w:ascii="Arial Narrow" w:hAnsi="Arial Narrow"/>
          <w:sz w:val="20"/>
          <w:szCs w:val="20"/>
          <w:lang w:val="en-GB"/>
        </w:rPr>
        <w:t>te that more than 50% had a more basic knowledge than</w:t>
      </w:r>
      <w:r w:rsidRPr="00FB1E25">
        <w:rPr>
          <w:rFonts w:ascii="Arial Narrow" w:hAnsi="Arial Narrow"/>
          <w:sz w:val="20"/>
          <w:szCs w:val="20"/>
          <w:lang w:val="en-GB"/>
        </w:rPr>
        <w:t xml:space="preserve"> European tourists, </w:t>
      </w:r>
      <w:r w:rsidR="00901CE6" w:rsidRPr="00FB1E25">
        <w:rPr>
          <w:rFonts w:ascii="Arial Narrow" w:hAnsi="Arial Narrow"/>
          <w:sz w:val="20"/>
          <w:szCs w:val="20"/>
          <w:lang w:val="en-GB"/>
        </w:rPr>
        <w:t>with</w:t>
      </w:r>
      <w:r w:rsidR="00B51985" w:rsidRPr="00FB1E25">
        <w:rPr>
          <w:rFonts w:ascii="Arial Narrow" w:hAnsi="Arial Narrow"/>
          <w:sz w:val="20"/>
          <w:szCs w:val="20"/>
          <w:lang w:val="en-GB"/>
        </w:rPr>
        <w:t>out</w:t>
      </w:r>
      <w:r w:rsidRPr="00FB1E25">
        <w:rPr>
          <w:rFonts w:ascii="Arial Narrow" w:hAnsi="Arial Narrow"/>
          <w:sz w:val="20"/>
          <w:szCs w:val="20"/>
          <w:lang w:val="en-GB"/>
        </w:rPr>
        <w:t xml:space="preserve"> details on the culture and geography of the place.</w:t>
      </w:r>
    </w:p>
    <w:p w:rsidR="00D42B66" w:rsidRPr="00FB1E25" w:rsidRDefault="00D42B66" w:rsidP="00BE3403">
      <w:pPr>
        <w:ind w:firstLine="540"/>
        <w:jc w:val="both"/>
        <w:rPr>
          <w:rFonts w:ascii="Arial Narrow" w:hAnsi="Arial Narrow"/>
          <w:sz w:val="20"/>
          <w:szCs w:val="20"/>
          <w:lang w:val="en-GB"/>
        </w:rPr>
      </w:pPr>
    </w:p>
    <w:p w:rsidR="00ED748B" w:rsidRPr="00FB1E25" w:rsidRDefault="0087747A" w:rsidP="00BE3403">
      <w:pPr>
        <w:ind w:firstLine="540"/>
        <w:jc w:val="both"/>
        <w:rPr>
          <w:rFonts w:ascii="Arial Narrow" w:hAnsi="Arial Narrow"/>
          <w:sz w:val="20"/>
          <w:szCs w:val="20"/>
          <w:lang w:val="en-GB"/>
        </w:rPr>
      </w:pPr>
      <w:r w:rsidRPr="00FB1E25">
        <w:rPr>
          <w:rFonts w:ascii="Arial Narrow" w:hAnsi="Arial Narrow"/>
          <w:sz w:val="20"/>
          <w:szCs w:val="20"/>
          <w:lang w:val="en-GB"/>
        </w:rPr>
        <w:t xml:space="preserve">.  </w:t>
      </w:r>
    </w:p>
    <w:p w:rsidR="00BE3403" w:rsidRPr="00FB1E25" w:rsidRDefault="00BE3403" w:rsidP="00BE3403">
      <w:pPr>
        <w:ind w:firstLine="540"/>
        <w:jc w:val="both"/>
        <w:rPr>
          <w:rFonts w:ascii="Arial Narrow" w:hAnsi="Arial Narrow"/>
          <w:sz w:val="20"/>
          <w:szCs w:val="20"/>
          <w:lang w:val="en-GB"/>
        </w:rPr>
      </w:pPr>
    </w:p>
    <w:p w:rsidR="00877E1C" w:rsidRPr="00FB1E25" w:rsidRDefault="00877E1C" w:rsidP="00877E1C">
      <w:pPr>
        <w:ind w:firstLine="540"/>
        <w:jc w:val="both"/>
        <w:rPr>
          <w:rFonts w:ascii="Arial Narrow" w:hAnsi="Arial Narrow"/>
          <w:sz w:val="20"/>
          <w:szCs w:val="20"/>
          <w:lang w:val="en-GB"/>
        </w:rPr>
        <w:sectPr w:rsidR="00877E1C" w:rsidRPr="00FB1E25" w:rsidSect="00440905">
          <w:type w:val="continuous"/>
          <w:pgSz w:w="11906" w:h="16838"/>
          <w:pgMar w:top="1418" w:right="1418" w:bottom="1418" w:left="1418" w:header="709" w:footer="709" w:gutter="0"/>
          <w:cols w:num="2" w:space="708" w:equalWidth="0">
            <w:col w:w="4181" w:space="708"/>
            <w:col w:w="4181"/>
          </w:cols>
          <w:docGrid w:linePitch="360"/>
        </w:sectPr>
      </w:pPr>
    </w:p>
    <w:p w:rsidR="00BE0107" w:rsidRPr="00FB1E25" w:rsidRDefault="00BE0107" w:rsidP="0087747A">
      <w:pPr>
        <w:jc w:val="center"/>
        <w:rPr>
          <w:rFonts w:ascii="Arial Narrow" w:hAnsi="Arial Narrow"/>
          <w:b/>
          <w:sz w:val="20"/>
          <w:szCs w:val="16"/>
          <w:lang w:val="en-GB"/>
        </w:rPr>
      </w:pPr>
    </w:p>
    <w:p w:rsidR="000F6730" w:rsidRPr="00FB1E25" w:rsidRDefault="0087747A" w:rsidP="0087747A">
      <w:pPr>
        <w:jc w:val="center"/>
        <w:rPr>
          <w:rFonts w:ascii="Arial Narrow" w:hAnsi="Arial Narrow"/>
          <w:b/>
          <w:sz w:val="20"/>
          <w:szCs w:val="16"/>
          <w:lang w:val="en-GB"/>
        </w:rPr>
      </w:pPr>
      <w:r w:rsidRPr="00FB1E25">
        <w:rPr>
          <w:rFonts w:ascii="Arial Narrow" w:hAnsi="Arial Narrow"/>
          <w:b/>
          <w:sz w:val="20"/>
          <w:szCs w:val="16"/>
          <w:lang w:val="en-GB"/>
        </w:rPr>
        <w:t>Tabl</w:t>
      </w:r>
      <w:r w:rsidR="00F05B1B" w:rsidRPr="00FB1E25">
        <w:rPr>
          <w:rFonts w:ascii="Arial Narrow" w:hAnsi="Arial Narrow"/>
          <w:b/>
          <w:sz w:val="20"/>
          <w:szCs w:val="16"/>
          <w:lang w:val="en-GB"/>
        </w:rPr>
        <w:t>e</w:t>
      </w:r>
      <w:r w:rsidRPr="00FB1E25">
        <w:rPr>
          <w:rFonts w:ascii="Arial Narrow" w:hAnsi="Arial Narrow"/>
          <w:b/>
          <w:sz w:val="20"/>
          <w:szCs w:val="16"/>
          <w:lang w:val="en-GB"/>
        </w:rPr>
        <w:t xml:space="preserve"> 2. </w:t>
      </w:r>
      <w:r w:rsidR="00F05B1B" w:rsidRPr="00FB1E25">
        <w:rPr>
          <w:rFonts w:ascii="Arial Narrow" w:hAnsi="Arial Narrow"/>
          <w:b/>
          <w:sz w:val="20"/>
          <w:szCs w:val="16"/>
          <w:lang w:val="en-GB"/>
        </w:rPr>
        <w:t xml:space="preserve">Population, distance from the principal road networks, </w:t>
      </w:r>
      <w:r w:rsidR="00357A90" w:rsidRPr="00FB1E25">
        <w:rPr>
          <w:rFonts w:ascii="Arial Narrow" w:hAnsi="Arial Narrow"/>
          <w:b/>
          <w:sz w:val="20"/>
          <w:szCs w:val="16"/>
          <w:lang w:val="en-GB"/>
        </w:rPr>
        <w:t xml:space="preserve">attractions visited by </w:t>
      </w:r>
      <w:r w:rsidR="00F05B1B" w:rsidRPr="00FB1E25">
        <w:rPr>
          <w:rFonts w:ascii="Arial Narrow" w:hAnsi="Arial Narrow"/>
          <w:b/>
          <w:sz w:val="20"/>
          <w:szCs w:val="16"/>
          <w:lang w:val="en-GB"/>
        </w:rPr>
        <w:t>the tourists and their val</w:t>
      </w:r>
      <w:r w:rsidR="00730DCA" w:rsidRPr="00FB1E25">
        <w:rPr>
          <w:rFonts w:ascii="Arial Narrow" w:hAnsi="Arial Narrow"/>
          <w:b/>
          <w:sz w:val="20"/>
          <w:szCs w:val="16"/>
          <w:lang w:val="en-GB"/>
        </w:rPr>
        <w:t>u</w:t>
      </w:r>
      <w:r w:rsidR="00F05B1B" w:rsidRPr="00FB1E25">
        <w:rPr>
          <w:rFonts w:ascii="Arial Narrow" w:hAnsi="Arial Narrow"/>
          <w:b/>
          <w:sz w:val="20"/>
          <w:szCs w:val="16"/>
          <w:lang w:val="en-GB"/>
        </w:rPr>
        <w:t>ed experience</w:t>
      </w:r>
      <w:r w:rsidR="00BF50E4" w:rsidRPr="00FB1E25">
        <w:rPr>
          <w:rFonts w:ascii="Arial Narrow" w:hAnsi="Arial Narrow"/>
          <w:b/>
          <w:sz w:val="20"/>
          <w:szCs w:val="16"/>
          <w:lang w:val="en-GB"/>
        </w:rPr>
        <w:t>s</w:t>
      </w:r>
      <w:r w:rsidR="00BE0107" w:rsidRPr="00FB1E25">
        <w:rPr>
          <w:rFonts w:ascii="Arial Narrow" w:hAnsi="Arial Narrow"/>
          <w:b/>
          <w:sz w:val="20"/>
          <w:szCs w:val="16"/>
          <w:lang w:val="en-GB"/>
        </w:rPr>
        <w:t>.</w:t>
      </w:r>
      <w:r w:rsidR="00F05B1B" w:rsidRPr="00FB1E25">
        <w:rPr>
          <w:rFonts w:ascii="Arial Narrow" w:hAnsi="Arial Narrow"/>
          <w:b/>
          <w:sz w:val="20"/>
          <w:szCs w:val="16"/>
          <w:lang w:val="en-GB"/>
        </w:rPr>
        <w:t xml:space="preserve"> References: </w:t>
      </w:r>
      <w:r w:rsidRPr="00FB1E25">
        <w:rPr>
          <w:rFonts w:ascii="Arial Narrow" w:hAnsi="Arial Narrow"/>
          <w:b/>
          <w:sz w:val="20"/>
          <w:szCs w:val="16"/>
          <w:lang w:val="en-GB"/>
        </w:rPr>
        <w:t>Po</w:t>
      </w:r>
      <w:r w:rsidR="00BF50E4" w:rsidRPr="00FB1E25">
        <w:rPr>
          <w:rFonts w:ascii="Arial Narrow" w:hAnsi="Arial Narrow"/>
          <w:b/>
          <w:sz w:val="20"/>
          <w:szCs w:val="16"/>
          <w:lang w:val="en-GB"/>
        </w:rPr>
        <w:t>p</w:t>
      </w:r>
      <w:r w:rsidRPr="00FB1E25">
        <w:rPr>
          <w:rFonts w:ascii="Arial Narrow" w:hAnsi="Arial Narrow"/>
          <w:b/>
          <w:sz w:val="20"/>
          <w:szCs w:val="16"/>
          <w:lang w:val="en-GB"/>
        </w:rPr>
        <w:t>: po</w:t>
      </w:r>
      <w:r w:rsidR="00BF50E4" w:rsidRPr="00FB1E25">
        <w:rPr>
          <w:rFonts w:ascii="Arial Narrow" w:hAnsi="Arial Narrow"/>
          <w:b/>
          <w:sz w:val="20"/>
          <w:szCs w:val="16"/>
          <w:lang w:val="en-GB"/>
        </w:rPr>
        <w:t>pu</w:t>
      </w:r>
      <w:r w:rsidRPr="00FB1E25">
        <w:rPr>
          <w:rFonts w:ascii="Arial Narrow" w:hAnsi="Arial Narrow"/>
          <w:b/>
          <w:sz w:val="20"/>
          <w:szCs w:val="16"/>
          <w:lang w:val="en-GB"/>
        </w:rPr>
        <w:t>la</w:t>
      </w:r>
      <w:r w:rsidR="00BF50E4" w:rsidRPr="00FB1E25">
        <w:rPr>
          <w:rFonts w:ascii="Arial Narrow" w:hAnsi="Arial Narrow"/>
          <w:b/>
          <w:sz w:val="20"/>
          <w:szCs w:val="16"/>
          <w:lang w:val="en-GB"/>
        </w:rPr>
        <w:t>tio</w:t>
      </w:r>
      <w:r w:rsidRPr="00FB1E25">
        <w:rPr>
          <w:rFonts w:ascii="Arial Narrow" w:hAnsi="Arial Narrow"/>
          <w:b/>
          <w:sz w:val="20"/>
          <w:szCs w:val="16"/>
          <w:lang w:val="en-GB"/>
        </w:rPr>
        <w:t>n. D</w:t>
      </w:r>
      <w:r w:rsidR="00BF50E4" w:rsidRPr="00FB1E25">
        <w:rPr>
          <w:rFonts w:ascii="Arial Narrow" w:hAnsi="Arial Narrow"/>
          <w:b/>
          <w:sz w:val="20"/>
          <w:szCs w:val="16"/>
          <w:lang w:val="en-GB"/>
        </w:rPr>
        <w:t>ist</w:t>
      </w:r>
      <w:r w:rsidRPr="00FB1E25">
        <w:rPr>
          <w:rFonts w:ascii="Arial Narrow" w:hAnsi="Arial Narrow"/>
          <w:b/>
          <w:sz w:val="20"/>
          <w:szCs w:val="16"/>
          <w:lang w:val="en-GB"/>
        </w:rPr>
        <w:t>: distanc</w:t>
      </w:r>
      <w:r w:rsidR="00BF50E4" w:rsidRPr="00FB1E25">
        <w:rPr>
          <w:rFonts w:ascii="Arial Narrow" w:hAnsi="Arial Narrow"/>
          <w:b/>
          <w:sz w:val="20"/>
          <w:szCs w:val="16"/>
          <w:lang w:val="en-GB"/>
        </w:rPr>
        <w:t>ei</w:t>
      </w:r>
      <w:r w:rsidRPr="00FB1E25">
        <w:rPr>
          <w:rFonts w:ascii="Arial Narrow" w:hAnsi="Arial Narrow"/>
          <w:b/>
          <w:sz w:val="20"/>
          <w:szCs w:val="16"/>
          <w:lang w:val="en-GB"/>
        </w:rPr>
        <w:t xml:space="preserve">n </w:t>
      </w:r>
      <w:r w:rsidR="00B37EF7" w:rsidRPr="00B37EF7">
        <w:rPr>
          <w:rFonts w:ascii="Arial Narrow" w:hAnsi="Arial Narrow"/>
          <w:b/>
          <w:sz w:val="20"/>
          <w:szCs w:val="16"/>
          <w:lang w:val="en-GB"/>
        </w:rPr>
        <w:t>kilometres</w:t>
      </w:r>
      <w:r w:rsidR="00BF50E4" w:rsidRPr="00FB1E25">
        <w:rPr>
          <w:rFonts w:ascii="Arial Narrow" w:hAnsi="Arial Narrow"/>
          <w:b/>
          <w:sz w:val="20"/>
          <w:szCs w:val="16"/>
          <w:lang w:val="en-GB"/>
        </w:rPr>
        <w:t>from a principal road network</w:t>
      </w:r>
      <w:r w:rsidR="00F05B1B" w:rsidRPr="00FB1E25">
        <w:rPr>
          <w:rFonts w:ascii="Arial Narrow" w:hAnsi="Arial Narrow"/>
          <w:b/>
          <w:sz w:val="20"/>
          <w:szCs w:val="16"/>
          <w:lang w:val="en-GB"/>
        </w:rPr>
        <w:t>(Number of road network in parentheses)</w:t>
      </w:r>
    </w:p>
    <w:tbl>
      <w:tblPr>
        <w:tblpPr w:leftFromText="141" w:rightFromText="141"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5"/>
        <w:gridCol w:w="464"/>
        <w:gridCol w:w="1829"/>
        <w:gridCol w:w="1086"/>
        <w:gridCol w:w="1800"/>
        <w:gridCol w:w="1231"/>
        <w:gridCol w:w="1564"/>
      </w:tblGrid>
      <w:tr w:rsidR="00B800DA" w:rsidRPr="00B37EF7" w:rsidTr="008F30BA">
        <w:tc>
          <w:tcPr>
            <w:tcW w:w="0" w:type="auto"/>
          </w:tcPr>
          <w:p w:rsidR="000F6730" w:rsidRPr="00FB1E25" w:rsidRDefault="00F05B1B" w:rsidP="008F30BA">
            <w:pPr>
              <w:spacing w:before="120" w:after="120"/>
              <w:jc w:val="center"/>
              <w:rPr>
                <w:rFonts w:ascii="Arial Narrow" w:hAnsi="Arial Narrow"/>
                <w:b/>
                <w:bCs/>
                <w:sz w:val="18"/>
                <w:szCs w:val="18"/>
                <w:lang w:val="en-GB"/>
              </w:rPr>
            </w:pPr>
            <w:r w:rsidRPr="00FB1E25">
              <w:rPr>
                <w:rFonts w:ascii="Arial Narrow" w:hAnsi="Arial Narrow"/>
                <w:b/>
                <w:bCs/>
                <w:sz w:val="18"/>
                <w:szCs w:val="18"/>
                <w:lang w:val="en-GB"/>
              </w:rPr>
              <w:t>Village</w:t>
            </w:r>
          </w:p>
        </w:tc>
        <w:tc>
          <w:tcPr>
            <w:tcW w:w="0" w:type="auto"/>
          </w:tcPr>
          <w:p w:rsidR="000F6730" w:rsidRPr="00FB1E25" w:rsidRDefault="000F6730" w:rsidP="008F30BA">
            <w:pPr>
              <w:spacing w:before="120" w:after="120"/>
              <w:jc w:val="center"/>
              <w:rPr>
                <w:rFonts w:ascii="Arial Narrow" w:hAnsi="Arial Narrow"/>
                <w:b/>
                <w:bCs/>
                <w:sz w:val="18"/>
                <w:szCs w:val="18"/>
                <w:lang w:val="en-GB"/>
              </w:rPr>
            </w:pPr>
            <w:r w:rsidRPr="00FB1E25">
              <w:rPr>
                <w:rFonts w:ascii="Arial Narrow" w:hAnsi="Arial Narrow"/>
                <w:b/>
                <w:bCs/>
                <w:sz w:val="18"/>
                <w:szCs w:val="18"/>
                <w:lang w:val="en-GB"/>
              </w:rPr>
              <w:t>Po</w:t>
            </w:r>
            <w:r w:rsidR="00F05B1B" w:rsidRPr="00FB1E25">
              <w:rPr>
                <w:rFonts w:ascii="Arial Narrow" w:hAnsi="Arial Narrow"/>
                <w:b/>
                <w:bCs/>
                <w:sz w:val="18"/>
                <w:szCs w:val="18"/>
                <w:lang w:val="en-GB"/>
              </w:rPr>
              <w:t>p</w:t>
            </w:r>
          </w:p>
          <w:p w:rsidR="000F6730" w:rsidRPr="00FB1E25" w:rsidRDefault="000F6730" w:rsidP="008F30BA">
            <w:pPr>
              <w:spacing w:before="120" w:after="120"/>
              <w:jc w:val="right"/>
              <w:rPr>
                <w:rFonts w:ascii="Arial Narrow" w:hAnsi="Arial Narrow"/>
                <w:sz w:val="18"/>
                <w:szCs w:val="18"/>
                <w:lang w:val="en-GB"/>
              </w:rPr>
            </w:pPr>
          </w:p>
        </w:tc>
        <w:tc>
          <w:tcPr>
            <w:tcW w:w="0" w:type="auto"/>
          </w:tcPr>
          <w:p w:rsidR="000F6730" w:rsidRPr="00FB1E25" w:rsidRDefault="000F6730" w:rsidP="008F30BA">
            <w:pPr>
              <w:spacing w:before="120" w:after="120"/>
              <w:jc w:val="center"/>
              <w:rPr>
                <w:rFonts w:ascii="Arial Narrow" w:hAnsi="Arial Narrow"/>
                <w:b/>
                <w:bCs/>
                <w:sz w:val="16"/>
                <w:szCs w:val="18"/>
                <w:lang w:val="en-GB"/>
              </w:rPr>
            </w:pPr>
            <w:r w:rsidRPr="00FB1E25">
              <w:rPr>
                <w:rFonts w:ascii="Arial Narrow" w:hAnsi="Arial Narrow"/>
                <w:b/>
                <w:bCs/>
                <w:sz w:val="16"/>
                <w:szCs w:val="18"/>
                <w:lang w:val="en-GB"/>
              </w:rPr>
              <w:t>D</w:t>
            </w:r>
            <w:r w:rsidR="00F05B1B" w:rsidRPr="00FB1E25">
              <w:rPr>
                <w:rFonts w:ascii="Arial Narrow" w:hAnsi="Arial Narrow"/>
                <w:b/>
                <w:bCs/>
                <w:sz w:val="16"/>
                <w:szCs w:val="18"/>
                <w:lang w:val="en-GB"/>
              </w:rPr>
              <w:t>ist</w:t>
            </w:r>
          </w:p>
          <w:p w:rsidR="000F6730" w:rsidRPr="00FB1E25" w:rsidRDefault="000F6730" w:rsidP="008F30BA">
            <w:pPr>
              <w:spacing w:before="120" w:after="120"/>
              <w:jc w:val="center"/>
              <w:rPr>
                <w:rFonts w:ascii="Arial Narrow" w:hAnsi="Arial Narrow"/>
                <w:b/>
                <w:bCs/>
                <w:sz w:val="18"/>
                <w:szCs w:val="18"/>
                <w:lang w:val="en-GB"/>
              </w:rPr>
            </w:pPr>
            <w:r w:rsidRPr="00FB1E25">
              <w:rPr>
                <w:rFonts w:ascii="Arial Narrow" w:hAnsi="Arial Narrow"/>
                <w:b/>
                <w:bCs/>
                <w:sz w:val="16"/>
                <w:szCs w:val="18"/>
                <w:lang w:val="en-GB"/>
              </w:rPr>
              <w:t>Km.</w:t>
            </w:r>
          </w:p>
        </w:tc>
        <w:tc>
          <w:tcPr>
            <w:tcW w:w="0" w:type="auto"/>
          </w:tcPr>
          <w:p w:rsidR="000F6730" w:rsidRPr="00FB1E25" w:rsidRDefault="000F6730" w:rsidP="008F30BA">
            <w:pPr>
              <w:spacing w:before="120" w:after="120"/>
              <w:jc w:val="center"/>
              <w:rPr>
                <w:rFonts w:ascii="Arial Narrow" w:hAnsi="Arial Narrow"/>
                <w:b/>
                <w:bCs/>
                <w:sz w:val="18"/>
                <w:szCs w:val="18"/>
                <w:lang w:val="en-GB"/>
              </w:rPr>
            </w:pPr>
            <w:r w:rsidRPr="00FB1E25">
              <w:rPr>
                <w:rFonts w:ascii="Arial Narrow" w:hAnsi="Arial Narrow"/>
                <w:b/>
                <w:bCs/>
                <w:sz w:val="18"/>
                <w:szCs w:val="18"/>
                <w:lang w:val="en-GB"/>
              </w:rPr>
              <w:t>Motiva</w:t>
            </w:r>
            <w:r w:rsidR="00F05B1B" w:rsidRPr="00FB1E25">
              <w:rPr>
                <w:rFonts w:ascii="Arial Narrow" w:hAnsi="Arial Narrow"/>
                <w:b/>
                <w:bCs/>
                <w:sz w:val="18"/>
                <w:szCs w:val="18"/>
                <w:lang w:val="en-GB"/>
              </w:rPr>
              <w:t>tions</w:t>
            </w:r>
          </w:p>
        </w:tc>
        <w:tc>
          <w:tcPr>
            <w:tcW w:w="1086" w:type="dxa"/>
          </w:tcPr>
          <w:p w:rsidR="000F6730" w:rsidRPr="00FB1E25" w:rsidRDefault="000F6730" w:rsidP="008F30BA">
            <w:pPr>
              <w:spacing w:before="120" w:after="120"/>
              <w:jc w:val="center"/>
              <w:rPr>
                <w:rFonts w:ascii="Arial Narrow" w:hAnsi="Arial Narrow"/>
                <w:b/>
                <w:bCs/>
                <w:sz w:val="18"/>
                <w:szCs w:val="18"/>
                <w:lang w:val="en-GB"/>
              </w:rPr>
            </w:pPr>
            <w:r w:rsidRPr="00FB1E25">
              <w:rPr>
                <w:rFonts w:ascii="Arial Narrow" w:hAnsi="Arial Narrow"/>
                <w:b/>
                <w:bCs/>
                <w:sz w:val="18"/>
                <w:szCs w:val="18"/>
                <w:lang w:val="en-GB"/>
              </w:rPr>
              <w:t>Impres</w:t>
            </w:r>
            <w:r w:rsidR="00F05B1B" w:rsidRPr="00FB1E25">
              <w:rPr>
                <w:rFonts w:ascii="Arial Narrow" w:hAnsi="Arial Narrow"/>
                <w:b/>
                <w:bCs/>
                <w:sz w:val="18"/>
                <w:szCs w:val="18"/>
                <w:lang w:val="en-GB"/>
              </w:rPr>
              <w:t>sions</w:t>
            </w:r>
          </w:p>
        </w:tc>
        <w:tc>
          <w:tcPr>
            <w:tcW w:w="1800" w:type="dxa"/>
          </w:tcPr>
          <w:p w:rsidR="000F6730" w:rsidRPr="00FB1E25" w:rsidRDefault="000F6730" w:rsidP="008F30BA">
            <w:pPr>
              <w:spacing w:before="120" w:after="120"/>
              <w:jc w:val="center"/>
              <w:rPr>
                <w:rFonts w:ascii="Arial Narrow" w:hAnsi="Arial Narrow"/>
                <w:b/>
                <w:bCs/>
                <w:sz w:val="18"/>
                <w:szCs w:val="18"/>
                <w:lang w:val="en-GB"/>
              </w:rPr>
            </w:pPr>
            <w:r w:rsidRPr="00FB1E25">
              <w:rPr>
                <w:rFonts w:ascii="Arial Narrow" w:hAnsi="Arial Narrow"/>
                <w:b/>
                <w:bCs/>
                <w:sz w:val="18"/>
                <w:szCs w:val="18"/>
                <w:lang w:val="en-GB"/>
              </w:rPr>
              <w:t>Cultural</w:t>
            </w:r>
            <w:r w:rsidR="00F05B1B" w:rsidRPr="00FB1E25">
              <w:rPr>
                <w:rFonts w:ascii="Arial Narrow" w:hAnsi="Arial Narrow"/>
                <w:b/>
                <w:bCs/>
                <w:sz w:val="18"/>
                <w:szCs w:val="18"/>
                <w:lang w:val="en-GB"/>
              </w:rPr>
              <w:t xml:space="preserve"> Sites</w:t>
            </w:r>
          </w:p>
        </w:tc>
        <w:tc>
          <w:tcPr>
            <w:tcW w:w="1231" w:type="dxa"/>
          </w:tcPr>
          <w:p w:rsidR="000F6730" w:rsidRPr="00FB1E25" w:rsidRDefault="000F6730" w:rsidP="008F30BA">
            <w:pPr>
              <w:spacing w:before="120" w:after="120"/>
              <w:jc w:val="center"/>
              <w:rPr>
                <w:rFonts w:ascii="Arial Narrow" w:hAnsi="Arial Narrow"/>
                <w:b/>
                <w:bCs/>
                <w:sz w:val="18"/>
                <w:szCs w:val="18"/>
                <w:lang w:val="en-GB"/>
              </w:rPr>
            </w:pPr>
            <w:r w:rsidRPr="00FB1E25">
              <w:rPr>
                <w:rFonts w:ascii="Arial Narrow" w:hAnsi="Arial Narrow"/>
                <w:b/>
                <w:bCs/>
                <w:sz w:val="18"/>
                <w:szCs w:val="18"/>
                <w:lang w:val="en-GB"/>
              </w:rPr>
              <w:t>Natural</w:t>
            </w:r>
            <w:r w:rsidR="00F05B1B" w:rsidRPr="00FB1E25">
              <w:rPr>
                <w:rFonts w:ascii="Arial Narrow" w:hAnsi="Arial Narrow"/>
                <w:b/>
                <w:bCs/>
                <w:sz w:val="18"/>
                <w:szCs w:val="18"/>
                <w:lang w:val="en-GB"/>
              </w:rPr>
              <w:t xml:space="preserve"> Sites</w:t>
            </w:r>
          </w:p>
        </w:tc>
        <w:tc>
          <w:tcPr>
            <w:tcW w:w="0" w:type="auto"/>
          </w:tcPr>
          <w:p w:rsidR="000F6730" w:rsidRPr="00FB1E25" w:rsidRDefault="00B37EF7" w:rsidP="008F30BA">
            <w:pPr>
              <w:spacing w:before="120" w:after="120"/>
              <w:jc w:val="center"/>
              <w:rPr>
                <w:rFonts w:ascii="Arial Narrow" w:hAnsi="Arial Narrow"/>
                <w:b/>
                <w:bCs/>
                <w:iCs/>
                <w:sz w:val="18"/>
                <w:szCs w:val="18"/>
                <w:lang w:val="en-GB"/>
              </w:rPr>
            </w:pPr>
            <w:r w:rsidRPr="00B37EF7">
              <w:rPr>
                <w:rFonts w:ascii="Arial Narrow" w:hAnsi="Arial Narrow"/>
                <w:b/>
                <w:bCs/>
                <w:iCs/>
                <w:sz w:val="18"/>
                <w:szCs w:val="18"/>
                <w:lang w:val="en-GB"/>
              </w:rPr>
              <w:t>Criticisms</w:t>
            </w:r>
          </w:p>
        </w:tc>
      </w:tr>
      <w:tr w:rsidR="00B800DA" w:rsidRPr="00FC1DA7" w:rsidTr="008F30BA">
        <w:tc>
          <w:tcPr>
            <w:tcW w:w="0" w:type="auto"/>
          </w:tcPr>
          <w:p w:rsidR="000F6730" w:rsidRPr="00FB1E25" w:rsidRDefault="000F6730" w:rsidP="008F30BA">
            <w:pPr>
              <w:spacing w:before="120" w:after="120"/>
              <w:rPr>
                <w:rFonts w:ascii="Arial Narrow" w:hAnsi="Arial Narrow"/>
                <w:b/>
                <w:sz w:val="18"/>
                <w:szCs w:val="18"/>
                <w:lang w:val="en-GB"/>
              </w:rPr>
            </w:pPr>
            <w:r w:rsidRPr="00FB1E25">
              <w:rPr>
                <w:rFonts w:ascii="Arial Narrow" w:hAnsi="Arial Narrow"/>
                <w:b/>
                <w:sz w:val="18"/>
                <w:szCs w:val="18"/>
                <w:lang w:val="en-GB"/>
              </w:rPr>
              <w:t>Yavi</w:t>
            </w:r>
          </w:p>
        </w:tc>
        <w:tc>
          <w:tcPr>
            <w:tcW w:w="0" w:type="auto"/>
          </w:tcPr>
          <w:p w:rsidR="000F6730" w:rsidRPr="00FB1E25" w:rsidRDefault="000F6730" w:rsidP="008F30BA">
            <w:pPr>
              <w:spacing w:before="120" w:after="120"/>
              <w:jc w:val="right"/>
              <w:rPr>
                <w:rFonts w:ascii="Arial Narrow" w:hAnsi="Arial Narrow"/>
                <w:sz w:val="18"/>
                <w:szCs w:val="18"/>
                <w:lang w:val="en-GB"/>
              </w:rPr>
            </w:pPr>
            <w:r w:rsidRPr="00FB1E25">
              <w:rPr>
                <w:rFonts w:ascii="Arial Narrow" w:hAnsi="Arial Narrow"/>
                <w:sz w:val="18"/>
                <w:szCs w:val="18"/>
                <w:lang w:val="en-GB"/>
              </w:rPr>
              <w:t>271</w:t>
            </w:r>
          </w:p>
        </w:tc>
        <w:tc>
          <w:tcPr>
            <w:tcW w:w="0" w:type="auto"/>
          </w:tcPr>
          <w:p w:rsidR="000F6730" w:rsidRPr="00FB1E25" w:rsidRDefault="000F6730" w:rsidP="008F30BA">
            <w:pPr>
              <w:spacing w:before="120" w:after="120"/>
              <w:jc w:val="right"/>
              <w:rPr>
                <w:rFonts w:ascii="Arial Narrow" w:hAnsi="Arial Narrow"/>
                <w:sz w:val="18"/>
                <w:szCs w:val="18"/>
                <w:lang w:val="en-GB"/>
              </w:rPr>
            </w:pPr>
            <w:r w:rsidRPr="00FB1E25">
              <w:rPr>
                <w:rFonts w:ascii="Arial Narrow" w:hAnsi="Arial Narrow"/>
                <w:sz w:val="18"/>
                <w:szCs w:val="18"/>
                <w:lang w:val="en-GB"/>
              </w:rPr>
              <w:t xml:space="preserve">17 </w:t>
            </w:r>
          </w:p>
        </w:tc>
        <w:tc>
          <w:tcPr>
            <w:tcW w:w="0" w:type="auto"/>
          </w:tcPr>
          <w:p w:rsidR="000F6730" w:rsidRPr="00FB1E25" w:rsidRDefault="00335D36" w:rsidP="00335D36">
            <w:pPr>
              <w:spacing w:before="120" w:after="120"/>
              <w:rPr>
                <w:rFonts w:ascii="Arial Narrow" w:hAnsi="Arial Narrow"/>
                <w:sz w:val="18"/>
                <w:szCs w:val="18"/>
                <w:lang w:val="en-GB"/>
              </w:rPr>
            </w:pPr>
            <w:r w:rsidRPr="00FB1E25">
              <w:rPr>
                <w:rFonts w:ascii="Arial Narrow" w:hAnsi="Arial Narrow"/>
                <w:sz w:val="18"/>
                <w:szCs w:val="18"/>
                <w:lang w:val="en-GB"/>
              </w:rPr>
              <w:t>Indigenous-</w:t>
            </w:r>
            <w:r w:rsidR="00834C8A" w:rsidRPr="00FB1E25">
              <w:rPr>
                <w:rFonts w:ascii="Arial Narrow" w:hAnsi="Arial Narrow"/>
                <w:sz w:val="18"/>
                <w:szCs w:val="18"/>
                <w:lang w:val="en-GB"/>
              </w:rPr>
              <w:t>Spa</w:t>
            </w:r>
            <w:r w:rsidRPr="00FB1E25">
              <w:rPr>
                <w:rFonts w:ascii="Arial Narrow" w:hAnsi="Arial Narrow"/>
                <w:sz w:val="18"/>
                <w:szCs w:val="18"/>
                <w:lang w:val="en-GB"/>
              </w:rPr>
              <w:t>n</w:t>
            </w:r>
            <w:r w:rsidR="00834C8A" w:rsidRPr="00FB1E25">
              <w:rPr>
                <w:rFonts w:ascii="Arial Narrow" w:hAnsi="Arial Narrow"/>
                <w:sz w:val="18"/>
                <w:szCs w:val="18"/>
                <w:lang w:val="en-GB"/>
              </w:rPr>
              <w:t>i</w:t>
            </w:r>
            <w:r w:rsidRPr="00FB1E25">
              <w:rPr>
                <w:rFonts w:ascii="Arial Narrow" w:hAnsi="Arial Narrow"/>
                <w:sz w:val="18"/>
                <w:szCs w:val="18"/>
                <w:lang w:val="en-GB"/>
              </w:rPr>
              <w:t xml:space="preserve">sh </w:t>
            </w:r>
            <w:r w:rsidR="00E31511" w:rsidRPr="00FB1E25">
              <w:rPr>
                <w:rFonts w:ascii="Arial Narrow" w:hAnsi="Arial Narrow"/>
                <w:sz w:val="18"/>
                <w:szCs w:val="18"/>
                <w:lang w:val="en-GB"/>
              </w:rPr>
              <w:t>c</w:t>
            </w:r>
            <w:r w:rsidR="000F6730" w:rsidRPr="00FB1E25">
              <w:rPr>
                <w:rFonts w:ascii="Arial Narrow" w:hAnsi="Arial Narrow"/>
                <w:sz w:val="18"/>
                <w:szCs w:val="18"/>
                <w:lang w:val="en-GB"/>
              </w:rPr>
              <w:t>ultur</w:t>
            </w:r>
            <w:r w:rsidRPr="00FB1E25">
              <w:rPr>
                <w:rFonts w:ascii="Arial Narrow" w:hAnsi="Arial Narrow"/>
                <w:sz w:val="18"/>
                <w:szCs w:val="18"/>
                <w:lang w:val="en-GB"/>
              </w:rPr>
              <w:t>e</w:t>
            </w:r>
            <w:r w:rsidR="00E31511" w:rsidRPr="00FB1E25">
              <w:rPr>
                <w:rFonts w:ascii="Arial Narrow" w:hAnsi="Arial Narrow"/>
                <w:sz w:val="18"/>
                <w:szCs w:val="18"/>
                <w:lang w:val="en-GB"/>
              </w:rPr>
              <w:t>,a</w:t>
            </w:r>
            <w:r w:rsidRPr="00FB1E25">
              <w:rPr>
                <w:rFonts w:ascii="Arial Narrow" w:hAnsi="Arial Narrow"/>
                <w:sz w:val="18"/>
                <w:szCs w:val="18"/>
                <w:lang w:val="en-GB"/>
              </w:rPr>
              <w:t xml:space="preserve">rchitecture, history, Puna </w:t>
            </w:r>
            <w:r w:rsidR="00E31511" w:rsidRPr="00FB1E25">
              <w:rPr>
                <w:rFonts w:ascii="Arial Narrow" w:hAnsi="Arial Narrow"/>
                <w:sz w:val="18"/>
                <w:szCs w:val="18"/>
                <w:lang w:val="en-GB"/>
              </w:rPr>
              <w:t>landscape. F</w:t>
            </w:r>
            <w:r w:rsidRPr="00FB1E25">
              <w:rPr>
                <w:rFonts w:ascii="Arial Narrow" w:hAnsi="Arial Narrow"/>
                <w:sz w:val="18"/>
                <w:szCs w:val="18"/>
                <w:lang w:val="en-GB"/>
              </w:rPr>
              <w:t>estivi</w:t>
            </w:r>
            <w:r w:rsidR="00B800DA" w:rsidRPr="00FB1E25">
              <w:rPr>
                <w:rFonts w:ascii="Arial Narrow" w:hAnsi="Arial Narrow"/>
                <w:sz w:val="18"/>
                <w:szCs w:val="18"/>
                <w:lang w:val="en-GB"/>
              </w:rPr>
              <w:t>ty</w:t>
            </w:r>
            <w:r w:rsidRPr="00FB1E25">
              <w:rPr>
                <w:rFonts w:ascii="Arial Narrow" w:hAnsi="Arial Narrow"/>
                <w:sz w:val="18"/>
                <w:szCs w:val="18"/>
                <w:lang w:val="en-GB"/>
              </w:rPr>
              <w:t xml:space="preserve"> andtradition</w:t>
            </w:r>
          </w:p>
        </w:tc>
        <w:tc>
          <w:tcPr>
            <w:tcW w:w="1086" w:type="dxa"/>
          </w:tcPr>
          <w:p w:rsidR="000F6730" w:rsidRPr="00FB1E25" w:rsidRDefault="00335D36" w:rsidP="00FB1E25">
            <w:pPr>
              <w:spacing w:before="120" w:after="120"/>
              <w:rPr>
                <w:rFonts w:ascii="Arial Narrow" w:hAnsi="Arial Narrow"/>
                <w:sz w:val="18"/>
                <w:szCs w:val="18"/>
                <w:lang w:val="en-GB"/>
              </w:rPr>
            </w:pPr>
            <w:r w:rsidRPr="00FB1E25">
              <w:rPr>
                <w:rFonts w:ascii="Arial Narrow" w:hAnsi="Arial Narrow"/>
                <w:sz w:val="18"/>
                <w:szCs w:val="18"/>
                <w:lang w:val="en-GB"/>
              </w:rPr>
              <w:t xml:space="preserve">Silence, </w:t>
            </w:r>
            <w:r w:rsidR="00B37EF7" w:rsidRPr="00B37EF7">
              <w:rPr>
                <w:rFonts w:ascii="Arial Narrow" w:hAnsi="Arial Narrow"/>
                <w:sz w:val="18"/>
                <w:szCs w:val="18"/>
                <w:lang w:val="en-GB"/>
              </w:rPr>
              <w:t>tranquillity</w:t>
            </w:r>
            <w:r w:rsidR="00E31511" w:rsidRPr="00FB1E25">
              <w:rPr>
                <w:rFonts w:ascii="Arial Narrow" w:hAnsi="Arial Narrow"/>
                <w:sz w:val="18"/>
                <w:szCs w:val="18"/>
                <w:lang w:val="en-GB"/>
              </w:rPr>
              <w:t>, oasi</w:t>
            </w:r>
            <w:r w:rsidRPr="00FB1E25">
              <w:rPr>
                <w:rFonts w:ascii="Arial Narrow" w:hAnsi="Arial Narrow"/>
                <w:sz w:val="18"/>
                <w:szCs w:val="18"/>
                <w:lang w:val="en-GB"/>
              </w:rPr>
              <w:t>s, beauty, differen</w:t>
            </w:r>
            <w:r w:rsidR="000C0188">
              <w:rPr>
                <w:rFonts w:ascii="Arial Narrow" w:hAnsi="Arial Narrow"/>
                <w:sz w:val="18"/>
                <w:szCs w:val="18"/>
                <w:lang w:val="en-GB"/>
              </w:rPr>
              <w:t>t</w:t>
            </w:r>
            <w:r w:rsidRPr="00FB1E25">
              <w:rPr>
                <w:rFonts w:ascii="Arial Narrow" w:hAnsi="Arial Narrow"/>
                <w:sz w:val="18"/>
                <w:szCs w:val="18"/>
                <w:lang w:val="en-GB"/>
              </w:rPr>
              <w:t>, nature</w:t>
            </w:r>
          </w:p>
        </w:tc>
        <w:tc>
          <w:tcPr>
            <w:tcW w:w="1800" w:type="dxa"/>
          </w:tcPr>
          <w:p w:rsidR="000F6730" w:rsidRPr="00FB1E25" w:rsidRDefault="00335D36" w:rsidP="00B5282F">
            <w:pPr>
              <w:spacing w:before="120" w:after="120"/>
              <w:rPr>
                <w:rFonts w:ascii="Arial Narrow" w:hAnsi="Arial Narrow"/>
                <w:sz w:val="18"/>
                <w:szCs w:val="18"/>
                <w:lang w:val="en-GB"/>
              </w:rPr>
            </w:pPr>
            <w:r w:rsidRPr="00FB1E25">
              <w:rPr>
                <w:rFonts w:ascii="Arial Narrow" w:hAnsi="Arial Narrow"/>
                <w:sz w:val="18"/>
                <w:szCs w:val="18"/>
                <w:lang w:val="en-GB"/>
              </w:rPr>
              <w:t xml:space="preserve">Adobe houses, </w:t>
            </w:r>
            <w:r w:rsidR="000F6730" w:rsidRPr="00FB1E25">
              <w:rPr>
                <w:rFonts w:ascii="Arial Narrow" w:hAnsi="Arial Narrow"/>
                <w:sz w:val="18"/>
                <w:szCs w:val="18"/>
                <w:lang w:val="en-GB"/>
              </w:rPr>
              <w:t xml:space="preserve"> San Francisco</w:t>
            </w:r>
            <w:r w:rsidR="00B51985" w:rsidRPr="00FB1E25">
              <w:rPr>
                <w:rFonts w:ascii="Arial Narrow" w:hAnsi="Arial Narrow"/>
                <w:sz w:val="18"/>
                <w:szCs w:val="18"/>
                <w:lang w:val="en-GB"/>
              </w:rPr>
              <w:t xml:space="preserve"> Chapel</w:t>
            </w:r>
            <w:r w:rsidR="000F6730" w:rsidRPr="00FB1E25">
              <w:rPr>
                <w:rFonts w:ascii="Arial Narrow" w:hAnsi="Arial Narrow"/>
                <w:sz w:val="18"/>
                <w:szCs w:val="18"/>
                <w:lang w:val="en-GB"/>
              </w:rPr>
              <w:t xml:space="preserve">, </w:t>
            </w:r>
            <w:r w:rsidR="00E31511" w:rsidRPr="00FB1E25">
              <w:rPr>
                <w:rFonts w:ascii="Arial Narrow" w:hAnsi="Arial Narrow"/>
                <w:sz w:val="18"/>
                <w:szCs w:val="18"/>
                <w:lang w:val="en-GB"/>
              </w:rPr>
              <w:t>House</w:t>
            </w:r>
            <w:r w:rsidR="000F6730" w:rsidRPr="00FB1E25">
              <w:rPr>
                <w:rFonts w:ascii="Arial Narrow" w:hAnsi="Arial Narrow"/>
                <w:sz w:val="18"/>
                <w:szCs w:val="18"/>
                <w:lang w:val="en-GB"/>
              </w:rPr>
              <w:t>-Muse</w:t>
            </w:r>
            <w:r w:rsidRPr="00FB1E25">
              <w:rPr>
                <w:rFonts w:ascii="Arial Narrow" w:hAnsi="Arial Narrow"/>
                <w:sz w:val="18"/>
                <w:szCs w:val="18"/>
                <w:lang w:val="en-GB"/>
              </w:rPr>
              <w:t>um</w:t>
            </w:r>
            <w:r w:rsidR="00E31511" w:rsidRPr="00FB1E25">
              <w:rPr>
                <w:rFonts w:ascii="Arial Narrow" w:hAnsi="Arial Narrow"/>
                <w:sz w:val="18"/>
                <w:szCs w:val="18"/>
                <w:lang w:val="en-GB"/>
              </w:rPr>
              <w:t>of the</w:t>
            </w:r>
            <w:r w:rsidR="000F6730" w:rsidRPr="00FB1E25">
              <w:rPr>
                <w:rFonts w:ascii="Arial Narrow" w:hAnsi="Arial Narrow"/>
                <w:sz w:val="18"/>
                <w:szCs w:val="18"/>
                <w:lang w:val="en-GB"/>
              </w:rPr>
              <w:t xml:space="preserve"> Marqués de Yavi, </w:t>
            </w:r>
            <w:r w:rsidR="00B800DA" w:rsidRPr="00FB1E25">
              <w:rPr>
                <w:rFonts w:ascii="Arial Narrow" w:hAnsi="Arial Narrow"/>
                <w:sz w:val="18"/>
                <w:szCs w:val="18"/>
                <w:lang w:val="en-GB"/>
              </w:rPr>
              <w:t>cave</w:t>
            </w:r>
            <w:r w:rsidRPr="00FB1E25">
              <w:rPr>
                <w:rFonts w:ascii="Arial Narrow" w:hAnsi="Arial Narrow"/>
                <w:sz w:val="18"/>
                <w:szCs w:val="18"/>
                <w:lang w:val="en-GB"/>
              </w:rPr>
              <w:t xml:space="preserve"> paintings, </w:t>
            </w:r>
            <w:r w:rsidR="000C0188">
              <w:rPr>
                <w:rFonts w:ascii="Arial Narrow" w:hAnsi="Arial Narrow"/>
                <w:sz w:val="18"/>
                <w:szCs w:val="18"/>
                <w:lang w:val="en-GB"/>
              </w:rPr>
              <w:t>Architectural S</w:t>
            </w:r>
            <w:r w:rsidRPr="00FB1E25">
              <w:rPr>
                <w:rFonts w:ascii="Arial Narrow" w:hAnsi="Arial Narrow"/>
                <w:sz w:val="18"/>
                <w:szCs w:val="18"/>
                <w:lang w:val="en-GB"/>
              </w:rPr>
              <w:t>ite</w:t>
            </w:r>
            <w:r w:rsidR="000C0188">
              <w:rPr>
                <w:rFonts w:ascii="Arial Narrow" w:hAnsi="Arial Narrow"/>
                <w:sz w:val="18"/>
                <w:szCs w:val="18"/>
                <w:lang w:val="en-GB"/>
              </w:rPr>
              <w:t xml:space="preserve"> “</w:t>
            </w:r>
            <w:r w:rsidR="00B800DA" w:rsidRPr="00FB1E25">
              <w:rPr>
                <w:rFonts w:ascii="Arial Narrow" w:hAnsi="Arial Narrow"/>
                <w:sz w:val="18"/>
                <w:szCs w:val="18"/>
                <w:lang w:val="en-GB"/>
              </w:rPr>
              <w:t xml:space="preserve">Laguna </w:t>
            </w:r>
            <w:r w:rsidRPr="00FB1E25">
              <w:rPr>
                <w:rFonts w:ascii="Arial Narrow" w:hAnsi="Arial Narrow"/>
                <w:sz w:val="18"/>
                <w:szCs w:val="18"/>
                <w:lang w:val="en-GB"/>
              </w:rPr>
              <w:t>Colorada</w:t>
            </w:r>
            <w:r w:rsidR="000C0188">
              <w:rPr>
                <w:rFonts w:ascii="Arial Narrow" w:hAnsi="Arial Narrow"/>
                <w:sz w:val="18"/>
                <w:szCs w:val="18"/>
                <w:lang w:val="en-GB"/>
              </w:rPr>
              <w:t>”</w:t>
            </w:r>
            <w:r w:rsidR="00B800DA" w:rsidRPr="00FB1E25">
              <w:rPr>
                <w:rFonts w:ascii="Arial Narrow" w:hAnsi="Arial Narrow"/>
                <w:sz w:val="18"/>
                <w:szCs w:val="18"/>
                <w:lang w:val="en-GB"/>
              </w:rPr>
              <w:t xml:space="preserve">, </w:t>
            </w:r>
            <w:r w:rsidR="000F6730" w:rsidRPr="00FB1E25">
              <w:rPr>
                <w:rFonts w:ascii="Arial Narrow" w:hAnsi="Arial Narrow"/>
                <w:sz w:val="18"/>
                <w:szCs w:val="18"/>
                <w:lang w:val="en-GB"/>
              </w:rPr>
              <w:t>Yavi Chico (</w:t>
            </w:r>
            <w:r w:rsidR="00B800DA" w:rsidRPr="00FB1E25">
              <w:rPr>
                <w:rFonts w:ascii="Arial Narrow" w:hAnsi="Arial Narrow"/>
                <w:sz w:val="18"/>
                <w:szCs w:val="18"/>
                <w:lang w:val="en-GB"/>
              </w:rPr>
              <w:t>m</w:t>
            </w:r>
            <w:r w:rsidRPr="00FB1E25">
              <w:rPr>
                <w:rFonts w:ascii="Arial Narrow" w:hAnsi="Arial Narrow"/>
                <w:sz w:val="18"/>
                <w:szCs w:val="18"/>
                <w:lang w:val="en-GB"/>
              </w:rPr>
              <w:t>u</w:t>
            </w:r>
            <w:r w:rsidR="001B17CE" w:rsidRPr="00FB1E25">
              <w:rPr>
                <w:rFonts w:ascii="Arial Narrow" w:hAnsi="Arial Narrow"/>
                <w:sz w:val="18"/>
                <w:szCs w:val="18"/>
                <w:lang w:val="en-GB"/>
              </w:rPr>
              <w:t xml:space="preserve">seum, church and </w:t>
            </w:r>
            <w:r w:rsidR="00B30351" w:rsidRPr="00FB1E25">
              <w:rPr>
                <w:rFonts w:ascii="Arial Narrow" w:hAnsi="Arial Narrow"/>
                <w:sz w:val="18"/>
                <w:szCs w:val="18"/>
                <w:lang w:val="en-GB"/>
              </w:rPr>
              <w:t xml:space="preserve">the </w:t>
            </w:r>
            <w:r w:rsidR="00357A90" w:rsidRPr="00FB1E25">
              <w:rPr>
                <w:rFonts w:ascii="Arial Narrow" w:hAnsi="Arial Narrow"/>
                <w:sz w:val="18"/>
                <w:szCs w:val="18"/>
                <w:lang w:val="en-GB"/>
              </w:rPr>
              <w:t>Altigal</w:t>
            </w:r>
            <w:r w:rsidR="00E31511" w:rsidRPr="00FB1E25">
              <w:rPr>
                <w:rFonts w:ascii="Arial Narrow" w:hAnsi="Arial Narrow"/>
                <w:b/>
                <w:sz w:val="18"/>
                <w:szCs w:val="18"/>
                <w:lang w:val="en-GB"/>
              </w:rPr>
              <w:t>)</w:t>
            </w:r>
          </w:p>
        </w:tc>
        <w:tc>
          <w:tcPr>
            <w:tcW w:w="1231" w:type="dxa"/>
          </w:tcPr>
          <w:p w:rsidR="000F6730" w:rsidRPr="00FB1E25" w:rsidRDefault="000F6730" w:rsidP="008F30BA">
            <w:pPr>
              <w:spacing w:before="120" w:after="120"/>
              <w:rPr>
                <w:rFonts w:ascii="Arial Narrow" w:hAnsi="Arial Narrow"/>
                <w:sz w:val="18"/>
                <w:szCs w:val="18"/>
                <w:lang w:val="en-GB"/>
              </w:rPr>
            </w:pPr>
            <w:r w:rsidRPr="00FB1E25">
              <w:rPr>
                <w:rFonts w:ascii="Arial Narrow" w:hAnsi="Arial Narrow"/>
                <w:sz w:val="18"/>
                <w:szCs w:val="18"/>
                <w:lang w:val="en-GB"/>
              </w:rPr>
              <w:t xml:space="preserve">Ocho Hermanos </w:t>
            </w:r>
            <w:r w:rsidR="00B800DA" w:rsidRPr="00FB1E25">
              <w:rPr>
                <w:rFonts w:ascii="Arial Narrow" w:hAnsi="Arial Narrow"/>
                <w:sz w:val="18"/>
                <w:szCs w:val="18"/>
                <w:lang w:val="en-GB"/>
              </w:rPr>
              <w:t xml:space="preserve">(Eight Brothers) </w:t>
            </w:r>
            <w:r w:rsidR="00834C8A" w:rsidRPr="00FB1E25">
              <w:rPr>
                <w:rFonts w:ascii="Arial Narrow" w:hAnsi="Arial Narrow"/>
                <w:sz w:val="18"/>
                <w:szCs w:val="18"/>
                <w:lang w:val="en-GB"/>
              </w:rPr>
              <w:t xml:space="preserve">Mountains </w:t>
            </w:r>
            <w:r w:rsidRPr="00FB1E25">
              <w:rPr>
                <w:rFonts w:ascii="Arial Narrow" w:hAnsi="Arial Narrow"/>
                <w:sz w:val="18"/>
                <w:szCs w:val="18"/>
                <w:lang w:val="en-GB"/>
              </w:rPr>
              <w:t xml:space="preserve">(Image 4), Laguna Colorada, Cascada </w:t>
            </w:r>
            <w:r w:rsidR="00B800DA" w:rsidRPr="00FB1E25">
              <w:rPr>
                <w:rFonts w:ascii="Arial Narrow" w:hAnsi="Arial Narrow"/>
                <w:sz w:val="18"/>
                <w:szCs w:val="18"/>
                <w:lang w:val="en-GB"/>
              </w:rPr>
              <w:t xml:space="preserve">(waterfall) </w:t>
            </w:r>
            <w:r w:rsidRPr="00FB1E25">
              <w:rPr>
                <w:rFonts w:ascii="Arial Narrow" w:hAnsi="Arial Narrow"/>
                <w:sz w:val="18"/>
                <w:szCs w:val="18"/>
                <w:lang w:val="en-GB"/>
              </w:rPr>
              <w:t>de Yavi, Cueva del Diablo</w:t>
            </w:r>
            <w:r w:rsidR="00B800DA" w:rsidRPr="00FB1E25">
              <w:rPr>
                <w:rFonts w:ascii="Arial Narrow" w:hAnsi="Arial Narrow"/>
                <w:sz w:val="18"/>
                <w:szCs w:val="18"/>
                <w:lang w:val="en-GB"/>
              </w:rPr>
              <w:t xml:space="preserve"> (Cave of the Devil)</w:t>
            </w:r>
          </w:p>
        </w:tc>
        <w:tc>
          <w:tcPr>
            <w:tcW w:w="0" w:type="auto"/>
          </w:tcPr>
          <w:p w:rsidR="000F6730" w:rsidRPr="00FB1E25" w:rsidRDefault="00A633D7" w:rsidP="008F30BA">
            <w:pPr>
              <w:spacing w:before="120" w:after="120"/>
              <w:rPr>
                <w:rFonts w:ascii="Arial Narrow" w:hAnsi="Arial Narrow"/>
                <w:iCs/>
                <w:sz w:val="18"/>
                <w:szCs w:val="18"/>
                <w:lang w:val="en-GB"/>
              </w:rPr>
            </w:pPr>
            <w:r w:rsidRPr="00FB1E25">
              <w:rPr>
                <w:rFonts w:ascii="Arial Narrow" w:hAnsi="Arial Narrow"/>
                <w:iCs/>
                <w:sz w:val="18"/>
                <w:szCs w:val="18"/>
                <w:lang w:val="en-GB"/>
              </w:rPr>
              <w:t xml:space="preserve">Scarcity of guides, </w:t>
            </w:r>
            <w:r w:rsidR="00E31511" w:rsidRPr="00FB1E25">
              <w:rPr>
                <w:rFonts w:ascii="Arial Narrow" w:hAnsi="Arial Narrow"/>
                <w:iCs/>
                <w:sz w:val="18"/>
                <w:szCs w:val="18"/>
                <w:lang w:val="en-GB"/>
              </w:rPr>
              <w:t xml:space="preserve">lack of </w:t>
            </w:r>
            <w:r w:rsidRPr="00FB1E25">
              <w:rPr>
                <w:rFonts w:ascii="Arial Narrow" w:hAnsi="Arial Narrow"/>
                <w:iCs/>
                <w:sz w:val="18"/>
                <w:szCs w:val="18"/>
                <w:lang w:val="en-GB"/>
              </w:rPr>
              <w:t xml:space="preserve">means of transport to neighbouring locations (with the exception of La Quiaca), </w:t>
            </w:r>
            <w:r w:rsidR="00E31511" w:rsidRPr="00FB1E25">
              <w:rPr>
                <w:rFonts w:ascii="Arial Narrow" w:hAnsi="Arial Narrow"/>
                <w:iCs/>
                <w:sz w:val="18"/>
                <w:szCs w:val="18"/>
                <w:lang w:val="en-GB"/>
              </w:rPr>
              <w:t xml:space="preserve">lack of </w:t>
            </w:r>
            <w:r w:rsidRPr="00FB1E25">
              <w:rPr>
                <w:rFonts w:ascii="Arial Narrow" w:hAnsi="Arial Narrow"/>
                <w:iCs/>
                <w:sz w:val="18"/>
                <w:szCs w:val="18"/>
                <w:lang w:val="en-GB"/>
              </w:rPr>
              <w:t>food services in t</w:t>
            </w:r>
            <w:r w:rsidR="00E31511" w:rsidRPr="00FB1E25">
              <w:rPr>
                <w:rFonts w:ascii="Arial Narrow" w:hAnsi="Arial Narrow"/>
                <w:iCs/>
                <w:sz w:val="18"/>
                <w:szCs w:val="18"/>
                <w:lang w:val="en-GB"/>
              </w:rPr>
              <w:t>h</w:t>
            </w:r>
            <w:r w:rsidRPr="00FB1E25">
              <w:rPr>
                <w:rFonts w:ascii="Arial Narrow" w:hAnsi="Arial Narrow"/>
                <w:iCs/>
                <w:sz w:val="18"/>
                <w:szCs w:val="18"/>
                <w:lang w:val="en-GB"/>
              </w:rPr>
              <w:t>e low season</w:t>
            </w:r>
          </w:p>
        </w:tc>
      </w:tr>
      <w:tr w:rsidR="00B800DA" w:rsidRPr="00FC1DA7" w:rsidTr="008F30BA">
        <w:trPr>
          <w:trHeight w:val="1296"/>
        </w:trPr>
        <w:tc>
          <w:tcPr>
            <w:tcW w:w="0" w:type="auto"/>
          </w:tcPr>
          <w:p w:rsidR="000F6730" w:rsidRPr="00FB1E25" w:rsidRDefault="000F6730" w:rsidP="008F30BA">
            <w:pPr>
              <w:spacing w:before="120" w:after="120"/>
              <w:rPr>
                <w:rFonts w:ascii="Arial Narrow" w:hAnsi="Arial Narrow"/>
                <w:b/>
                <w:iCs/>
                <w:sz w:val="18"/>
                <w:szCs w:val="18"/>
                <w:lang w:val="en-GB"/>
              </w:rPr>
            </w:pPr>
            <w:r w:rsidRPr="00FB1E25">
              <w:rPr>
                <w:rFonts w:ascii="Arial Narrow" w:hAnsi="Arial Narrow"/>
                <w:b/>
                <w:iCs/>
                <w:sz w:val="18"/>
                <w:szCs w:val="18"/>
                <w:lang w:val="en-GB"/>
              </w:rPr>
              <w:t>Santa Catalina</w:t>
            </w:r>
          </w:p>
        </w:tc>
        <w:tc>
          <w:tcPr>
            <w:tcW w:w="0" w:type="auto"/>
          </w:tcPr>
          <w:p w:rsidR="000F6730" w:rsidRPr="00FB1E25" w:rsidRDefault="000F6730" w:rsidP="008F30BA">
            <w:pPr>
              <w:spacing w:before="120" w:after="120"/>
              <w:jc w:val="right"/>
              <w:rPr>
                <w:rFonts w:ascii="Arial Narrow" w:hAnsi="Arial Narrow"/>
                <w:iCs/>
                <w:sz w:val="18"/>
                <w:szCs w:val="18"/>
                <w:lang w:val="en-GB"/>
              </w:rPr>
            </w:pPr>
            <w:r w:rsidRPr="00FB1E25">
              <w:rPr>
                <w:rFonts w:ascii="Arial Narrow" w:hAnsi="Arial Narrow"/>
                <w:iCs/>
                <w:sz w:val="18"/>
                <w:szCs w:val="18"/>
                <w:lang w:val="en-GB"/>
              </w:rPr>
              <w:t>332</w:t>
            </w:r>
          </w:p>
        </w:tc>
        <w:tc>
          <w:tcPr>
            <w:tcW w:w="0" w:type="auto"/>
          </w:tcPr>
          <w:p w:rsidR="000F6730" w:rsidRPr="00FB1E25" w:rsidRDefault="000F6730" w:rsidP="008F30BA">
            <w:pPr>
              <w:spacing w:before="120" w:after="120"/>
              <w:jc w:val="right"/>
              <w:rPr>
                <w:rFonts w:ascii="Arial Narrow" w:hAnsi="Arial Narrow"/>
                <w:iCs/>
                <w:sz w:val="18"/>
                <w:szCs w:val="18"/>
                <w:lang w:val="en-GB"/>
              </w:rPr>
            </w:pPr>
            <w:r w:rsidRPr="00FB1E25">
              <w:rPr>
                <w:rFonts w:ascii="Arial Narrow" w:hAnsi="Arial Narrow"/>
                <w:iCs/>
                <w:sz w:val="18"/>
                <w:szCs w:val="18"/>
                <w:lang w:val="en-GB"/>
              </w:rPr>
              <w:t>67</w:t>
            </w:r>
          </w:p>
        </w:tc>
        <w:tc>
          <w:tcPr>
            <w:tcW w:w="0" w:type="auto"/>
          </w:tcPr>
          <w:p w:rsidR="000F6730" w:rsidRPr="00FB1E25" w:rsidRDefault="0085645C" w:rsidP="008F30BA">
            <w:pPr>
              <w:spacing w:before="120" w:after="120"/>
              <w:rPr>
                <w:rFonts w:ascii="Arial Narrow" w:hAnsi="Arial Narrow"/>
                <w:iCs/>
                <w:sz w:val="18"/>
                <w:szCs w:val="18"/>
                <w:lang w:val="en-GB"/>
              </w:rPr>
            </w:pPr>
            <w:r w:rsidRPr="00FB1E25">
              <w:rPr>
                <w:rFonts w:ascii="Arial Narrow" w:hAnsi="Arial Narrow"/>
                <w:sz w:val="18"/>
                <w:szCs w:val="18"/>
                <w:lang w:val="en-GB"/>
              </w:rPr>
              <w:t>Indigenou</w:t>
            </w:r>
            <w:r w:rsidR="005C4E66" w:rsidRPr="00FB1E25">
              <w:rPr>
                <w:rFonts w:ascii="Arial Narrow" w:hAnsi="Arial Narrow"/>
                <w:sz w:val="18"/>
                <w:szCs w:val="18"/>
                <w:lang w:val="en-GB"/>
              </w:rPr>
              <w:t>s-</w:t>
            </w:r>
            <w:r w:rsidRPr="00FB1E25">
              <w:rPr>
                <w:rFonts w:ascii="Arial Narrow" w:hAnsi="Arial Narrow"/>
                <w:sz w:val="18"/>
                <w:szCs w:val="18"/>
                <w:lang w:val="en-GB"/>
              </w:rPr>
              <w:t xml:space="preserve">Spanish </w:t>
            </w:r>
            <w:r w:rsidR="005C4E66" w:rsidRPr="00FB1E25">
              <w:rPr>
                <w:rFonts w:ascii="Arial Narrow" w:hAnsi="Arial Narrow"/>
                <w:sz w:val="18"/>
                <w:szCs w:val="18"/>
                <w:lang w:val="en-GB"/>
              </w:rPr>
              <w:t>c</w:t>
            </w:r>
            <w:r w:rsidRPr="00FB1E25">
              <w:rPr>
                <w:rFonts w:ascii="Arial Narrow" w:hAnsi="Arial Narrow"/>
                <w:sz w:val="18"/>
                <w:szCs w:val="18"/>
                <w:lang w:val="en-GB"/>
              </w:rPr>
              <w:t>ulture</w:t>
            </w:r>
            <w:r w:rsidR="005C4E66" w:rsidRPr="00FB1E25">
              <w:rPr>
                <w:rFonts w:ascii="Arial Narrow" w:hAnsi="Arial Narrow"/>
                <w:sz w:val="18"/>
                <w:szCs w:val="18"/>
                <w:lang w:val="en-GB"/>
              </w:rPr>
              <w:t>,a</w:t>
            </w:r>
            <w:r w:rsidRPr="00FB1E25">
              <w:rPr>
                <w:rFonts w:ascii="Arial Narrow" w:hAnsi="Arial Narrow"/>
                <w:sz w:val="18"/>
                <w:szCs w:val="18"/>
                <w:lang w:val="en-GB"/>
              </w:rPr>
              <w:t>rchitecture, histor</w:t>
            </w:r>
            <w:r w:rsidR="005C4E66" w:rsidRPr="00FB1E25">
              <w:rPr>
                <w:rFonts w:ascii="Arial Narrow" w:hAnsi="Arial Narrow"/>
                <w:sz w:val="18"/>
                <w:szCs w:val="18"/>
                <w:lang w:val="en-GB"/>
              </w:rPr>
              <w:t>y, Puna landscape and mountains. Festivity</w:t>
            </w:r>
            <w:r w:rsidRPr="00FB1E25">
              <w:rPr>
                <w:rFonts w:ascii="Arial Narrow" w:hAnsi="Arial Narrow"/>
                <w:sz w:val="18"/>
                <w:szCs w:val="18"/>
                <w:lang w:val="en-GB"/>
              </w:rPr>
              <w:t xml:space="preserve"> and tradition</w:t>
            </w:r>
            <w:r w:rsidR="005C4E66" w:rsidRPr="00FB1E25">
              <w:rPr>
                <w:rFonts w:ascii="Arial Narrow" w:hAnsi="Arial Narrow"/>
                <w:sz w:val="18"/>
                <w:szCs w:val="18"/>
                <w:lang w:val="en-GB"/>
              </w:rPr>
              <w:t>.</w:t>
            </w:r>
          </w:p>
        </w:tc>
        <w:tc>
          <w:tcPr>
            <w:tcW w:w="1086" w:type="dxa"/>
          </w:tcPr>
          <w:p w:rsidR="000F6730" w:rsidRPr="00FB1E25" w:rsidRDefault="0085645C" w:rsidP="00FB1E25">
            <w:pPr>
              <w:spacing w:before="120" w:after="120"/>
              <w:rPr>
                <w:rFonts w:ascii="Arial Narrow" w:hAnsi="Arial Narrow"/>
                <w:iCs/>
                <w:sz w:val="18"/>
                <w:szCs w:val="18"/>
                <w:lang w:val="en-GB"/>
              </w:rPr>
            </w:pPr>
            <w:r w:rsidRPr="00FB1E25">
              <w:rPr>
                <w:rFonts w:ascii="Arial Narrow" w:hAnsi="Arial Narrow"/>
                <w:iCs/>
                <w:sz w:val="18"/>
                <w:szCs w:val="18"/>
                <w:lang w:val="en-GB"/>
              </w:rPr>
              <w:t>Peace, solitude, beauty, picturesque, unique</w:t>
            </w:r>
            <w:r w:rsidR="005C4E66" w:rsidRPr="00FB1E25">
              <w:rPr>
                <w:rFonts w:ascii="Arial Narrow" w:hAnsi="Arial Narrow"/>
                <w:iCs/>
                <w:sz w:val="18"/>
                <w:szCs w:val="18"/>
                <w:lang w:val="en-GB"/>
              </w:rPr>
              <w:t>ness</w:t>
            </w:r>
            <w:r w:rsidRPr="00FB1E25">
              <w:rPr>
                <w:rFonts w:ascii="Arial Narrow" w:hAnsi="Arial Narrow"/>
                <w:iCs/>
                <w:sz w:val="18"/>
                <w:szCs w:val="18"/>
                <w:lang w:val="en-GB"/>
              </w:rPr>
              <w:t xml:space="preserve">, </w:t>
            </w:r>
            <w:r w:rsidR="003D53D7" w:rsidRPr="00FB1E25">
              <w:rPr>
                <w:rFonts w:ascii="Arial Narrow" w:hAnsi="Arial Narrow"/>
                <w:iCs/>
                <w:sz w:val="18"/>
                <w:szCs w:val="18"/>
                <w:lang w:val="en-GB"/>
              </w:rPr>
              <w:t xml:space="preserve">tastes, </w:t>
            </w:r>
            <w:r w:rsidR="00B37EF7" w:rsidRPr="00B37EF7">
              <w:rPr>
                <w:rFonts w:ascii="Arial Narrow" w:hAnsi="Arial Narrow"/>
                <w:iCs/>
                <w:sz w:val="18"/>
                <w:szCs w:val="18"/>
                <w:lang w:val="en-GB"/>
              </w:rPr>
              <w:t>colour</w:t>
            </w:r>
            <w:r w:rsidR="005C4E66" w:rsidRPr="00FB1E25">
              <w:rPr>
                <w:rFonts w:ascii="Arial Narrow" w:hAnsi="Arial Narrow"/>
                <w:iCs/>
                <w:sz w:val="18"/>
                <w:szCs w:val="18"/>
                <w:lang w:val="en-GB"/>
              </w:rPr>
              <w:t>.</w:t>
            </w:r>
          </w:p>
        </w:tc>
        <w:tc>
          <w:tcPr>
            <w:tcW w:w="1800" w:type="dxa"/>
          </w:tcPr>
          <w:p w:rsidR="000F6730" w:rsidRPr="00FC1DA7" w:rsidRDefault="003D53D7" w:rsidP="00FB1E25">
            <w:pPr>
              <w:spacing w:before="120" w:after="120"/>
              <w:rPr>
                <w:rFonts w:ascii="Arial Narrow" w:hAnsi="Arial Narrow"/>
                <w:iCs/>
                <w:sz w:val="18"/>
                <w:szCs w:val="18"/>
              </w:rPr>
            </w:pPr>
            <w:r w:rsidRPr="00FC1DA7">
              <w:rPr>
                <w:rFonts w:ascii="Arial Narrow" w:hAnsi="Arial Narrow"/>
                <w:iCs/>
                <w:sz w:val="18"/>
                <w:szCs w:val="18"/>
              </w:rPr>
              <w:t>Streets and houses,</w:t>
            </w:r>
            <w:r w:rsidR="000F6730" w:rsidRPr="00FC1DA7">
              <w:rPr>
                <w:rFonts w:ascii="Arial Narrow" w:hAnsi="Arial Narrow"/>
                <w:iCs/>
                <w:sz w:val="18"/>
                <w:szCs w:val="18"/>
              </w:rPr>
              <w:t>Iglesia de Santa Catalina</w:t>
            </w:r>
            <w:r w:rsidR="000C0188" w:rsidRPr="00FC1DA7">
              <w:rPr>
                <w:rFonts w:ascii="Arial Narrow" w:hAnsi="Arial Narrow"/>
                <w:iCs/>
                <w:sz w:val="18"/>
                <w:szCs w:val="18"/>
              </w:rPr>
              <w:t xml:space="preserve"> (Church of </w:t>
            </w:r>
            <w:r w:rsidR="00711C3C" w:rsidRPr="00FC1DA7">
              <w:rPr>
                <w:rFonts w:ascii="Arial Narrow" w:hAnsi="Arial Narrow"/>
                <w:iCs/>
                <w:sz w:val="18"/>
                <w:szCs w:val="18"/>
              </w:rPr>
              <w:t>Santa Catalina</w:t>
            </w:r>
            <w:r w:rsidR="000C0188" w:rsidRPr="00FC1DA7">
              <w:rPr>
                <w:rFonts w:ascii="Arial Narrow" w:hAnsi="Arial Narrow"/>
                <w:iCs/>
                <w:sz w:val="18"/>
                <w:szCs w:val="18"/>
              </w:rPr>
              <w:t>)</w:t>
            </w:r>
            <w:r w:rsidR="000F6730" w:rsidRPr="00FC1DA7">
              <w:rPr>
                <w:rFonts w:ascii="Arial Narrow" w:hAnsi="Arial Narrow"/>
                <w:iCs/>
                <w:sz w:val="18"/>
                <w:szCs w:val="18"/>
              </w:rPr>
              <w:t>,</w:t>
            </w:r>
            <w:r w:rsidR="00BC6A1C" w:rsidRPr="00FC1DA7">
              <w:rPr>
                <w:rFonts w:ascii="Arial Narrow" w:hAnsi="Arial Narrow"/>
                <w:iCs/>
                <w:sz w:val="18"/>
                <w:szCs w:val="18"/>
              </w:rPr>
              <w:t>village in relief</w:t>
            </w:r>
            <w:r w:rsidR="000F6730" w:rsidRPr="00FC1DA7">
              <w:rPr>
                <w:rFonts w:ascii="Arial Narrow" w:hAnsi="Arial Narrow"/>
                <w:iCs/>
                <w:sz w:val="18"/>
                <w:szCs w:val="18"/>
              </w:rPr>
              <w:t>, El Angosto, La Ciénaga</w:t>
            </w:r>
            <w:r w:rsidR="005C4E66" w:rsidRPr="00FC1DA7">
              <w:rPr>
                <w:rFonts w:ascii="Arial Narrow" w:hAnsi="Arial Narrow"/>
                <w:iCs/>
                <w:sz w:val="18"/>
                <w:szCs w:val="18"/>
              </w:rPr>
              <w:t xml:space="preserve"> village</w:t>
            </w:r>
            <w:r w:rsidR="000F6730" w:rsidRPr="00FC1DA7">
              <w:rPr>
                <w:rFonts w:ascii="Arial Narrow" w:hAnsi="Arial Narrow"/>
                <w:iCs/>
                <w:sz w:val="18"/>
                <w:szCs w:val="18"/>
              </w:rPr>
              <w:t xml:space="preserve">, </w:t>
            </w:r>
            <w:r w:rsidRPr="00FC1DA7">
              <w:rPr>
                <w:rFonts w:ascii="Arial Narrow" w:hAnsi="Arial Narrow"/>
                <w:iCs/>
                <w:sz w:val="18"/>
                <w:szCs w:val="18"/>
              </w:rPr>
              <w:t>A</w:t>
            </w:r>
            <w:r w:rsidR="000F6730" w:rsidRPr="00FC1DA7">
              <w:rPr>
                <w:rFonts w:ascii="Arial Narrow" w:hAnsi="Arial Narrow"/>
                <w:iCs/>
                <w:sz w:val="18"/>
                <w:szCs w:val="18"/>
              </w:rPr>
              <w:t>lfarería de Casimira</w:t>
            </w:r>
            <w:r w:rsidR="005C4E66" w:rsidRPr="00FC1DA7">
              <w:rPr>
                <w:rFonts w:ascii="Arial Narrow" w:hAnsi="Arial Narrow"/>
                <w:iCs/>
                <w:sz w:val="18"/>
                <w:szCs w:val="18"/>
              </w:rPr>
              <w:t>.</w:t>
            </w:r>
          </w:p>
        </w:tc>
        <w:tc>
          <w:tcPr>
            <w:tcW w:w="1231" w:type="dxa"/>
          </w:tcPr>
          <w:p w:rsidR="000F6730" w:rsidRPr="00FC1DA7" w:rsidRDefault="000F6730" w:rsidP="008F30BA">
            <w:pPr>
              <w:spacing w:before="120" w:after="120"/>
              <w:rPr>
                <w:rFonts w:ascii="Arial Narrow" w:hAnsi="Arial Narrow"/>
                <w:iCs/>
                <w:sz w:val="18"/>
                <w:szCs w:val="18"/>
              </w:rPr>
            </w:pPr>
            <w:r w:rsidRPr="00FC1DA7">
              <w:rPr>
                <w:rFonts w:ascii="Arial Narrow" w:hAnsi="Arial Narrow"/>
                <w:iCs/>
                <w:sz w:val="18"/>
                <w:szCs w:val="18"/>
              </w:rPr>
              <w:t xml:space="preserve">Río </w:t>
            </w:r>
            <w:r w:rsidR="005C4E66" w:rsidRPr="00FC1DA7">
              <w:rPr>
                <w:rFonts w:ascii="Arial Narrow" w:hAnsi="Arial Narrow"/>
                <w:iCs/>
                <w:sz w:val="18"/>
                <w:szCs w:val="18"/>
              </w:rPr>
              <w:t xml:space="preserve">(River) </w:t>
            </w:r>
            <w:r w:rsidRPr="00FC1DA7">
              <w:rPr>
                <w:rFonts w:ascii="Arial Narrow" w:hAnsi="Arial Narrow"/>
                <w:iCs/>
                <w:sz w:val="18"/>
                <w:szCs w:val="18"/>
              </w:rPr>
              <w:t xml:space="preserve">Santa Catalina, El Filo </w:t>
            </w:r>
            <w:r w:rsidR="005C4E66" w:rsidRPr="00FC1DA7">
              <w:rPr>
                <w:rFonts w:ascii="Arial Narrow" w:hAnsi="Arial Narrow"/>
                <w:iCs/>
                <w:sz w:val="18"/>
                <w:szCs w:val="18"/>
              </w:rPr>
              <w:t xml:space="preserve">(Edge) </w:t>
            </w:r>
            <w:r w:rsidRPr="00FC1DA7">
              <w:rPr>
                <w:rFonts w:ascii="Arial Narrow" w:hAnsi="Arial Narrow"/>
                <w:iCs/>
                <w:sz w:val="18"/>
                <w:szCs w:val="18"/>
              </w:rPr>
              <w:t xml:space="preserve">de El Angosto, Cerros coloridos </w:t>
            </w:r>
            <w:r w:rsidR="00BC6A1C" w:rsidRPr="00FC1DA7">
              <w:rPr>
                <w:rFonts w:ascii="Arial Narrow" w:hAnsi="Arial Narrow"/>
                <w:iCs/>
                <w:sz w:val="18"/>
                <w:szCs w:val="18"/>
              </w:rPr>
              <w:t>(Coloured H</w:t>
            </w:r>
            <w:r w:rsidR="002137A2" w:rsidRPr="00FC1DA7">
              <w:rPr>
                <w:rFonts w:ascii="Arial Narrow" w:hAnsi="Arial Narrow"/>
                <w:iCs/>
                <w:sz w:val="18"/>
                <w:szCs w:val="18"/>
              </w:rPr>
              <w:t xml:space="preserve">ills) </w:t>
            </w:r>
            <w:r w:rsidRPr="00FC1DA7">
              <w:rPr>
                <w:rFonts w:ascii="Arial Narrow" w:hAnsi="Arial Narrow"/>
                <w:iCs/>
                <w:sz w:val="18"/>
                <w:szCs w:val="18"/>
              </w:rPr>
              <w:t xml:space="preserve">de La Ciénaga, Río </w:t>
            </w:r>
            <w:r w:rsidR="005C4E66" w:rsidRPr="00FC1DA7">
              <w:rPr>
                <w:rFonts w:ascii="Arial Narrow" w:hAnsi="Arial Narrow"/>
                <w:iCs/>
                <w:sz w:val="18"/>
                <w:szCs w:val="18"/>
              </w:rPr>
              <w:t xml:space="preserve">(River) </w:t>
            </w:r>
            <w:r w:rsidRPr="00FC1DA7">
              <w:rPr>
                <w:rFonts w:ascii="Arial Narrow" w:hAnsi="Arial Narrow"/>
                <w:iCs/>
                <w:sz w:val="18"/>
                <w:szCs w:val="18"/>
              </w:rPr>
              <w:t>San Juan del Oro</w:t>
            </w:r>
            <w:r w:rsidR="005C4E66" w:rsidRPr="00FC1DA7">
              <w:rPr>
                <w:rFonts w:ascii="Arial Narrow" w:hAnsi="Arial Narrow"/>
                <w:iCs/>
                <w:sz w:val="18"/>
                <w:szCs w:val="18"/>
              </w:rPr>
              <w:t xml:space="preserve"> (gold)</w:t>
            </w:r>
            <w:r w:rsidRPr="00FC1DA7">
              <w:rPr>
                <w:rFonts w:ascii="Arial Narrow" w:hAnsi="Arial Narrow"/>
                <w:iCs/>
                <w:sz w:val="18"/>
                <w:szCs w:val="18"/>
              </w:rPr>
              <w:t xml:space="preserve">.  </w:t>
            </w:r>
          </w:p>
        </w:tc>
        <w:tc>
          <w:tcPr>
            <w:tcW w:w="0" w:type="auto"/>
          </w:tcPr>
          <w:p w:rsidR="00711C3C" w:rsidRDefault="00C50A14" w:rsidP="00C50A14">
            <w:pPr>
              <w:spacing w:before="120" w:after="120"/>
              <w:rPr>
                <w:rFonts w:ascii="Arial Narrow" w:hAnsi="Arial Narrow"/>
                <w:iCs/>
                <w:sz w:val="18"/>
                <w:szCs w:val="18"/>
                <w:lang w:val="en-GB"/>
              </w:rPr>
            </w:pPr>
            <w:r w:rsidRPr="00FB1E25">
              <w:rPr>
                <w:rFonts w:ascii="Arial Narrow" w:hAnsi="Arial Narrow"/>
                <w:iCs/>
                <w:sz w:val="18"/>
                <w:szCs w:val="18"/>
                <w:lang w:val="en-GB"/>
              </w:rPr>
              <w:t xml:space="preserve">Scarcity of </w:t>
            </w:r>
            <w:r w:rsidR="00711C3C">
              <w:rPr>
                <w:rFonts w:ascii="Arial Narrow" w:hAnsi="Arial Narrow"/>
                <w:iCs/>
                <w:sz w:val="18"/>
                <w:szCs w:val="18"/>
                <w:lang w:val="en-GB"/>
              </w:rPr>
              <w:t>guides</w:t>
            </w:r>
          </w:p>
          <w:p w:rsidR="00C50A14" w:rsidRPr="00FB1E25" w:rsidRDefault="00C50A14" w:rsidP="00C50A14">
            <w:pPr>
              <w:spacing w:before="120" w:after="120"/>
              <w:rPr>
                <w:rFonts w:ascii="Arial Narrow" w:hAnsi="Arial Narrow"/>
                <w:iCs/>
                <w:sz w:val="18"/>
                <w:szCs w:val="18"/>
                <w:lang w:val="en-GB"/>
              </w:rPr>
            </w:pPr>
            <w:r w:rsidRPr="00FB1E25">
              <w:rPr>
                <w:rFonts w:ascii="Arial Narrow" w:hAnsi="Arial Narrow"/>
                <w:iCs/>
                <w:sz w:val="18"/>
                <w:szCs w:val="18"/>
                <w:lang w:val="en-GB"/>
              </w:rPr>
              <w:t>Absence of a fluid transport network and lack and cost of transport services to places of interest</w:t>
            </w:r>
            <w:r w:rsidR="002137A2" w:rsidRPr="00FB1E25">
              <w:rPr>
                <w:rFonts w:ascii="Arial Narrow" w:hAnsi="Arial Narrow"/>
                <w:iCs/>
                <w:sz w:val="18"/>
                <w:szCs w:val="18"/>
                <w:lang w:val="en-GB"/>
              </w:rPr>
              <w:t>.</w:t>
            </w:r>
          </w:p>
          <w:p w:rsidR="000F6730" w:rsidRPr="00FB1E25" w:rsidRDefault="00C50A14" w:rsidP="00C50A14">
            <w:pPr>
              <w:spacing w:before="120" w:after="120"/>
              <w:rPr>
                <w:rFonts w:ascii="Arial Narrow" w:hAnsi="Arial Narrow"/>
                <w:iCs/>
                <w:sz w:val="18"/>
                <w:szCs w:val="18"/>
                <w:lang w:val="en-GB"/>
              </w:rPr>
            </w:pPr>
            <w:r w:rsidRPr="00FB1E25">
              <w:rPr>
                <w:rFonts w:ascii="Arial Narrow" w:hAnsi="Arial Narrow"/>
                <w:iCs/>
                <w:sz w:val="18"/>
                <w:szCs w:val="18"/>
                <w:lang w:val="en-GB"/>
              </w:rPr>
              <w:t xml:space="preserve">Outside of high season or highlighted dates </w:t>
            </w:r>
            <w:r w:rsidR="002137A2" w:rsidRPr="00FB1E25">
              <w:rPr>
                <w:rFonts w:ascii="Arial Narrow" w:hAnsi="Arial Narrow"/>
                <w:iCs/>
                <w:sz w:val="18"/>
                <w:szCs w:val="18"/>
                <w:lang w:val="en-GB"/>
              </w:rPr>
              <w:t xml:space="preserve">the decrease in </w:t>
            </w:r>
            <w:r w:rsidRPr="00FB1E25">
              <w:rPr>
                <w:rFonts w:ascii="Arial Narrow" w:hAnsi="Arial Narrow"/>
                <w:iCs/>
                <w:sz w:val="18"/>
                <w:szCs w:val="18"/>
                <w:lang w:val="en-GB"/>
              </w:rPr>
              <w:t>part of the lodging offer</w:t>
            </w:r>
          </w:p>
        </w:tc>
      </w:tr>
    </w:tbl>
    <w:p w:rsidR="0087747A" w:rsidRPr="00FB1E25" w:rsidRDefault="00F05B1B" w:rsidP="0087747A">
      <w:pPr>
        <w:jc w:val="center"/>
        <w:rPr>
          <w:rFonts w:ascii="Arial Narrow" w:hAnsi="Arial Narrow"/>
          <w:sz w:val="20"/>
          <w:szCs w:val="20"/>
          <w:lang w:val="en-GB"/>
        </w:rPr>
      </w:pPr>
      <w:r w:rsidRPr="00FB1E25">
        <w:rPr>
          <w:rFonts w:ascii="Arial Narrow" w:hAnsi="Arial Narrow"/>
          <w:i/>
          <w:sz w:val="20"/>
          <w:szCs w:val="16"/>
          <w:lang w:val="en-GB"/>
        </w:rPr>
        <w:t>Source: own design</w:t>
      </w:r>
    </w:p>
    <w:p w:rsidR="00DD1750" w:rsidRPr="00FB1E25" w:rsidRDefault="00DD1750" w:rsidP="0087747A">
      <w:pPr>
        <w:jc w:val="center"/>
        <w:rPr>
          <w:rFonts w:ascii="Arial Narrow" w:hAnsi="Arial Narrow"/>
          <w:sz w:val="20"/>
          <w:szCs w:val="20"/>
          <w:lang w:val="en-GB"/>
        </w:rPr>
        <w:sectPr w:rsidR="00DD1750" w:rsidRPr="00FB1E25" w:rsidSect="0087747A">
          <w:type w:val="continuous"/>
          <w:pgSz w:w="11906" w:h="16838"/>
          <w:pgMar w:top="1418" w:right="1418" w:bottom="1418" w:left="1418" w:header="709" w:footer="709" w:gutter="0"/>
          <w:cols w:space="708"/>
          <w:docGrid w:linePitch="360"/>
        </w:sectPr>
      </w:pPr>
    </w:p>
    <w:p w:rsidR="00322B73" w:rsidRPr="00FB1E25" w:rsidRDefault="00711C3C" w:rsidP="00322B73">
      <w:pPr>
        <w:ind w:firstLine="540"/>
        <w:jc w:val="both"/>
        <w:rPr>
          <w:rFonts w:ascii="Arial Narrow" w:hAnsi="Arial Narrow"/>
          <w:sz w:val="20"/>
          <w:szCs w:val="20"/>
          <w:lang w:val="en-GB"/>
        </w:rPr>
      </w:pPr>
      <w:r>
        <w:rPr>
          <w:rFonts w:ascii="Arial Narrow" w:hAnsi="Arial Narrow"/>
          <w:sz w:val="20"/>
          <w:szCs w:val="20"/>
          <w:lang w:val="en-GB"/>
        </w:rPr>
        <w:lastRenderedPageBreak/>
        <w:t>Graphic</w:t>
      </w:r>
      <w:r w:rsidR="00322B73" w:rsidRPr="00FB1E25">
        <w:rPr>
          <w:rFonts w:ascii="Arial Narrow" w:hAnsi="Arial Narrow"/>
          <w:sz w:val="20"/>
          <w:szCs w:val="20"/>
          <w:lang w:val="en-GB"/>
        </w:rPr>
        <w:t xml:space="preserve"> 5 </w:t>
      </w:r>
      <w:r w:rsidR="003264F1" w:rsidRPr="00FB1E25">
        <w:rPr>
          <w:rFonts w:ascii="Arial Narrow" w:hAnsi="Arial Narrow"/>
          <w:sz w:val="20"/>
          <w:szCs w:val="20"/>
          <w:lang w:val="en-GB"/>
        </w:rPr>
        <w:t xml:space="preserve">describes </w:t>
      </w:r>
      <w:r w:rsidR="00322B73" w:rsidRPr="00FB1E25">
        <w:rPr>
          <w:rFonts w:ascii="Arial Narrow" w:hAnsi="Arial Narrow"/>
          <w:sz w:val="20"/>
          <w:szCs w:val="20"/>
          <w:lang w:val="en-GB"/>
        </w:rPr>
        <w:t>the origin of tourists enrolled in municipal registers (Yavi) a</w:t>
      </w:r>
      <w:r w:rsidR="003264F1" w:rsidRPr="00FB1E25">
        <w:rPr>
          <w:rFonts w:ascii="Arial Narrow" w:hAnsi="Arial Narrow"/>
          <w:sz w:val="20"/>
          <w:szCs w:val="20"/>
          <w:lang w:val="en-GB"/>
        </w:rPr>
        <w:t>nd hotels (Santa Catalina) in</w:t>
      </w:r>
      <w:r w:rsidR="00322B73" w:rsidRPr="00FB1E25">
        <w:rPr>
          <w:rFonts w:ascii="Arial Narrow" w:hAnsi="Arial Narrow"/>
          <w:sz w:val="20"/>
          <w:szCs w:val="20"/>
          <w:lang w:val="en-GB"/>
        </w:rPr>
        <w:t xml:space="preserve"> the yea</w:t>
      </w:r>
      <w:r w:rsidR="00D46D7A" w:rsidRPr="00FB1E25">
        <w:rPr>
          <w:rFonts w:ascii="Arial Narrow" w:hAnsi="Arial Narrow"/>
          <w:sz w:val="20"/>
          <w:szCs w:val="20"/>
          <w:lang w:val="en-GB"/>
        </w:rPr>
        <w:t>rs 2011, 2012, 2013 and 2014. Through</w:t>
      </w:r>
      <w:r w:rsidR="00322B73" w:rsidRPr="00FB1E25">
        <w:rPr>
          <w:rFonts w:ascii="Arial Narrow" w:hAnsi="Arial Narrow"/>
          <w:sz w:val="20"/>
          <w:szCs w:val="20"/>
          <w:lang w:val="en-GB"/>
        </w:rPr>
        <w:t xml:space="preserve"> the</w:t>
      </w:r>
      <w:r w:rsidR="003264F1" w:rsidRPr="00FB1E25">
        <w:rPr>
          <w:rFonts w:ascii="Arial Narrow" w:hAnsi="Arial Narrow"/>
          <w:sz w:val="20"/>
          <w:szCs w:val="20"/>
          <w:lang w:val="en-GB"/>
        </w:rPr>
        <w:t>ir analysis we can corroborate</w:t>
      </w:r>
      <w:r w:rsidR="00322B73" w:rsidRPr="00FB1E25">
        <w:rPr>
          <w:rFonts w:ascii="Arial Narrow" w:hAnsi="Arial Narrow"/>
          <w:sz w:val="20"/>
          <w:szCs w:val="20"/>
          <w:lang w:val="en-GB"/>
        </w:rPr>
        <w:t xml:space="preserve"> similarities and differences between both </w:t>
      </w:r>
      <w:r w:rsidR="00093ACA" w:rsidRPr="00FB1E25">
        <w:rPr>
          <w:rFonts w:ascii="Arial Narrow" w:hAnsi="Arial Narrow"/>
          <w:sz w:val="20"/>
          <w:szCs w:val="20"/>
          <w:lang w:val="en-GB"/>
        </w:rPr>
        <w:t xml:space="preserve">Puna </w:t>
      </w:r>
      <w:r w:rsidR="00322B73" w:rsidRPr="00FB1E25">
        <w:rPr>
          <w:rFonts w:ascii="Arial Narrow" w:hAnsi="Arial Narrow"/>
          <w:sz w:val="20"/>
          <w:szCs w:val="20"/>
          <w:lang w:val="en-GB"/>
        </w:rPr>
        <w:t>destinations:</w:t>
      </w:r>
    </w:p>
    <w:p w:rsidR="00322B73" w:rsidRPr="00FB1E25" w:rsidRDefault="00772DCB">
      <w:pPr>
        <w:ind w:firstLine="540"/>
        <w:jc w:val="both"/>
        <w:rPr>
          <w:rFonts w:ascii="Arial Narrow" w:hAnsi="Arial Narrow"/>
          <w:sz w:val="20"/>
          <w:szCs w:val="20"/>
          <w:lang w:val="en-GB"/>
        </w:rPr>
      </w:pPr>
      <w:r>
        <w:rPr>
          <w:rFonts w:ascii="Arial Narrow" w:hAnsi="Arial Narrow"/>
          <w:sz w:val="20"/>
          <w:szCs w:val="20"/>
          <w:lang w:val="en-GB"/>
        </w:rPr>
        <w:t>1- o</w:t>
      </w:r>
      <w:r w:rsidR="00093ACA" w:rsidRPr="00FB1E25">
        <w:rPr>
          <w:rFonts w:ascii="Arial Narrow" w:hAnsi="Arial Narrow"/>
          <w:sz w:val="20"/>
          <w:szCs w:val="20"/>
          <w:lang w:val="en-GB"/>
        </w:rPr>
        <w:t>n</w:t>
      </w:r>
      <w:r w:rsidR="00322B73" w:rsidRPr="00FB1E25">
        <w:rPr>
          <w:rFonts w:ascii="Arial Narrow" w:hAnsi="Arial Narrow"/>
          <w:sz w:val="20"/>
          <w:szCs w:val="20"/>
          <w:lang w:val="en-GB"/>
        </w:rPr>
        <w:t xml:space="preserve"> the similarities, we </w:t>
      </w:r>
      <w:r w:rsidR="00AA1BF0" w:rsidRPr="00FB1E25">
        <w:rPr>
          <w:rFonts w:ascii="Arial Narrow" w:hAnsi="Arial Narrow"/>
          <w:sz w:val="20"/>
          <w:szCs w:val="20"/>
          <w:lang w:val="en-GB"/>
        </w:rPr>
        <w:t xml:space="preserve">highlight </w:t>
      </w:r>
      <w:r w:rsidR="00D46D7A" w:rsidRPr="00FB1E25">
        <w:rPr>
          <w:rFonts w:ascii="Arial Narrow" w:hAnsi="Arial Narrow"/>
          <w:sz w:val="20"/>
          <w:szCs w:val="20"/>
          <w:lang w:val="en-GB"/>
        </w:rPr>
        <w:t>that</w:t>
      </w:r>
      <w:r w:rsidR="00322B73" w:rsidRPr="00FB1E25">
        <w:rPr>
          <w:rFonts w:ascii="Arial Narrow" w:hAnsi="Arial Narrow"/>
          <w:sz w:val="20"/>
          <w:szCs w:val="20"/>
          <w:lang w:val="en-GB"/>
        </w:rPr>
        <w:t xml:space="preserve">both villages </w:t>
      </w:r>
      <w:r w:rsidR="00D46D7A" w:rsidRPr="00FB1E25">
        <w:rPr>
          <w:rFonts w:ascii="Arial Narrow" w:hAnsi="Arial Narrow"/>
          <w:sz w:val="20"/>
          <w:szCs w:val="20"/>
          <w:lang w:val="en-GB"/>
        </w:rPr>
        <w:t>have high numbers of foreign tourists</w:t>
      </w:r>
      <w:r w:rsidR="00292347" w:rsidRPr="00FB1E25">
        <w:rPr>
          <w:rFonts w:ascii="Arial Narrow" w:hAnsi="Arial Narrow"/>
          <w:sz w:val="20"/>
          <w:szCs w:val="20"/>
          <w:lang w:val="en-GB"/>
        </w:rPr>
        <w:t>,</w:t>
      </w:r>
      <w:r w:rsidR="00322B73" w:rsidRPr="00FB1E25">
        <w:rPr>
          <w:rFonts w:ascii="Arial Narrow" w:hAnsi="Arial Narrow"/>
          <w:sz w:val="20"/>
          <w:szCs w:val="20"/>
          <w:lang w:val="en-GB"/>
        </w:rPr>
        <w:t xml:space="preserve"> in the case of Yav</w:t>
      </w:r>
      <w:r w:rsidR="00292347" w:rsidRPr="00FB1E25">
        <w:rPr>
          <w:rFonts w:ascii="Arial Narrow" w:hAnsi="Arial Narrow"/>
          <w:sz w:val="20"/>
          <w:szCs w:val="20"/>
          <w:lang w:val="en-GB"/>
        </w:rPr>
        <w:t>i reaching</w:t>
      </w:r>
      <w:r w:rsidR="00322B73" w:rsidRPr="00FB1E25">
        <w:rPr>
          <w:rFonts w:ascii="Arial Narrow" w:hAnsi="Arial Narrow"/>
          <w:sz w:val="20"/>
          <w:szCs w:val="20"/>
          <w:lang w:val="en-GB"/>
        </w:rPr>
        <w:t xml:space="preserve"> 11.2% and in Santa Catalina 13.5%, </w:t>
      </w:r>
      <w:r w:rsidR="00292347" w:rsidRPr="00FB1E25">
        <w:rPr>
          <w:rFonts w:ascii="Arial Narrow" w:hAnsi="Arial Narrow"/>
          <w:sz w:val="20"/>
          <w:szCs w:val="20"/>
          <w:lang w:val="en-GB"/>
        </w:rPr>
        <w:t>predominantly</w:t>
      </w:r>
      <w:r w:rsidR="00322B73" w:rsidRPr="00FB1E25">
        <w:rPr>
          <w:rFonts w:ascii="Arial Narrow" w:hAnsi="Arial Narrow"/>
          <w:sz w:val="20"/>
          <w:szCs w:val="20"/>
          <w:lang w:val="en-GB"/>
        </w:rPr>
        <w:t xml:space="preserve"> European tourist</w:t>
      </w:r>
      <w:r w:rsidR="00292347" w:rsidRPr="00FB1E25">
        <w:rPr>
          <w:rFonts w:ascii="Arial Narrow" w:hAnsi="Arial Narrow"/>
          <w:sz w:val="20"/>
          <w:szCs w:val="20"/>
          <w:lang w:val="en-GB"/>
        </w:rPr>
        <w:t>s</w:t>
      </w:r>
      <w:r w:rsidR="00AA1BF0" w:rsidRPr="00FB1E25">
        <w:rPr>
          <w:rFonts w:ascii="Arial Narrow" w:hAnsi="Arial Narrow"/>
          <w:sz w:val="20"/>
          <w:szCs w:val="20"/>
          <w:lang w:val="en-GB"/>
        </w:rPr>
        <w:t xml:space="preserve">: 60.7% </w:t>
      </w:r>
      <w:r w:rsidR="00322B73" w:rsidRPr="00FB1E25">
        <w:rPr>
          <w:rFonts w:ascii="Arial Narrow" w:hAnsi="Arial Narrow"/>
          <w:sz w:val="20"/>
          <w:szCs w:val="20"/>
          <w:lang w:val="en-GB"/>
        </w:rPr>
        <w:t>and 62.9% respectively of the total number of n</w:t>
      </w:r>
      <w:r w:rsidR="00720D49" w:rsidRPr="00FB1E25">
        <w:rPr>
          <w:rFonts w:ascii="Arial Narrow" w:hAnsi="Arial Narrow"/>
          <w:sz w:val="20"/>
          <w:szCs w:val="20"/>
          <w:lang w:val="en-GB"/>
        </w:rPr>
        <w:t xml:space="preserve">on-resident tourists. This statistic, </w:t>
      </w:r>
      <w:r w:rsidR="00322B73" w:rsidRPr="00FB1E25">
        <w:rPr>
          <w:rFonts w:ascii="Arial Narrow" w:hAnsi="Arial Narrow"/>
          <w:sz w:val="20"/>
          <w:szCs w:val="20"/>
          <w:lang w:val="en-GB"/>
        </w:rPr>
        <w:t xml:space="preserve">well above the national average of tourists of European origin, </w:t>
      </w:r>
      <w:r w:rsidR="00D46D7A" w:rsidRPr="00FB1E25">
        <w:rPr>
          <w:rFonts w:ascii="Arial Narrow" w:hAnsi="Arial Narrow"/>
          <w:sz w:val="20"/>
          <w:szCs w:val="20"/>
          <w:lang w:val="en-GB"/>
        </w:rPr>
        <w:t xml:space="preserve">which </w:t>
      </w:r>
      <w:r w:rsidR="00322B73" w:rsidRPr="00FB1E25">
        <w:rPr>
          <w:rFonts w:ascii="Arial Narrow" w:hAnsi="Arial Narrow"/>
          <w:sz w:val="20"/>
          <w:szCs w:val="20"/>
          <w:lang w:val="en-GB"/>
        </w:rPr>
        <w:t xml:space="preserve">in </w:t>
      </w:r>
      <w:r w:rsidR="00720D49" w:rsidRPr="00FB1E25">
        <w:rPr>
          <w:rFonts w:ascii="Arial Narrow" w:hAnsi="Arial Narrow"/>
          <w:sz w:val="20"/>
          <w:szCs w:val="20"/>
          <w:lang w:val="en-GB"/>
        </w:rPr>
        <w:t>2013</w:t>
      </w:r>
      <w:r w:rsidR="00D46D7A" w:rsidRPr="00FB1E25">
        <w:rPr>
          <w:rFonts w:ascii="Arial Narrow" w:hAnsi="Arial Narrow"/>
          <w:sz w:val="20"/>
          <w:szCs w:val="20"/>
          <w:lang w:val="en-GB"/>
        </w:rPr>
        <w:t xml:space="preserve">was </w:t>
      </w:r>
      <w:r w:rsidR="00322B73" w:rsidRPr="00FB1E25">
        <w:rPr>
          <w:rFonts w:ascii="Arial Narrow" w:hAnsi="Arial Narrow"/>
          <w:sz w:val="20"/>
          <w:szCs w:val="20"/>
          <w:lang w:val="en-GB"/>
        </w:rPr>
        <w:t>12</w:t>
      </w:r>
      <w:r w:rsidR="00720D49" w:rsidRPr="00FB1E25">
        <w:rPr>
          <w:rFonts w:ascii="Arial Narrow" w:hAnsi="Arial Narrow"/>
          <w:sz w:val="20"/>
          <w:szCs w:val="20"/>
          <w:lang w:val="en-GB"/>
        </w:rPr>
        <w:t xml:space="preserve">% </w:t>
      </w:r>
      <w:r w:rsidR="00D46D7A" w:rsidRPr="00FB1E25">
        <w:rPr>
          <w:rFonts w:ascii="Arial Narrow" w:hAnsi="Arial Narrow"/>
          <w:sz w:val="20"/>
          <w:szCs w:val="20"/>
          <w:lang w:val="en-GB"/>
        </w:rPr>
        <w:t>(</w:t>
      </w:r>
      <w:r w:rsidR="00322B73" w:rsidRPr="00FB1E25">
        <w:rPr>
          <w:rFonts w:ascii="Arial Narrow" w:hAnsi="Arial Narrow"/>
          <w:sz w:val="20"/>
          <w:szCs w:val="20"/>
          <w:lang w:val="en-GB"/>
        </w:rPr>
        <w:t xml:space="preserve">Ministry of </w:t>
      </w:r>
      <w:r w:rsidR="00720D49" w:rsidRPr="00FB1E25">
        <w:rPr>
          <w:rFonts w:ascii="Arial Narrow" w:hAnsi="Arial Narrow"/>
          <w:sz w:val="20"/>
          <w:szCs w:val="20"/>
          <w:lang w:val="en-GB"/>
        </w:rPr>
        <w:t>National Tourism</w:t>
      </w:r>
      <w:r w:rsidR="00322B73" w:rsidRPr="00FB1E25">
        <w:rPr>
          <w:rFonts w:ascii="Arial Narrow" w:hAnsi="Arial Narrow"/>
          <w:sz w:val="20"/>
          <w:szCs w:val="20"/>
          <w:lang w:val="en-GB"/>
        </w:rPr>
        <w:t xml:space="preserve">, 2014), </w:t>
      </w:r>
      <w:r w:rsidR="00D46D7A" w:rsidRPr="00FB1E25">
        <w:rPr>
          <w:rFonts w:ascii="Arial Narrow" w:hAnsi="Arial Narrow"/>
          <w:sz w:val="20"/>
          <w:szCs w:val="20"/>
          <w:lang w:val="en-GB"/>
        </w:rPr>
        <w:t xml:space="preserve">in contrary </w:t>
      </w:r>
      <w:r w:rsidR="00720D49" w:rsidRPr="00FB1E25">
        <w:rPr>
          <w:rFonts w:ascii="Arial Narrow" w:hAnsi="Arial Narrow"/>
          <w:sz w:val="20"/>
          <w:szCs w:val="20"/>
          <w:lang w:val="en-GB"/>
        </w:rPr>
        <w:t xml:space="preserve">to </w:t>
      </w:r>
      <w:r w:rsidR="00322B73" w:rsidRPr="00FB1E25">
        <w:rPr>
          <w:rFonts w:ascii="Arial Narrow" w:hAnsi="Arial Narrow"/>
          <w:sz w:val="20"/>
          <w:szCs w:val="20"/>
          <w:lang w:val="en-GB"/>
        </w:rPr>
        <w:t>the tourists of Latin American origin thatrepresent 78.5%</w:t>
      </w:r>
      <w:r w:rsidR="00720D49" w:rsidRPr="00FB1E25">
        <w:rPr>
          <w:rFonts w:ascii="Arial Narrow" w:hAnsi="Arial Narrow"/>
          <w:sz w:val="20"/>
          <w:szCs w:val="20"/>
          <w:lang w:val="en-GB"/>
        </w:rPr>
        <w:t xml:space="preserve"> of the national average</w:t>
      </w:r>
      <w:r w:rsidR="00322B73" w:rsidRPr="00FB1E25">
        <w:rPr>
          <w:rFonts w:ascii="Arial Narrow" w:hAnsi="Arial Narrow"/>
          <w:sz w:val="20"/>
          <w:szCs w:val="20"/>
          <w:lang w:val="en-GB"/>
        </w:rPr>
        <w:t>and</w:t>
      </w:r>
      <w:r w:rsidR="00B9622E" w:rsidRPr="00FB1E25">
        <w:rPr>
          <w:rFonts w:ascii="Arial Narrow" w:hAnsi="Arial Narrow"/>
          <w:sz w:val="20"/>
          <w:szCs w:val="20"/>
          <w:lang w:val="en-GB"/>
        </w:rPr>
        <w:t>,</w:t>
      </w:r>
      <w:r w:rsidR="00322B73" w:rsidRPr="00FB1E25">
        <w:rPr>
          <w:rFonts w:ascii="Arial Narrow" w:hAnsi="Arial Narrow"/>
          <w:sz w:val="20"/>
          <w:szCs w:val="20"/>
          <w:lang w:val="en-GB"/>
        </w:rPr>
        <w:t xml:space="preserve"> in Yavi and Sa</w:t>
      </w:r>
      <w:r w:rsidR="00D46D7A" w:rsidRPr="00FB1E25">
        <w:rPr>
          <w:rFonts w:ascii="Arial Narrow" w:hAnsi="Arial Narrow"/>
          <w:sz w:val="20"/>
          <w:szCs w:val="20"/>
          <w:lang w:val="en-GB"/>
        </w:rPr>
        <w:t>nta Catalina</w:t>
      </w:r>
      <w:r w:rsidR="00B9622E" w:rsidRPr="00FB1E25">
        <w:rPr>
          <w:rFonts w:ascii="Arial Narrow" w:hAnsi="Arial Narrow"/>
          <w:sz w:val="20"/>
          <w:szCs w:val="20"/>
          <w:lang w:val="en-GB"/>
        </w:rPr>
        <w:t>,</w:t>
      </w:r>
      <w:r w:rsidR="00D46D7A" w:rsidRPr="00FB1E25">
        <w:rPr>
          <w:rFonts w:ascii="Arial Narrow" w:hAnsi="Arial Narrow"/>
          <w:sz w:val="20"/>
          <w:szCs w:val="20"/>
          <w:lang w:val="en-GB"/>
        </w:rPr>
        <w:t xml:space="preserve"> represent </w:t>
      </w:r>
      <w:r w:rsidR="00322B73" w:rsidRPr="00FB1E25">
        <w:rPr>
          <w:rFonts w:ascii="Arial Narrow" w:hAnsi="Arial Narrow"/>
          <w:sz w:val="20"/>
          <w:szCs w:val="20"/>
          <w:lang w:val="en-GB"/>
        </w:rPr>
        <w:t>only 29.5% and 23.8% respectively</w:t>
      </w:r>
      <w:r w:rsidR="00C400C1" w:rsidRPr="00FB1E25">
        <w:rPr>
          <w:rFonts w:ascii="Arial Narrow" w:hAnsi="Arial Narrow"/>
          <w:sz w:val="20"/>
          <w:szCs w:val="20"/>
          <w:lang w:val="en-GB"/>
        </w:rPr>
        <w:t xml:space="preserve">.On the </w:t>
      </w:r>
      <w:r w:rsidR="00322B73" w:rsidRPr="00FB1E25">
        <w:rPr>
          <w:rFonts w:ascii="Arial Narrow" w:hAnsi="Arial Narrow"/>
          <w:sz w:val="20"/>
          <w:szCs w:val="20"/>
          <w:lang w:val="en-GB"/>
        </w:rPr>
        <w:t xml:space="preserve">qualitative level, we </w:t>
      </w:r>
      <w:r w:rsidR="00F464DC" w:rsidRPr="00FB1E25">
        <w:rPr>
          <w:rFonts w:ascii="Arial Narrow" w:hAnsi="Arial Narrow"/>
          <w:sz w:val="20"/>
          <w:szCs w:val="20"/>
          <w:lang w:val="en-GB"/>
        </w:rPr>
        <w:t xml:space="preserve">highlight </w:t>
      </w:r>
      <w:r w:rsidR="00322B73" w:rsidRPr="00FB1E25">
        <w:rPr>
          <w:rFonts w:ascii="Arial Narrow" w:hAnsi="Arial Narrow"/>
          <w:sz w:val="20"/>
          <w:szCs w:val="20"/>
          <w:lang w:val="en-GB"/>
        </w:rPr>
        <w:t xml:space="preserve">that the majority of the suppliers of tourism services interviewed </w:t>
      </w:r>
      <w:r w:rsidR="00F464DC" w:rsidRPr="00FB1E25">
        <w:rPr>
          <w:rFonts w:ascii="Arial Narrow" w:hAnsi="Arial Narrow"/>
          <w:sz w:val="20"/>
          <w:szCs w:val="20"/>
          <w:lang w:val="en-GB"/>
        </w:rPr>
        <w:t>emphasize</w:t>
      </w:r>
      <w:r w:rsidR="00322B73" w:rsidRPr="00FB1E25">
        <w:rPr>
          <w:rFonts w:ascii="Arial Narrow" w:hAnsi="Arial Narrow"/>
          <w:sz w:val="20"/>
          <w:szCs w:val="20"/>
          <w:lang w:val="en-GB"/>
        </w:rPr>
        <w:t xml:space="preserve"> that the European tourist is the most </w:t>
      </w:r>
      <w:r w:rsidR="00F464DC" w:rsidRPr="00FB1E25">
        <w:rPr>
          <w:rFonts w:ascii="Arial Narrow" w:hAnsi="Arial Narrow"/>
          <w:sz w:val="20"/>
          <w:szCs w:val="20"/>
          <w:lang w:val="en-GB"/>
        </w:rPr>
        <w:t xml:space="preserve">sympathetic </w:t>
      </w:r>
      <w:r w:rsidR="00322B73" w:rsidRPr="00FB1E25">
        <w:rPr>
          <w:rFonts w:ascii="Arial Narrow" w:hAnsi="Arial Narrow"/>
          <w:sz w:val="20"/>
          <w:szCs w:val="20"/>
          <w:lang w:val="en-GB"/>
        </w:rPr>
        <w:t xml:space="preserve">inthe treatment </w:t>
      </w:r>
      <w:r w:rsidR="00F464DC" w:rsidRPr="00FB1E25">
        <w:rPr>
          <w:rFonts w:ascii="Arial Narrow" w:hAnsi="Arial Narrow"/>
          <w:sz w:val="20"/>
          <w:szCs w:val="20"/>
          <w:lang w:val="en-GB"/>
        </w:rPr>
        <w:t xml:space="preserve">of </w:t>
      </w:r>
      <w:r w:rsidR="00322B73" w:rsidRPr="00FB1E25">
        <w:rPr>
          <w:rFonts w:ascii="Arial Narrow" w:hAnsi="Arial Narrow"/>
          <w:sz w:val="20"/>
          <w:szCs w:val="20"/>
          <w:lang w:val="en-GB"/>
        </w:rPr>
        <w:t xml:space="preserve">and </w:t>
      </w:r>
      <w:r w:rsidR="00F464DC" w:rsidRPr="00FB1E25">
        <w:rPr>
          <w:rFonts w:ascii="Arial Narrow" w:hAnsi="Arial Narrow"/>
          <w:sz w:val="20"/>
          <w:szCs w:val="20"/>
          <w:lang w:val="en-GB"/>
        </w:rPr>
        <w:t>his interest</w:t>
      </w:r>
      <w:r w:rsidR="00322B73" w:rsidRPr="00FB1E25">
        <w:rPr>
          <w:rFonts w:ascii="Arial Narrow" w:hAnsi="Arial Narrow"/>
          <w:sz w:val="20"/>
          <w:szCs w:val="20"/>
          <w:lang w:val="en-GB"/>
        </w:rPr>
        <w:t xml:space="preserve"> in the culture of the place.</w:t>
      </w:r>
    </w:p>
    <w:p w:rsidR="00322B73" w:rsidRPr="00FB1E25" w:rsidRDefault="00322B73" w:rsidP="00FB1E25">
      <w:pPr>
        <w:ind w:left="540"/>
        <w:jc w:val="both"/>
        <w:rPr>
          <w:rFonts w:ascii="Arial Narrow" w:hAnsi="Arial Narrow"/>
          <w:sz w:val="20"/>
          <w:szCs w:val="20"/>
          <w:lang w:val="en-GB"/>
        </w:rPr>
      </w:pPr>
    </w:p>
    <w:p w:rsidR="0087747A" w:rsidRPr="00FB1E25" w:rsidRDefault="00772DCB" w:rsidP="00D47544">
      <w:pPr>
        <w:ind w:firstLine="540"/>
        <w:jc w:val="both"/>
        <w:rPr>
          <w:rFonts w:ascii="Arial Narrow" w:hAnsi="Arial Narrow"/>
          <w:sz w:val="20"/>
          <w:szCs w:val="20"/>
          <w:lang w:val="en-GB"/>
        </w:rPr>
      </w:pPr>
      <w:r>
        <w:rPr>
          <w:rFonts w:ascii="Arial Narrow" w:hAnsi="Arial Narrow"/>
          <w:sz w:val="20"/>
          <w:szCs w:val="20"/>
          <w:lang w:val="en-GB"/>
        </w:rPr>
        <w:t xml:space="preserve">2- </w:t>
      </w:r>
      <w:r w:rsidR="000B09CC" w:rsidRPr="00FB1E25">
        <w:rPr>
          <w:rFonts w:ascii="Arial Narrow" w:hAnsi="Arial Narrow"/>
          <w:sz w:val="20"/>
          <w:szCs w:val="20"/>
          <w:lang w:val="en-GB"/>
        </w:rPr>
        <w:t xml:space="preserve">on the differences, Yavi resembles more the model of dominant flows in the main tourist destinations in Argentina, in which the RMBA predominates in regard to the origin of the tourists (residents and non-residents). </w:t>
      </w:r>
      <w:r w:rsidR="000B09CC" w:rsidRPr="00FB1E25">
        <w:rPr>
          <w:rFonts w:ascii="Arial Narrow" w:hAnsi="Arial Narrow"/>
          <w:sz w:val="20"/>
          <w:szCs w:val="20"/>
          <w:lang w:val="en-GB"/>
        </w:rPr>
        <w:lastRenderedPageBreak/>
        <w:t>In effect</w:t>
      </w:r>
      <w:r w:rsidR="00F34512" w:rsidRPr="00FB1E25">
        <w:rPr>
          <w:rFonts w:ascii="Arial Narrow" w:hAnsi="Arial Narrow"/>
          <w:sz w:val="20"/>
          <w:szCs w:val="20"/>
          <w:lang w:val="en-GB"/>
        </w:rPr>
        <w:t>,45.9% came from theprincipal</w:t>
      </w:r>
      <w:r w:rsidR="000B09CC" w:rsidRPr="00FB1E25">
        <w:rPr>
          <w:rFonts w:ascii="Arial Narrow" w:hAnsi="Arial Narrow"/>
          <w:sz w:val="20"/>
          <w:szCs w:val="20"/>
          <w:lang w:val="en-GB"/>
        </w:rPr>
        <w:t xml:space="preserve"> urban region of the country, </w:t>
      </w:r>
      <w:r w:rsidR="007525A8" w:rsidRPr="00FB1E25">
        <w:rPr>
          <w:rFonts w:ascii="Arial Narrow" w:hAnsi="Arial Narrow"/>
          <w:sz w:val="20"/>
          <w:szCs w:val="20"/>
          <w:lang w:val="en-GB"/>
        </w:rPr>
        <w:t xml:space="preserve">and if one adds </w:t>
      </w:r>
      <w:r w:rsidR="000B09CC" w:rsidRPr="00FB1E25">
        <w:rPr>
          <w:rFonts w:ascii="Arial Narrow" w:hAnsi="Arial Narrow"/>
          <w:sz w:val="20"/>
          <w:szCs w:val="20"/>
          <w:lang w:val="en-GB"/>
        </w:rPr>
        <w:t xml:space="preserve">the rest of the province of Buenos Aires and the provinces of Santa Fe and Cordoba the value reaches 70%. In contrast, </w:t>
      </w:r>
      <w:r w:rsidR="008979B0" w:rsidRPr="00FB1E25">
        <w:rPr>
          <w:rFonts w:ascii="Arial Narrow" w:hAnsi="Arial Narrow"/>
          <w:sz w:val="20"/>
          <w:szCs w:val="20"/>
          <w:lang w:val="en-GB"/>
        </w:rPr>
        <w:t xml:space="preserve">in </w:t>
      </w:r>
      <w:r w:rsidR="000B09CC" w:rsidRPr="00FB1E25">
        <w:rPr>
          <w:rFonts w:ascii="Arial Narrow" w:hAnsi="Arial Narrow"/>
          <w:sz w:val="20"/>
          <w:szCs w:val="20"/>
          <w:lang w:val="en-GB"/>
        </w:rPr>
        <w:t>Santa Catalina, more isolated that Yavi,</w:t>
      </w:r>
      <w:r w:rsidR="007525A8" w:rsidRPr="00FB1E25">
        <w:rPr>
          <w:rFonts w:ascii="Arial Narrow" w:hAnsi="Arial Narrow"/>
          <w:sz w:val="20"/>
          <w:szCs w:val="20"/>
          <w:lang w:val="en-GB"/>
        </w:rPr>
        <w:t xml:space="preserve"> only </w:t>
      </w:r>
      <w:r w:rsidR="000B09CC" w:rsidRPr="00FB1E25">
        <w:rPr>
          <w:rFonts w:ascii="Arial Narrow" w:hAnsi="Arial Narrow"/>
          <w:sz w:val="20"/>
          <w:szCs w:val="20"/>
          <w:lang w:val="en-GB"/>
        </w:rPr>
        <w:t>2</w:t>
      </w:r>
      <w:r w:rsidR="007525A8" w:rsidRPr="00FB1E25">
        <w:rPr>
          <w:rFonts w:ascii="Arial Narrow" w:hAnsi="Arial Narrow"/>
          <w:sz w:val="20"/>
          <w:szCs w:val="20"/>
          <w:lang w:val="en-GB"/>
        </w:rPr>
        <w:t xml:space="preserve">7.5% </w:t>
      </w:r>
      <w:r w:rsidR="000B09CC" w:rsidRPr="00FB1E25">
        <w:rPr>
          <w:rFonts w:ascii="Arial Narrow" w:hAnsi="Arial Narrow"/>
          <w:sz w:val="20"/>
          <w:szCs w:val="20"/>
          <w:lang w:val="en-GB"/>
        </w:rPr>
        <w:t>of the tourist</w:t>
      </w:r>
      <w:r w:rsidR="007525A8" w:rsidRPr="00FB1E25">
        <w:rPr>
          <w:rFonts w:ascii="Arial Narrow" w:hAnsi="Arial Narrow"/>
          <w:sz w:val="20"/>
          <w:szCs w:val="20"/>
          <w:lang w:val="en-GB"/>
        </w:rPr>
        <w:t>s</w:t>
      </w:r>
      <w:r w:rsidR="008979B0" w:rsidRPr="00FB1E25">
        <w:rPr>
          <w:rFonts w:ascii="Arial Narrow" w:hAnsi="Arial Narrow"/>
          <w:sz w:val="20"/>
          <w:szCs w:val="20"/>
          <w:lang w:val="en-GB"/>
        </w:rPr>
        <w:t xml:space="preserve"> came from the RMBA</w:t>
      </w:r>
      <w:r>
        <w:rPr>
          <w:rFonts w:ascii="Arial Narrow" w:hAnsi="Arial Narrow"/>
          <w:sz w:val="20"/>
          <w:szCs w:val="20"/>
          <w:lang w:val="en-GB"/>
        </w:rPr>
        <w:t>.</w:t>
      </w:r>
      <w:r w:rsidRPr="00FB1E25">
        <w:rPr>
          <w:rFonts w:ascii="Arial Narrow" w:hAnsi="Arial Narrow"/>
          <w:sz w:val="20"/>
          <w:szCs w:val="20"/>
          <w:lang w:val="en-GB"/>
        </w:rPr>
        <w:t>T</w:t>
      </w:r>
      <w:r w:rsidR="007525A8" w:rsidRPr="00FB1E25">
        <w:rPr>
          <w:rFonts w:ascii="Arial Narrow" w:hAnsi="Arial Narrow"/>
          <w:sz w:val="20"/>
          <w:szCs w:val="20"/>
          <w:lang w:val="en-GB"/>
        </w:rPr>
        <w:t xml:space="preserve">he </w:t>
      </w:r>
      <w:r w:rsidR="00B37EF7" w:rsidRPr="00FB1E25">
        <w:rPr>
          <w:rFonts w:ascii="Arial Narrow" w:hAnsi="Arial Narrow"/>
          <w:sz w:val="20"/>
          <w:szCs w:val="20"/>
          <w:lang w:val="en-GB"/>
        </w:rPr>
        <w:t xml:space="preserve">percentage </w:t>
      </w:r>
      <w:r w:rsidRPr="00FB1E25">
        <w:rPr>
          <w:rFonts w:ascii="Arial Narrow" w:hAnsi="Arial Narrow"/>
          <w:sz w:val="20"/>
          <w:szCs w:val="20"/>
          <w:lang w:val="en-GB"/>
        </w:rPr>
        <w:t xml:space="preserve">of tourists </w:t>
      </w:r>
      <w:r w:rsidR="00B37EF7" w:rsidRPr="00FB1E25">
        <w:rPr>
          <w:rFonts w:ascii="Arial Narrow" w:hAnsi="Arial Narrow"/>
          <w:sz w:val="20"/>
          <w:szCs w:val="20"/>
          <w:lang w:val="en-GB"/>
        </w:rPr>
        <w:t>residing</w:t>
      </w:r>
      <w:r w:rsidR="0089452B" w:rsidRPr="00FB1E25">
        <w:rPr>
          <w:rFonts w:ascii="Arial Narrow" w:hAnsi="Arial Narrow"/>
          <w:sz w:val="20"/>
          <w:szCs w:val="20"/>
          <w:lang w:val="en-GB"/>
        </w:rPr>
        <w:t xml:space="preserve"> in </w:t>
      </w:r>
      <w:r w:rsidR="007525A8" w:rsidRPr="00FB1E25">
        <w:rPr>
          <w:rFonts w:ascii="Arial Narrow" w:hAnsi="Arial Narrow"/>
          <w:sz w:val="20"/>
          <w:szCs w:val="20"/>
          <w:lang w:val="en-GB"/>
        </w:rPr>
        <w:t>J</w:t>
      </w:r>
      <w:r w:rsidR="000B09CC" w:rsidRPr="00FB1E25">
        <w:rPr>
          <w:rFonts w:ascii="Arial Narrow" w:hAnsi="Arial Narrow"/>
          <w:sz w:val="20"/>
          <w:szCs w:val="20"/>
          <w:lang w:val="en-GB"/>
        </w:rPr>
        <w:t xml:space="preserve">ujeñas </w:t>
      </w:r>
      <w:r w:rsidR="007525A8" w:rsidRPr="00FB1E25">
        <w:rPr>
          <w:rFonts w:ascii="Arial Narrow" w:hAnsi="Arial Narrow"/>
          <w:sz w:val="20"/>
          <w:szCs w:val="20"/>
          <w:lang w:val="en-GB"/>
        </w:rPr>
        <w:t xml:space="preserve">localities </w:t>
      </w:r>
      <w:r w:rsidR="0089452B" w:rsidRPr="00FB1E25">
        <w:rPr>
          <w:rFonts w:ascii="Arial Narrow" w:hAnsi="Arial Narrow"/>
          <w:sz w:val="20"/>
          <w:szCs w:val="20"/>
          <w:lang w:val="en-GB"/>
        </w:rPr>
        <w:t xml:space="preserve">at over </w:t>
      </w:r>
      <w:r w:rsidR="000B09CC" w:rsidRPr="00FB1E25">
        <w:rPr>
          <w:rFonts w:ascii="Arial Narrow" w:hAnsi="Arial Narrow"/>
          <w:sz w:val="20"/>
          <w:szCs w:val="20"/>
          <w:lang w:val="en-GB"/>
        </w:rPr>
        <w:t xml:space="preserve">200km </w:t>
      </w:r>
      <w:r w:rsidR="0089452B" w:rsidRPr="00FB1E25">
        <w:rPr>
          <w:rFonts w:ascii="Arial Narrow" w:hAnsi="Arial Narrow"/>
          <w:sz w:val="20"/>
          <w:szCs w:val="20"/>
          <w:lang w:val="en-GB"/>
        </w:rPr>
        <w:t xml:space="preserve">distant </w:t>
      </w:r>
      <w:r w:rsidR="008979B0" w:rsidRPr="00FB1E25">
        <w:rPr>
          <w:rFonts w:ascii="Arial Narrow" w:hAnsi="Arial Narrow"/>
          <w:sz w:val="20"/>
          <w:szCs w:val="20"/>
          <w:lang w:val="en-GB"/>
        </w:rPr>
        <w:t xml:space="preserve">from the </w:t>
      </w:r>
      <w:r w:rsidRPr="00FB1E25">
        <w:rPr>
          <w:rFonts w:ascii="Arial Narrow" w:hAnsi="Arial Narrow"/>
          <w:sz w:val="20"/>
          <w:szCs w:val="20"/>
          <w:lang w:val="en-GB"/>
        </w:rPr>
        <w:t>village</w:t>
      </w:r>
      <w:r w:rsidR="000B09CC" w:rsidRPr="00FB1E25">
        <w:rPr>
          <w:rFonts w:ascii="Arial Narrow" w:hAnsi="Arial Narrow"/>
          <w:sz w:val="20"/>
          <w:szCs w:val="20"/>
          <w:lang w:val="en-GB"/>
        </w:rPr>
        <w:t xml:space="preserve">reached 19.7% of the total, unlikethe 5.6% that </w:t>
      </w:r>
      <w:r w:rsidR="0091096F" w:rsidRPr="00FB1E25">
        <w:rPr>
          <w:rFonts w:ascii="Arial Narrow" w:hAnsi="Arial Narrow"/>
          <w:sz w:val="20"/>
          <w:szCs w:val="20"/>
          <w:lang w:val="en-GB"/>
        </w:rPr>
        <w:t xml:space="preserve">stayed </w:t>
      </w:r>
      <w:r w:rsidR="0089452B" w:rsidRPr="00FB1E25">
        <w:rPr>
          <w:rFonts w:ascii="Arial Narrow" w:hAnsi="Arial Narrow"/>
          <w:sz w:val="20"/>
          <w:szCs w:val="20"/>
          <w:lang w:val="en-GB"/>
        </w:rPr>
        <w:t xml:space="preserve">overnight </w:t>
      </w:r>
      <w:r w:rsidR="000B09CC" w:rsidRPr="00FB1E25">
        <w:rPr>
          <w:rFonts w:ascii="Arial Narrow" w:hAnsi="Arial Narrow"/>
          <w:sz w:val="20"/>
          <w:szCs w:val="20"/>
          <w:lang w:val="en-GB"/>
        </w:rPr>
        <w:t xml:space="preserve">in Yavi. If </w:t>
      </w:r>
      <w:r w:rsidR="008B16B4" w:rsidRPr="00FB1E25">
        <w:rPr>
          <w:rFonts w:ascii="Arial Narrow" w:hAnsi="Arial Narrow"/>
          <w:sz w:val="20"/>
          <w:szCs w:val="20"/>
          <w:lang w:val="en-GB"/>
        </w:rPr>
        <w:t xml:space="preserve">both are added </w:t>
      </w:r>
      <w:r w:rsidR="00AC1B11" w:rsidRPr="00FB1E25">
        <w:rPr>
          <w:rFonts w:ascii="Arial Narrow" w:hAnsi="Arial Narrow"/>
          <w:sz w:val="20"/>
          <w:szCs w:val="20"/>
          <w:lang w:val="en-GB"/>
        </w:rPr>
        <w:t>to the</w:t>
      </w:r>
      <w:r w:rsidR="000B09CC" w:rsidRPr="00FB1E25">
        <w:rPr>
          <w:rFonts w:ascii="Arial Narrow" w:hAnsi="Arial Narrow"/>
          <w:sz w:val="20"/>
          <w:szCs w:val="20"/>
          <w:lang w:val="en-GB"/>
        </w:rPr>
        <w:t xml:space="preserve"> rest of the </w:t>
      </w:r>
      <w:r w:rsidR="00AC1B11" w:rsidRPr="00FB1E25">
        <w:rPr>
          <w:rFonts w:ascii="Arial Narrow" w:hAnsi="Arial Narrow"/>
          <w:sz w:val="20"/>
          <w:szCs w:val="20"/>
          <w:lang w:val="en-GB"/>
        </w:rPr>
        <w:t>NOA provinces</w:t>
      </w:r>
      <w:r w:rsidR="000B09CC" w:rsidRPr="00FB1E25">
        <w:rPr>
          <w:rFonts w:ascii="Arial Narrow" w:hAnsi="Arial Narrow"/>
          <w:sz w:val="20"/>
          <w:szCs w:val="20"/>
          <w:lang w:val="en-GB"/>
        </w:rPr>
        <w:t xml:space="preserve">, in the case of Santa Catalina </w:t>
      </w:r>
      <w:r w:rsidR="00DA1031" w:rsidRPr="00FB1E25">
        <w:rPr>
          <w:rFonts w:ascii="Arial Narrow" w:hAnsi="Arial Narrow"/>
          <w:sz w:val="20"/>
          <w:szCs w:val="20"/>
          <w:lang w:val="en-GB"/>
        </w:rPr>
        <w:t xml:space="preserve">this reaches 28.5%, in contrast </w:t>
      </w:r>
      <w:r w:rsidR="000B09CC" w:rsidRPr="00FB1E25">
        <w:rPr>
          <w:rFonts w:ascii="Arial Narrow" w:hAnsi="Arial Narrow"/>
          <w:sz w:val="20"/>
          <w:szCs w:val="20"/>
          <w:lang w:val="en-GB"/>
        </w:rPr>
        <w:t>Ya</w:t>
      </w:r>
      <w:r w:rsidR="00B9622E" w:rsidRPr="00FB1E25">
        <w:rPr>
          <w:rFonts w:ascii="Arial Narrow" w:hAnsi="Arial Narrow"/>
          <w:sz w:val="20"/>
          <w:szCs w:val="20"/>
          <w:lang w:val="en-GB"/>
        </w:rPr>
        <w:t xml:space="preserve">vi </w:t>
      </w:r>
      <w:r w:rsidR="000B09CC" w:rsidRPr="00FB1E25">
        <w:rPr>
          <w:rFonts w:ascii="Arial Narrow" w:hAnsi="Arial Narrow"/>
          <w:sz w:val="20"/>
          <w:szCs w:val="20"/>
          <w:lang w:val="en-GB"/>
        </w:rPr>
        <w:t xml:space="preserve">is 12.3%, barely exceeding the percentage of foreign tourists. One of the main causes may </w:t>
      </w:r>
      <w:r w:rsidR="00DA1031" w:rsidRPr="00FB1E25">
        <w:rPr>
          <w:rFonts w:ascii="Arial Narrow" w:hAnsi="Arial Narrow"/>
          <w:sz w:val="20"/>
          <w:szCs w:val="20"/>
          <w:lang w:val="en-GB"/>
        </w:rPr>
        <w:t xml:space="preserve">lie in the fact that Yavi has </w:t>
      </w:r>
      <w:r w:rsidR="000B09CC" w:rsidRPr="00FB1E25">
        <w:rPr>
          <w:rFonts w:ascii="Arial Narrow" w:hAnsi="Arial Narrow"/>
          <w:sz w:val="20"/>
          <w:szCs w:val="20"/>
          <w:lang w:val="en-GB"/>
        </w:rPr>
        <w:t>more fluid communication</w:t>
      </w:r>
      <w:r w:rsidR="00DA1031" w:rsidRPr="00FB1E25">
        <w:rPr>
          <w:rFonts w:ascii="Arial Narrow" w:hAnsi="Arial Narrow"/>
          <w:sz w:val="20"/>
          <w:szCs w:val="20"/>
          <w:lang w:val="en-GB"/>
        </w:rPr>
        <w:t>s</w:t>
      </w:r>
      <w:r w:rsidR="000B09CC" w:rsidRPr="00FB1E25">
        <w:rPr>
          <w:rFonts w:ascii="Arial Narrow" w:hAnsi="Arial Narrow"/>
          <w:sz w:val="20"/>
          <w:szCs w:val="20"/>
          <w:lang w:val="en-GB"/>
        </w:rPr>
        <w:t xml:space="preserve"> with the rest of </w:t>
      </w:r>
      <w:r w:rsidR="00DA1031" w:rsidRPr="00FB1E25">
        <w:rPr>
          <w:rFonts w:ascii="Arial Narrow" w:hAnsi="Arial Narrow"/>
          <w:sz w:val="20"/>
          <w:szCs w:val="20"/>
          <w:lang w:val="en-GB"/>
        </w:rPr>
        <w:t>the country due to its proximity</w:t>
      </w:r>
      <w:r w:rsidR="000B09CC" w:rsidRPr="00FB1E25">
        <w:rPr>
          <w:rFonts w:ascii="Arial Narrow" w:hAnsi="Arial Narrow"/>
          <w:sz w:val="20"/>
          <w:szCs w:val="20"/>
          <w:lang w:val="en-GB"/>
        </w:rPr>
        <w:t xml:space="preserve"> to La Quiaca (17km) and </w:t>
      </w:r>
      <w:r w:rsidR="00DA1031" w:rsidRPr="00FB1E25">
        <w:rPr>
          <w:rFonts w:ascii="Arial Narrow" w:hAnsi="Arial Narrow"/>
          <w:sz w:val="20"/>
          <w:szCs w:val="20"/>
          <w:lang w:val="en-GB"/>
        </w:rPr>
        <w:t xml:space="preserve">the </w:t>
      </w:r>
      <w:r w:rsidR="000B09CC" w:rsidRPr="00FB1E25">
        <w:rPr>
          <w:rFonts w:ascii="Arial Narrow" w:hAnsi="Arial Narrow"/>
          <w:sz w:val="20"/>
          <w:szCs w:val="20"/>
          <w:lang w:val="en-GB"/>
        </w:rPr>
        <w:t xml:space="preserve">asphalting of Provincial Route 5 that communicates with that city, in addition to having a bus service with four daily departures, </w:t>
      </w:r>
      <w:r w:rsidR="009D0649" w:rsidRPr="00FB1E25">
        <w:rPr>
          <w:rFonts w:ascii="Arial Narrow" w:hAnsi="Arial Narrow"/>
          <w:sz w:val="20"/>
          <w:szCs w:val="20"/>
          <w:lang w:val="en-GB"/>
        </w:rPr>
        <w:t xml:space="preserve">with </w:t>
      </w:r>
      <w:r w:rsidR="000B09CC" w:rsidRPr="00FB1E25">
        <w:rPr>
          <w:rFonts w:ascii="Arial Narrow" w:hAnsi="Arial Narrow"/>
          <w:sz w:val="20"/>
          <w:szCs w:val="20"/>
          <w:lang w:val="en-GB"/>
        </w:rPr>
        <w:t xml:space="preserve">an active </w:t>
      </w:r>
      <w:r w:rsidR="009D0649" w:rsidRPr="00FB1E25">
        <w:rPr>
          <w:rFonts w:ascii="Arial Narrow" w:hAnsi="Arial Narrow"/>
          <w:sz w:val="20"/>
          <w:szCs w:val="20"/>
          <w:lang w:val="en-GB"/>
        </w:rPr>
        <w:t xml:space="preserve">taxi </w:t>
      </w:r>
      <w:r w:rsidR="000B09CC" w:rsidRPr="00FB1E25">
        <w:rPr>
          <w:rFonts w:ascii="Arial Narrow" w:hAnsi="Arial Narrow"/>
          <w:sz w:val="20"/>
          <w:szCs w:val="20"/>
          <w:lang w:val="en-GB"/>
        </w:rPr>
        <w:t>service</w:t>
      </w:r>
      <w:r w:rsidR="009D0649" w:rsidRPr="00FB1E25">
        <w:rPr>
          <w:rFonts w:ascii="Arial Narrow" w:hAnsi="Arial Narrow"/>
          <w:sz w:val="20"/>
          <w:szCs w:val="20"/>
          <w:lang w:val="en-GB"/>
        </w:rPr>
        <w:t xml:space="preserve"> (</w:t>
      </w:r>
      <w:r w:rsidR="000B09CC" w:rsidRPr="00FB1E25">
        <w:rPr>
          <w:rFonts w:ascii="Arial Narrow" w:hAnsi="Arial Narrow"/>
          <w:sz w:val="20"/>
          <w:szCs w:val="20"/>
          <w:lang w:val="en-GB"/>
        </w:rPr>
        <w:t xml:space="preserve">shared by up to four passengers </w:t>
      </w:r>
      <w:r w:rsidR="009D0649" w:rsidRPr="00FB1E25">
        <w:rPr>
          <w:rFonts w:ascii="Arial Narrow" w:hAnsi="Arial Narrow"/>
          <w:sz w:val="20"/>
          <w:szCs w:val="20"/>
          <w:lang w:val="en-GB"/>
        </w:rPr>
        <w:t xml:space="preserve">from </w:t>
      </w:r>
      <w:r w:rsidR="000B09CC" w:rsidRPr="00FB1E25">
        <w:rPr>
          <w:rFonts w:ascii="Arial Narrow" w:hAnsi="Arial Narrow"/>
          <w:sz w:val="20"/>
          <w:szCs w:val="20"/>
          <w:lang w:val="en-GB"/>
        </w:rPr>
        <w:t>the La Quiaca</w:t>
      </w:r>
      <w:r w:rsidR="009D0649" w:rsidRPr="00FB1E25">
        <w:rPr>
          <w:rFonts w:ascii="Arial Narrow" w:hAnsi="Arial Narrow"/>
          <w:sz w:val="20"/>
          <w:szCs w:val="20"/>
          <w:lang w:val="en-GB"/>
        </w:rPr>
        <w:t xml:space="preserve"> central market to</w:t>
      </w:r>
      <w:r w:rsidR="000B09CC" w:rsidRPr="00FB1E25">
        <w:rPr>
          <w:rFonts w:ascii="Arial Narrow" w:hAnsi="Arial Narrow"/>
          <w:sz w:val="20"/>
          <w:szCs w:val="20"/>
          <w:lang w:val="en-GB"/>
        </w:rPr>
        <w:t xml:space="preserve"> Yav</w:t>
      </w:r>
      <w:r w:rsidR="0029402B" w:rsidRPr="00FB1E25">
        <w:rPr>
          <w:rFonts w:ascii="Arial Narrow" w:hAnsi="Arial Narrow"/>
          <w:sz w:val="20"/>
          <w:szCs w:val="20"/>
          <w:lang w:val="en-GB"/>
        </w:rPr>
        <w:t>i). In contrast, Santa Catalina</w:t>
      </w:r>
      <w:r w:rsidR="0091096F" w:rsidRPr="00FB1E25">
        <w:rPr>
          <w:rFonts w:ascii="Arial Narrow" w:hAnsi="Arial Narrow"/>
          <w:sz w:val="20"/>
          <w:szCs w:val="20"/>
          <w:lang w:val="en-GB"/>
        </w:rPr>
        <w:t xml:space="preserve"> is in a </w:t>
      </w:r>
      <w:r w:rsidR="000B09CC" w:rsidRPr="00FB1E25">
        <w:rPr>
          <w:rFonts w:ascii="Arial Narrow" w:hAnsi="Arial Narrow"/>
          <w:sz w:val="20"/>
          <w:szCs w:val="20"/>
          <w:lang w:val="en-GB"/>
        </w:rPr>
        <w:t>semi-isolation</w:t>
      </w:r>
      <w:r w:rsidR="0029402B" w:rsidRPr="00FB1E25">
        <w:rPr>
          <w:rFonts w:ascii="Arial Narrow" w:hAnsi="Arial Narrow"/>
          <w:sz w:val="20"/>
          <w:szCs w:val="20"/>
          <w:lang w:val="en-GB"/>
        </w:rPr>
        <w:t xml:space="preserve"> situation</w:t>
      </w:r>
      <w:r w:rsidR="000B09CC" w:rsidRPr="00FB1E25">
        <w:rPr>
          <w:rFonts w:ascii="Arial Narrow" w:hAnsi="Arial Narrow"/>
          <w:sz w:val="20"/>
          <w:szCs w:val="20"/>
          <w:lang w:val="en-GB"/>
        </w:rPr>
        <w:t>, since t</w:t>
      </w:r>
      <w:r w:rsidR="0029402B" w:rsidRPr="00FB1E25">
        <w:rPr>
          <w:rFonts w:ascii="Arial Narrow" w:hAnsi="Arial Narrow"/>
          <w:sz w:val="20"/>
          <w:szCs w:val="20"/>
          <w:lang w:val="en-GB"/>
        </w:rPr>
        <w:t>he route that connects with La Quiaca (67km) - the w</w:t>
      </w:r>
      <w:r w:rsidR="000B09CC" w:rsidRPr="00FB1E25">
        <w:rPr>
          <w:rFonts w:ascii="Arial Narrow" w:hAnsi="Arial Narrow"/>
          <w:sz w:val="20"/>
          <w:szCs w:val="20"/>
          <w:lang w:val="en-GB"/>
        </w:rPr>
        <w:t xml:space="preserve">est </w:t>
      </w:r>
      <w:r w:rsidR="0029402B" w:rsidRPr="00FB1E25">
        <w:rPr>
          <w:rFonts w:ascii="Arial Narrow" w:hAnsi="Arial Narrow"/>
          <w:sz w:val="20"/>
          <w:szCs w:val="20"/>
          <w:lang w:val="en-GB"/>
        </w:rPr>
        <w:t>route on</w:t>
      </w:r>
      <w:r w:rsidR="000B09CC" w:rsidRPr="00FB1E25">
        <w:rPr>
          <w:rFonts w:ascii="Arial Narrow" w:hAnsi="Arial Narrow"/>
          <w:sz w:val="20"/>
          <w:szCs w:val="20"/>
          <w:lang w:val="en-GB"/>
        </w:rPr>
        <w:t xml:space="preserve"> the RP5</w:t>
      </w:r>
      <w:r w:rsidR="00F301DD" w:rsidRPr="00FB1E25">
        <w:rPr>
          <w:rFonts w:ascii="Arial Narrow" w:hAnsi="Arial Narrow"/>
          <w:sz w:val="20"/>
          <w:szCs w:val="20"/>
          <w:lang w:val="en-GB"/>
        </w:rPr>
        <w:t xml:space="preserve"> –which, </w:t>
      </w:r>
      <w:r w:rsidR="000B09CC" w:rsidRPr="00FB1E25">
        <w:rPr>
          <w:rFonts w:ascii="Arial Narrow" w:hAnsi="Arial Narrow"/>
          <w:sz w:val="20"/>
          <w:szCs w:val="20"/>
          <w:lang w:val="en-GB"/>
        </w:rPr>
        <w:t xml:space="preserve">while </w:t>
      </w:r>
      <w:r w:rsidR="00F301DD" w:rsidRPr="00FB1E25">
        <w:rPr>
          <w:rFonts w:ascii="Arial Narrow" w:hAnsi="Arial Narrow"/>
          <w:sz w:val="20"/>
          <w:szCs w:val="20"/>
          <w:lang w:val="en-GB"/>
        </w:rPr>
        <w:t xml:space="preserve">it </w:t>
      </w:r>
      <w:r w:rsidR="000B09CC" w:rsidRPr="00FB1E25">
        <w:rPr>
          <w:rFonts w:ascii="Arial Narrow" w:hAnsi="Arial Narrow"/>
          <w:sz w:val="20"/>
          <w:szCs w:val="20"/>
          <w:lang w:val="en-GB"/>
        </w:rPr>
        <w:t xml:space="preserve">has been improved in some sections, presents </w:t>
      </w:r>
      <w:r w:rsidR="00F301DD" w:rsidRPr="00FB1E25">
        <w:rPr>
          <w:rFonts w:ascii="Arial Narrow" w:hAnsi="Arial Narrow"/>
          <w:sz w:val="20"/>
          <w:szCs w:val="20"/>
          <w:lang w:val="en-GB"/>
        </w:rPr>
        <w:t>difficu</w:t>
      </w:r>
      <w:r w:rsidR="00B9622E" w:rsidRPr="00FB1E25">
        <w:rPr>
          <w:rFonts w:ascii="Arial Narrow" w:hAnsi="Arial Narrow"/>
          <w:sz w:val="20"/>
          <w:szCs w:val="20"/>
          <w:lang w:val="en-GB"/>
        </w:rPr>
        <w:t>l</w:t>
      </w:r>
      <w:r w:rsidR="00F301DD" w:rsidRPr="00FB1E25">
        <w:rPr>
          <w:rFonts w:ascii="Arial Narrow" w:hAnsi="Arial Narrow"/>
          <w:sz w:val="20"/>
          <w:szCs w:val="20"/>
          <w:lang w:val="en-GB"/>
        </w:rPr>
        <w:t xml:space="preserve">ties </w:t>
      </w:r>
      <w:r w:rsidR="000B09CC" w:rsidRPr="00FB1E25">
        <w:rPr>
          <w:rFonts w:ascii="Arial Narrow" w:hAnsi="Arial Narrow"/>
          <w:sz w:val="20"/>
          <w:szCs w:val="20"/>
          <w:lang w:val="en-GB"/>
        </w:rPr>
        <w:t>d</w:t>
      </w:r>
      <w:r w:rsidR="00F301DD" w:rsidRPr="00FB1E25">
        <w:rPr>
          <w:rFonts w:ascii="Arial Narrow" w:hAnsi="Arial Narrow"/>
          <w:sz w:val="20"/>
          <w:szCs w:val="20"/>
          <w:lang w:val="en-GB"/>
        </w:rPr>
        <w:t>uring heavy rains, especially due to</w:t>
      </w:r>
      <w:r w:rsidR="000B09CC" w:rsidRPr="00FB1E25">
        <w:rPr>
          <w:rFonts w:ascii="Arial Narrow" w:hAnsi="Arial Narrow"/>
          <w:sz w:val="20"/>
          <w:szCs w:val="20"/>
          <w:lang w:val="en-GB"/>
        </w:rPr>
        <w:t xml:space="preserve"> the amount of fords - where the route crosses rivers and streams that during </w:t>
      </w:r>
      <w:r w:rsidR="000B09CC" w:rsidRPr="00FB1E25">
        <w:rPr>
          <w:rFonts w:ascii="Arial Narrow" w:hAnsi="Arial Narrow"/>
          <w:sz w:val="20"/>
          <w:szCs w:val="20"/>
          <w:lang w:val="en-GB"/>
        </w:rPr>
        <w:lastRenderedPageBreak/>
        <w:t xml:space="preserve">the </w:t>
      </w:r>
      <w:r w:rsidR="00B31B23" w:rsidRPr="00FB1E25">
        <w:rPr>
          <w:rFonts w:ascii="Arial Narrow" w:hAnsi="Arial Narrow"/>
          <w:sz w:val="20"/>
          <w:szCs w:val="20"/>
          <w:lang w:val="en-GB"/>
        </w:rPr>
        <w:t>summer rains carry a fast</w:t>
      </w:r>
      <w:r w:rsidR="000B09CC" w:rsidRPr="00FB1E25">
        <w:rPr>
          <w:rFonts w:ascii="Arial Narrow" w:hAnsi="Arial Narrow"/>
          <w:sz w:val="20"/>
          <w:szCs w:val="20"/>
          <w:lang w:val="en-GB"/>
        </w:rPr>
        <w:t xml:space="preserve"> flow of water and mud - and poor road </w:t>
      </w:r>
      <w:r w:rsidR="000B49A8" w:rsidRPr="00FB1E25">
        <w:rPr>
          <w:rFonts w:ascii="Arial Narrow" w:hAnsi="Arial Narrow"/>
          <w:sz w:val="20"/>
          <w:szCs w:val="20"/>
          <w:lang w:val="en-GB"/>
        </w:rPr>
        <w:t xml:space="preserve">safety infrastructure </w:t>
      </w:r>
      <w:r w:rsidR="000B09CC" w:rsidRPr="00FB1E25">
        <w:rPr>
          <w:rFonts w:ascii="Arial Narrow" w:hAnsi="Arial Narrow"/>
          <w:sz w:val="20"/>
          <w:szCs w:val="20"/>
          <w:lang w:val="en-GB"/>
        </w:rPr>
        <w:t>(bridges, guardrai</w:t>
      </w:r>
      <w:r w:rsidR="000B49A8" w:rsidRPr="00FB1E25">
        <w:rPr>
          <w:rFonts w:ascii="Arial Narrow" w:hAnsi="Arial Narrow"/>
          <w:sz w:val="20"/>
          <w:szCs w:val="20"/>
          <w:lang w:val="en-GB"/>
        </w:rPr>
        <w:t>l</w:t>
      </w:r>
      <w:r w:rsidR="000B09CC" w:rsidRPr="00FB1E25">
        <w:rPr>
          <w:rFonts w:ascii="Arial Narrow" w:hAnsi="Arial Narrow"/>
          <w:sz w:val="20"/>
          <w:szCs w:val="20"/>
          <w:lang w:val="en-GB"/>
        </w:rPr>
        <w:t xml:space="preserve">s on the cornices, signals). This is in addition to the strong </w:t>
      </w:r>
      <w:r w:rsidR="002C2E6E" w:rsidRPr="00FB1E25">
        <w:rPr>
          <w:rFonts w:ascii="Arial Narrow" w:hAnsi="Arial Narrow"/>
          <w:sz w:val="20"/>
          <w:szCs w:val="20"/>
          <w:lang w:val="en-GB"/>
        </w:rPr>
        <w:t>Puñ</w:t>
      </w:r>
      <w:r w:rsidR="00DF31E1" w:rsidRPr="00FB1E25">
        <w:rPr>
          <w:rFonts w:ascii="Arial Narrow" w:hAnsi="Arial Narrow"/>
          <w:sz w:val="20"/>
          <w:szCs w:val="20"/>
          <w:lang w:val="en-GB"/>
        </w:rPr>
        <w:t xml:space="preserve">eda </w:t>
      </w:r>
      <w:r w:rsidR="000B09CC" w:rsidRPr="00FB1E25">
        <w:rPr>
          <w:rFonts w:ascii="Arial Narrow" w:hAnsi="Arial Narrow"/>
          <w:sz w:val="20"/>
          <w:szCs w:val="20"/>
          <w:lang w:val="en-GB"/>
        </w:rPr>
        <w:t xml:space="preserve">winds which erode the gravel, </w:t>
      </w:r>
      <w:r w:rsidR="00B37EF7" w:rsidRPr="00B37EF7">
        <w:rPr>
          <w:rFonts w:ascii="Arial Narrow" w:hAnsi="Arial Narrow"/>
          <w:sz w:val="20"/>
          <w:szCs w:val="20"/>
          <w:lang w:val="en-GB"/>
        </w:rPr>
        <w:t>exposing rocky</w:t>
      </w:r>
      <w:r w:rsidR="00DF31E1" w:rsidRPr="00FB1E25">
        <w:rPr>
          <w:rFonts w:ascii="Arial Narrow" w:hAnsi="Arial Narrow"/>
          <w:sz w:val="20"/>
          <w:szCs w:val="20"/>
          <w:lang w:val="en-GB"/>
        </w:rPr>
        <w:t xml:space="preserve"> outcropson the </w:t>
      </w:r>
      <w:r w:rsidR="00E302E9" w:rsidRPr="00FB1E25">
        <w:rPr>
          <w:rFonts w:ascii="Arial Narrow" w:hAnsi="Arial Narrow"/>
          <w:sz w:val="20"/>
          <w:szCs w:val="20"/>
          <w:lang w:val="en-GB"/>
        </w:rPr>
        <w:t xml:space="preserve">mountainous </w:t>
      </w:r>
      <w:r w:rsidR="00B52B43" w:rsidRPr="00FB1E25">
        <w:rPr>
          <w:rFonts w:ascii="Arial Narrow" w:hAnsi="Arial Narrow"/>
          <w:sz w:val="20"/>
          <w:szCs w:val="20"/>
          <w:lang w:val="en-GB"/>
        </w:rPr>
        <w:t xml:space="preserve">road </w:t>
      </w:r>
      <w:r w:rsidR="00DF31E1" w:rsidRPr="00FB1E25">
        <w:rPr>
          <w:rFonts w:ascii="Arial Narrow" w:hAnsi="Arial Narrow"/>
          <w:sz w:val="20"/>
          <w:szCs w:val="20"/>
          <w:lang w:val="en-GB"/>
        </w:rPr>
        <w:t>base</w:t>
      </w:r>
      <w:r w:rsidR="00E302E9" w:rsidRPr="00FB1E25">
        <w:rPr>
          <w:rFonts w:ascii="Arial Narrow" w:hAnsi="Arial Narrow"/>
          <w:b/>
          <w:sz w:val="20"/>
          <w:szCs w:val="20"/>
          <w:lang w:val="en-GB"/>
        </w:rPr>
        <w:t xml:space="preserve">. </w:t>
      </w:r>
      <w:r w:rsidR="00B52B43" w:rsidRPr="00FB1E25">
        <w:rPr>
          <w:rFonts w:ascii="Arial Narrow" w:hAnsi="Arial Narrow"/>
          <w:sz w:val="20"/>
          <w:szCs w:val="20"/>
          <w:lang w:val="en-GB"/>
        </w:rPr>
        <w:t>Moreover</w:t>
      </w:r>
      <w:r w:rsidR="002C2E6E" w:rsidRPr="00FB1E25">
        <w:rPr>
          <w:rFonts w:ascii="Arial Narrow" w:hAnsi="Arial Narrow"/>
          <w:sz w:val="20"/>
          <w:szCs w:val="20"/>
          <w:lang w:val="en-GB"/>
        </w:rPr>
        <w:t>,</w:t>
      </w:r>
      <w:r w:rsidR="000B09CC" w:rsidRPr="00FB1E25">
        <w:rPr>
          <w:rFonts w:ascii="Arial Narrow" w:hAnsi="Arial Narrow"/>
          <w:sz w:val="20"/>
          <w:szCs w:val="20"/>
          <w:lang w:val="en-GB"/>
        </w:rPr>
        <w:t xml:space="preserve">the dust </w:t>
      </w:r>
      <w:r w:rsidR="002C326F" w:rsidRPr="00FB1E25">
        <w:rPr>
          <w:rFonts w:ascii="Arial Narrow" w:hAnsi="Arial Narrow"/>
          <w:sz w:val="20"/>
          <w:szCs w:val="20"/>
          <w:lang w:val="en-GB"/>
        </w:rPr>
        <w:t xml:space="preserve">caused </w:t>
      </w:r>
      <w:r w:rsidR="000B09CC" w:rsidRPr="00FB1E25">
        <w:rPr>
          <w:rFonts w:ascii="Arial Narrow" w:hAnsi="Arial Narrow"/>
          <w:sz w:val="20"/>
          <w:szCs w:val="20"/>
          <w:lang w:val="en-GB"/>
        </w:rPr>
        <w:t xml:space="preserve">by </w:t>
      </w:r>
      <w:r w:rsidR="002C326F" w:rsidRPr="00FB1E25">
        <w:rPr>
          <w:rFonts w:ascii="Arial Narrow" w:hAnsi="Arial Narrow"/>
          <w:sz w:val="20"/>
          <w:szCs w:val="20"/>
          <w:lang w:val="en-GB"/>
        </w:rPr>
        <w:t xml:space="preserve">the </w:t>
      </w:r>
      <w:r w:rsidR="000B09CC" w:rsidRPr="00FB1E25">
        <w:rPr>
          <w:rFonts w:ascii="Arial Narrow" w:hAnsi="Arial Narrow"/>
          <w:sz w:val="20"/>
          <w:szCs w:val="20"/>
          <w:lang w:val="en-GB"/>
        </w:rPr>
        <w:t>gusts hinders</w:t>
      </w:r>
      <w:r w:rsidR="002C326F" w:rsidRPr="00FB1E25">
        <w:rPr>
          <w:rFonts w:ascii="Arial Narrow" w:hAnsi="Arial Narrow"/>
          <w:sz w:val="20"/>
          <w:szCs w:val="20"/>
          <w:lang w:val="en-GB"/>
        </w:rPr>
        <w:t xml:space="preserve"> sight</w:t>
      </w:r>
      <w:r w:rsidR="00B47C40" w:rsidRPr="00FB1E25">
        <w:rPr>
          <w:rFonts w:ascii="Arial Narrow" w:hAnsi="Arial Narrow"/>
          <w:sz w:val="20"/>
          <w:szCs w:val="20"/>
          <w:lang w:val="en-GB"/>
        </w:rPr>
        <w:t>. This c</w:t>
      </w:r>
      <w:r w:rsidR="000B09CC" w:rsidRPr="00FB1E25">
        <w:rPr>
          <w:rFonts w:ascii="Arial Narrow" w:hAnsi="Arial Narrow"/>
          <w:sz w:val="20"/>
          <w:szCs w:val="20"/>
          <w:lang w:val="en-GB"/>
        </w:rPr>
        <w:t>ontrib</w:t>
      </w:r>
      <w:r w:rsidR="002C2E6E" w:rsidRPr="00FB1E25">
        <w:rPr>
          <w:rFonts w:ascii="Arial Narrow" w:hAnsi="Arial Narrow"/>
          <w:sz w:val="20"/>
          <w:szCs w:val="20"/>
          <w:lang w:val="en-GB"/>
        </w:rPr>
        <w:t>utes to the</w:t>
      </w:r>
      <w:r w:rsidR="00B47C40" w:rsidRPr="00FB1E25">
        <w:rPr>
          <w:rFonts w:ascii="Arial Narrow" w:hAnsi="Arial Narrow"/>
          <w:sz w:val="20"/>
          <w:szCs w:val="20"/>
          <w:lang w:val="en-GB"/>
        </w:rPr>
        <w:t xml:space="preserve"> diagnosis that </w:t>
      </w:r>
      <w:r w:rsidR="005D62D6" w:rsidRPr="00FB1E25">
        <w:rPr>
          <w:rFonts w:ascii="Arial Narrow" w:hAnsi="Arial Narrow"/>
          <w:sz w:val="20"/>
          <w:szCs w:val="20"/>
          <w:lang w:val="en-GB"/>
        </w:rPr>
        <w:t xml:space="preserve">the </w:t>
      </w:r>
      <w:r w:rsidR="000B09CC" w:rsidRPr="00FB1E25">
        <w:rPr>
          <w:rFonts w:ascii="Arial Narrow" w:hAnsi="Arial Narrow"/>
          <w:sz w:val="20"/>
          <w:szCs w:val="20"/>
          <w:lang w:val="en-GB"/>
        </w:rPr>
        <w:t xml:space="preserve">only public transport company which operates </w:t>
      </w:r>
      <w:r w:rsidR="00337BA0">
        <w:rPr>
          <w:rFonts w:ascii="Arial Narrow" w:hAnsi="Arial Narrow"/>
          <w:sz w:val="20"/>
          <w:szCs w:val="20"/>
          <w:lang w:val="en-GB"/>
        </w:rPr>
        <w:t xml:space="preserve">on </w:t>
      </w:r>
      <w:r w:rsidR="005D62D6" w:rsidRPr="00FB1E25">
        <w:rPr>
          <w:rFonts w:ascii="Arial Narrow" w:hAnsi="Arial Narrow"/>
          <w:sz w:val="20"/>
          <w:szCs w:val="20"/>
          <w:lang w:val="en-GB"/>
        </w:rPr>
        <w:t xml:space="preserve">the </w:t>
      </w:r>
      <w:r w:rsidR="000B09CC" w:rsidRPr="00FB1E25">
        <w:rPr>
          <w:rFonts w:ascii="Arial Narrow" w:hAnsi="Arial Narrow"/>
          <w:sz w:val="20"/>
          <w:szCs w:val="20"/>
          <w:lang w:val="en-GB"/>
        </w:rPr>
        <w:t>Quiaca - Santa Catalina</w:t>
      </w:r>
      <w:r w:rsidR="00B47C40" w:rsidRPr="00FB1E25">
        <w:rPr>
          <w:rFonts w:ascii="Arial Narrow" w:hAnsi="Arial Narrow"/>
          <w:sz w:val="20"/>
          <w:szCs w:val="20"/>
          <w:lang w:val="en-GB"/>
        </w:rPr>
        <w:t xml:space="preserve"> route is not able </w:t>
      </w:r>
      <w:r w:rsidR="005D62D6" w:rsidRPr="00FB1E25">
        <w:rPr>
          <w:rFonts w:ascii="Arial Narrow" w:hAnsi="Arial Narrow"/>
          <w:sz w:val="20"/>
          <w:szCs w:val="20"/>
          <w:lang w:val="en-GB"/>
        </w:rPr>
        <w:t xml:space="preserve">so </w:t>
      </w:r>
      <w:r w:rsidR="00B47C40" w:rsidRPr="00FB1E25">
        <w:rPr>
          <w:rFonts w:ascii="Arial Narrow" w:hAnsi="Arial Narrow"/>
          <w:sz w:val="20"/>
          <w:szCs w:val="20"/>
          <w:lang w:val="en-GB"/>
        </w:rPr>
        <w:t xml:space="preserve">to do </w:t>
      </w:r>
      <w:r w:rsidR="000B09CC" w:rsidRPr="00FB1E25">
        <w:rPr>
          <w:rFonts w:ascii="Arial Narrow" w:hAnsi="Arial Narrow"/>
          <w:sz w:val="20"/>
          <w:szCs w:val="20"/>
          <w:lang w:val="en-GB"/>
        </w:rPr>
        <w:t xml:space="preserve">on a daily basis at certain times of the year </w:t>
      </w:r>
      <w:r w:rsidR="00B47C40" w:rsidRPr="00FB1E25">
        <w:rPr>
          <w:rFonts w:ascii="Arial Narrow" w:hAnsi="Arial Narrow"/>
          <w:sz w:val="20"/>
          <w:szCs w:val="20"/>
          <w:lang w:val="en-GB"/>
        </w:rPr>
        <w:t xml:space="preserve">due to </w:t>
      </w:r>
      <w:r w:rsidR="000B09CC" w:rsidRPr="00FB1E25">
        <w:rPr>
          <w:rFonts w:ascii="Arial Narrow" w:hAnsi="Arial Narrow"/>
          <w:sz w:val="20"/>
          <w:szCs w:val="20"/>
          <w:lang w:val="en-GB"/>
        </w:rPr>
        <w:t xml:space="preserve">the transit difficulties described. This difference in terms of road infrastructure and transport services </w:t>
      </w:r>
      <w:r w:rsidR="005D62D6" w:rsidRPr="00FB1E25">
        <w:rPr>
          <w:rFonts w:ascii="Arial Narrow" w:hAnsi="Arial Narrow"/>
          <w:sz w:val="20"/>
          <w:szCs w:val="20"/>
          <w:lang w:val="en-GB"/>
        </w:rPr>
        <w:t>between Yavi and Santa Catalina</w:t>
      </w:r>
      <w:r w:rsidR="007A1B19" w:rsidRPr="00FB1E25">
        <w:rPr>
          <w:rFonts w:ascii="Arial Narrow" w:hAnsi="Arial Narrow"/>
          <w:sz w:val="20"/>
          <w:szCs w:val="20"/>
          <w:lang w:val="en-GB"/>
        </w:rPr>
        <w:t xml:space="preserve">means </w:t>
      </w:r>
      <w:r w:rsidR="000B09CC" w:rsidRPr="00FB1E25">
        <w:rPr>
          <w:rFonts w:ascii="Arial Narrow" w:hAnsi="Arial Narrow"/>
          <w:sz w:val="20"/>
          <w:szCs w:val="20"/>
          <w:lang w:val="en-GB"/>
        </w:rPr>
        <w:t xml:space="preserve">that the first can be visited as part of a circuit or tour made from other </w:t>
      </w:r>
      <w:r w:rsidR="007A1B19" w:rsidRPr="00FB1E25">
        <w:rPr>
          <w:rFonts w:ascii="Arial Narrow" w:hAnsi="Arial Narrow"/>
          <w:sz w:val="20"/>
          <w:szCs w:val="20"/>
          <w:lang w:val="en-GB"/>
        </w:rPr>
        <w:t xml:space="preserve">more equipped </w:t>
      </w:r>
      <w:r w:rsidR="000B09CC" w:rsidRPr="00FB1E25">
        <w:rPr>
          <w:rFonts w:ascii="Arial Narrow" w:hAnsi="Arial Narrow"/>
          <w:sz w:val="20"/>
          <w:szCs w:val="20"/>
          <w:lang w:val="en-GB"/>
        </w:rPr>
        <w:t>tourist locations</w:t>
      </w:r>
      <w:r w:rsidR="005D62D6" w:rsidRPr="00FB1E25">
        <w:rPr>
          <w:rFonts w:ascii="Arial Narrow" w:hAnsi="Arial Narrow"/>
          <w:sz w:val="20"/>
          <w:szCs w:val="20"/>
          <w:lang w:val="en-GB"/>
        </w:rPr>
        <w:t>. H</w:t>
      </w:r>
      <w:r w:rsidR="007A1B19" w:rsidRPr="00FB1E25">
        <w:rPr>
          <w:rFonts w:ascii="Arial Narrow" w:hAnsi="Arial Narrow"/>
          <w:sz w:val="20"/>
          <w:szCs w:val="20"/>
          <w:lang w:val="en-GB"/>
        </w:rPr>
        <w:t>owever, on the other hand</w:t>
      </w:r>
      <w:r w:rsidR="000B09CC" w:rsidRPr="00FB1E25">
        <w:rPr>
          <w:rFonts w:ascii="Arial Narrow" w:hAnsi="Arial Narrow"/>
          <w:sz w:val="20"/>
          <w:szCs w:val="20"/>
          <w:lang w:val="en-GB"/>
        </w:rPr>
        <w:t xml:space="preserve">, the time </w:t>
      </w:r>
      <w:r w:rsidR="00C35C02" w:rsidRPr="00FB1E25">
        <w:rPr>
          <w:rFonts w:ascii="Arial Narrow" w:hAnsi="Arial Narrow"/>
          <w:sz w:val="20"/>
          <w:szCs w:val="20"/>
          <w:lang w:val="en-GB"/>
        </w:rPr>
        <w:t xml:space="preserve">demands </w:t>
      </w:r>
      <w:r w:rsidR="000B09CC" w:rsidRPr="00FB1E25">
        <w:rPr>
          <w:rFonts w:ascii="Arial Narrow" w:hAnsi="Arial Narrow"/>
          <w:sz w:val="20"/>
          <w:szCs w:val="20"/>
          <w:lang w:val="en-GB"/>
        </w:rPr>
        <w:t xml:space="preserve">and the </w:t>
      </w:r>
      <w:r w:rsidR="00C35C02" w:rsidRPr="00FB1E25">
        <w:rPr>
          <w:rFonts w:ascii="Arial Narrow" w:hAnsi="Arial Narrow"/>
          <w:sz w:val="20"/>
          <w:szCs w:val="20"/>
          <w:lang w:val="en-GB"/>
        </w:rPr>
        <w:t xml:space="preserve">transport </w:t>
      </w:r>
      <w:r w:rsidR="000B09CC" w:rsidRPr="00FB1E25">
        <w:rPr>
          <w:rFonts w:ascii="Arial Narrow" w:hAnsi="Arial Narrow"/>
          <w:sz w:val="20"/>
          <w:szCs w:val="20"/>
          <w:lang w:val="en-GB"/>
        </w:rPr>
        <w:t xml:space="preserve">difficulties </w:t>
      </w:r>
      <w:r w:rsidR="00E475B1" w:rsidRPr="00FB1E25">
        <w:rPr>
          <w:rFonts w:ascii="Arial Narrow" w:hAnsi="Arial Narrow"/>
          <w:sz w:val="20"/>
          <w:szCs w:val="20"/>
          <w:lang w:val="en-GB"/>
        </w:rPr>
        <w:t xml:space="preserve">means that </w:t>
      </w:r>
      <w:r w:rsidR="000B09CC" w:rsidRPr="00FB1E25">
        <w:rPr>
          <w:rFonts w:ascii="Arial Narrow" w:hAnsi="Arial Narrow"/>
          <w:sz w:val="20"/>
          <w:szCs w:val="20"/>
          <w:lang w:val="en-GB"/>
        </w:rPr>
        <w:t xml:space="preserve">tourists who travel there have to stay at least one night. </w:t>
      </w:r>
      <w:r w:rsidR="00003B8E" w:rsidRPr="00FB1E25">
        <w:rPr>
          <w:rFonts w:ascii="Arial Narrow" w:hAnsi="Arial Narrow"/>
          <w:sz w:val="20"/>
          <w:szCs w:val="20"/>
          <w:lang w:val="en-GB"/>
        </w:rPr>
        <w:t>In the specific case of the J</w:t>
      </w:r>
      <w:r w:rsidR="000B09CC" w:rsidRPr="00FB1E25">
        <w:rPr>
          <w:rFonts w:ascii="Arial Narrow" w:hAnsi="Arial Narrow"/>
          <w:sz w:val="20"/>
          <w:szCs w:val="20"/>
          <w:lang w:val="en-GB"/>
        </w:rPr>
        <w:t xml:space="preserve">ujes who live more than 200km </w:t>
      </w:r>
      <w:r w:rsidR="00003B8E" w:rsidRPr="00FB1E25">
        <w:rPr>
          <w:rFonts w:ascii="Arial Narrow" w:hAnsi="Arial Narrow"/>
          <w:sz w:val="20"/>
          <w:szCs w:val="20"/>
          <w:lang w:val="en-GB"/>
        </w:rPr>
        <w:t xml:space="preserve">from </w:t>
      </w:r>
      <w:r w:rsidR="000B09CC" w:rsidRPr="00FB1E25">
        <w:rPr>
          <w:rFonts w:ascii="Arial Narrow" w:hAnsi="Arial Narrow"/>
          <w:sz w:val="20"/>
          <w:szCs w:val="20"/>
          <w:lang w:val="en-GB"/>
        </w:rPr>
        <w:t>each one of the</w:t>
      </w:r>
      <w:r w:rsidR="00003B8E" w:rsidRPr="00FB1E25">
        <w:rPr>
          <w:rFonts w:ascii="Arial Narrow" w:hAnsi="Arial Narrow"/>
          <w:sz w:val="20"/>
          <w:szCs w:val="20"/>
          <w:lang w:val="en-GB"/>
        </w:rPr>
        <w:t>se</w:t>
      </w:r>
      <w:r w:rsidR="000B09CC" w:rsidRPr="00FB1E25">
        <w:rPr>
          <w:rFonts w:ascii="Arial Narrow" w:hAnsi="Arial Narrow"/>
          <w:sz w:val="20"/>
          <w:szCs w:val="20"/>
          <w:lang w:val="en-GB"/>
        </w:rPr>
        <w:t xml:space="preserve"> places it can be said that in the case of Yavi </w:t>
      </w:r>
      <w:r w:rsidR="00FD007D" w:rsidRPr="00FB1E25">
        <w:rPr>
          <w:rFonts w:ascii="Arial Narrow" w:hAnsi="Arial Narrow"/>
          <w:sz w:val="20"/>
          <w:szCs w:val="20"/>
          <w:lang w:val="en-GB"/>
        </w:rPr>
        <w:t xml:space="preserve">it </w:t>
      </w:r>
      <w:r w:rsidR="000B09CC" w:rsidRPr="00FB1E25">
        <w:rPr>
          <w:rFonts w:ascii="Arial Narrow" w:hAnsi="Arial Narrow"/>
          <w:sz w:val="20"/>
          <w:szCs w:val="20"/>
          <w:lang w:val="en-GB"/>
        </w:rPr>
        <w:t xml:space="preserve">is more feasible to </w:t>
      </w:r>
      <w:r w:rsidR="00003B8E" w:rsidRPr="00FB1E25">
        <w:rPr>
          <w:rFonts w:ascii="Arial Narrow" w:hAnsi="Arial Narrow"/>
          <w:sz w:val="20"/>
          <w:szCs w:val="20"/>
          <w:lang w:val="en-GB"/>
        </w:rPr>
        <w:t xml:space="preserve">make a </w:t>
      </w:r>
      <w:r w:rsidR="000B09CC" w:rsidRPr="00FB1E25">
        <w:rPr>
          <w:rFonts w:ascii="Arial Narrow" w:hAnsi="Arial Narrow"/>
          <w:sz w:val="20"/>
          <w:szCs w:val="20"/>
          <w:lang w:val="en-GB"/>
        </w:rPr>
        <w:t>day</w:t>
      </w:r>
      <w:r w:rsidR="00003B8E" w:rsidRPr="00FB1E25">
        <w:rPr>
          <w:rFonts w:ascii="Arial Narrow" w:hAnsi="Arial Narrow"/>
          <w:sz w:val="20"/>
          <w:szCs w:val="20"/>
          <w:lang w:val="en-GB"/>
        </w:rPr>
        <w:t xml:space="preserve"> trip</w:t>
      </w:r>
      <w:r w:rsidR="000B09CC" w:rsidRPr="00FB1E25">
        <w:rPr>
          <w:rFonts w:ascii="Arial Narrow" w:hAnsi="Arial Narrow"/>
          <w:sz w:val="20"/>
          <w:szCs w:val="20"/>
          <w:lang w:val="en-GB"/>
        </w:rPr>
        <w:t xml:space="preserve">, while </w:t>
      </w:r>
      <w:r w:rsidR="00003B8E" w:rsidRPr="00FB1E25">
        <w:rPr>
          <w:rFonts w:ascii="Arial Narrow" w:hAnsi="Arial Narrow"/>
          <w:sz w:val="20"/>
          <w:szCs w:val="20"/>
          <w:lang w:val="en-GB"/>
        </w:rPr>
        <w:t xml:space="preserve">for </w:t>
      </w:r>
      <w:r w:rsidR="000B09CC" w:rsidRPr="00FB1E25">
        <w:rPr>
          <w:rFonts w:ascii="Arial Narrow" w:hAnsi="Arial Narrow"/>
          <w:sz w:val="20"/>
          <w:szCs w:val="20"/>
          <w:lang w:val="en-GB"/>
        </w:rPr>
        <w:t>Santa Catalina this possibil</w:t>
      </w:r>
      <w:r w:rsidR="00003B8E" w:rsidRPr="00FB1E25">
        <w:rPr>
          <w:rFonts w:ascii="Arial Narrow" w:hAnsi="Arial Narrow"/>
          <w:sz w:val="20"/>
          <w:szCs w:val="20"/>
          <w:lang w:val="en-GB"/>
        </w:rPr>
        <w:t>ity is more limited as described</w:t>
      </w:r>
      <w:r w:rsidR="000B09CC" w:rsidRPr="00FB1E25">
        <w:rPr>
          <w:rFonts w:ascii="Arial Narrow" w:hAnsi="Arial Narrow"/>
          <w:sz w:val="20"/>
          <w:szCs w:val="20"/>
          <w:lang w:val="en-GB"/>
        </w:rPr>
        <w:t xml:space="preserve"> above.</w:t>
      </w:r>
    </w:p>
    <w:p w:rsidR="000B09CC" w:rsidRPr="00FB1E25" w:rsidRDefault="000B09CC" w:rsidP="00FB1E25">
      <w:pPr>
        <w:jc w:val="both"/>
        <w:rPr>
          <w:rFonts w:ascii="Arial Narrow" w:hAnsi="Arial Narrow"/>
          <w:sz w:val="20"/>
          <w:szCs w:val="20"/>
          <w:lang w:val="en-GB"/>
        </w:rPr>
      </w:pPr>
    </w:p>
    <w:p w:rsidR="006911F5" w:rsidRPr="00FB1E25" w:rsidRDefault="006911F5" w:rsidP="00306314">
      <w:pPr>
        <w:tabs>
          <w:tab w:val="left" w:pos="6480"/>
        </w:tabs>
        <w:ind w:firstLine="540"/>
        <w:jc w:val="both"/>
        <w:rPr>
          <w:rFonts w:ascii="Arial Narrow" w:hAnsi="Arial Narrow"/>
          <w:sz w:val="20"/>
          <w:szCs w:val="20"/>
          <w:lang w:val="en-GB"/>
        </w:rPr>
      </w:pPr>
      <w:r w:rsidRPr="00FB1E25">
        <w:rPr>
          <w:rFonts w:ascii="Arial Narrow" w:hAnsi="Arial Narrow"/>
          <w:sz w:val="20"/>
          <w:szCs w:val="20"/>
          <w:lang w:val="en-GB"/>
        </w:rPr>
        <w:t xml:space="preserve">Another point to highlight </w:t>
      </w:r>
      <w:r w:rsidR="00B4762A" w:rsidRPr="00FB1E25">
        <w:rPr>
          <w:rFonts w:ascii="Arial Narrow" w:hAnsi="Arial Narrow"/>
          <w:sz w:val="20"/>
          <w:szCs w:val="20"/>
          <w:lang w:val="en-GB"/>
        </w:rPr>
        <w:t xml:space="preserve">for the development </w:t>
      </w:r>
      <w:r w:rsidRPr="00FB1E25">
        <w:rPr>
          <w:rFonts w:ascii="Arial Narrow" w:hAnsi="Arial Narrow"/>
          <w:sz w:val="20"/>
          <w:szCs w:val="20"/>
          <w:lang w:val="en-GB"/>
        </w:rPr>
        <w:t>of</w:t>
      </w:r>
      <w:r w:rsidR="00986318" w:rsidRPr="00FB1E25">
        <w:rPr>
          <w:rFonts w:ascii="Arial Narrow" w:hAnsi="Arial Narrow"/>
          <w:sz w:val="20"/>
          <w:szCs w:val="20"/>
          <w:lang w:val="en-GB"/>
        </w:rPr>
        <w:t xml:space="preserve"> the </w:t>
      </w:r>
      <w:r w:rsidR="00FD007D" w:rsidRPr="00FB1E25">
        <w:rPr>
          <w:rFonts w:ascii="Arial Narrow" w:hAnsi="Arial Narrow"/>
          <w:sz w:val="20"/>
          <w:szCs w:val="20"/>
          <w:lang w:val="en-GB"/>
        </w:rPr>
        <w:t>tourist territory of</w:t>
      </w:r>
      <w:r w:rsidRPr="00FB1E25">
        <w:rPr>
          <w:rFonts w:ascii="Arial Narrow" w:hAnsi="Arial Narrow"/>
          <w:sz w:val="20"/>
          <w:szCs w:val="20"/>
          <w:lang w:val="en-GB"/>
        </w:rPr>
        <w:t xml:space="preserve"> the </w:t>
      </w:r>
      <w:r w:rsidR="00B9622E" w:rsidRPr="00FB1E25">
        <w:rPr>
          <w:rFonts w:ascii="Arial Narrow" w:hAnsi="Arial Narrow"/>
          <w:sz w:val="20"/>
          <w:szCs w:val="20"/>
          <w:lang w:val="en-GB"/>
        </w:rPr>
        <w:t xml:space="preserve">Profound </w:t>
      </w:r>
      <w:r w:rsidRPr="00FB1E25">
        <w:rPr>
          <w:rFonts w:ascii="Arial Narrow" w:hAnsi="Arial Narrow"/>
          <w:sz w:val="20"/>
          <w:szCs w:val="20"/>
          <w:lang w:val="en-GB"/>
        </w:rPr>
        <w:t xml:space="preserve">Puna is the </w:t>
      </w:r>
      <w:r w:rsidR="00986318" w:rsidRPr="00FB1E25">
        <w:rPr>
          <w:rFonts w:ascii="Arial Narrow" w:hAnsi="Arial Narrow"/>
          <w:sz w:val="20"/>
          <w:szCs w:val="20"/>
          <w:lang w:val="en-GB"/>
        </w:rPr>
        <w:t>lack</w:t>
      </w:r>
      <w:r w:rsidR="00B4762A" w:rsidRPr="00FB1E25">
        <w:rPr>
          <w:rFonts w:ascii="Arial Narrow" w:hAnsi="Arial Narrow"/>
          <w:sz w:val="20"/>
          <w:szCs w:val="20"/>
          <w:lang w:val="en-GB"/>
        </w:rPr>
        <w:t xml:space="preserve"> or</w:t>
      </w:r>
      <w:r w:rsidRPr="00FB1E25">
        <w:rPr>
          <w:rFonts w:ascii="Arial Narrow" w:hAnsi="Arial Narrow"/>
          <w:sz w:val="20"/>
          <w:szCs w:val="20"/>
          <w:lang w:val="en-GB"/>
        </w:rPr>
        <w:t>deprivation for the practice of tourism</w:t>
      </w:r>
      <w:r w:rsidR="00B4762A" w:rsidRPr="00FB1E25">
        <w:rPr>
          <w:rFonts w:ascii="Arial Narrow" w:hAnsi="Arial Narrow"/>
          <w:sz w:val="20"/>
          <w:szCs w:val="20"/>
          <w:lang w:val="en-GB"/>
        </w:rPr>
        <w:t>of</w:t>
      </w:r>
      <w:r w:rsidRPr="00FB1E25">
        <w:rPr>
          <w:rFonts w:ascii="Arial Narrow" w:hAnsi="Arial Narrow"/>
          <w:sz w:val="20"/>
          <w:szCs w:val="20"/>
          <w:lang w:val="en-GB"/>
        </w:rPr>
        <w:t xml:space="preserve"> certain </w:t>
      </w:r>
      <w:r w:rsidR="00986318" w:rsidRPr="00FB1E25">
        <w:rPr>
          <w:rFonts w:ascii="Arial Narrow" w:hAnsi="Arial Narrow"/>
          <w:sz w:val="20"/>
          <w:szCs w:val="20"/>
          <w:lang w:val="en-GB"/>
        </w:rPr>
        <w:t xml:space="preserve">communication </w:t>
      </w:r>
      <w:r w:rsidR="00FD007D" w:rsidRPr="00FB1E25">
        <w:rPr>
          <w:rFonts w:ascii="Arial Narrow" w:hAnsi="Arial Narrow"/>
          <w:sz w:val="20"/>
          <w:szCs w:val="20"/>
          <w:lang w:val="en-GB"/>
        </w:rPr>
        <w:t xml:space="preserve">channels </w:t>
      </w:r>
      <w:r w:rsidRPr="00FB1E25">
        <w:rPr>
          <w:rFonts w:ascii="Arial Narrow" w:hAnsi="Arial Narrow"/>
          <w:sz w:val="20"/>
          <w:szCs w:val="20"/>
          <w:lang w:val="en-GB"/>
        </w:rPr>
        <w:t>and serv</w:t>
      </w:r>
      <w:r w:rsidR="00986318" w:rsidRPr="00FB1E25">
        <w:rPr>
          <w:rFonts w:ascii="Arial Narrow" w:hAnsi="Arial Narrow"/>
          <w:sz w:val="20"/>
          <w:szCs w:val="20"/>
          <w:lang w:val="en-GB"/>
        </w:rPr>
        <w:t>ices (such as cellular p</w:t>
      </w:r>
      <w:r w:rsidR="00FD007D" w:rsidRPr="00FB1E25">
        <w:rPr>
          <w:rFonts w:ascii="Arial Narrow" w:hAnsi="Arial Narrow"/>
          <w:sz w:val="20"/>
          <w:szCs w:val="20"/>
          <w:lang w:val="en-GB"/>
        </w:rPr>
        <w:t>h</w:t>
      </w:r>
      <w:r w:rsidR="00986318" w:rsidRPr="00FB1E25">
        <w:rPr>
          <w:rFonts w:ascii="Arial Narrow" w:hAnsi="Arial Narrow"/>
          <w:sz w:val="20"/>
          <w:szCs w:val="20"/>
          <w:lang w:val="en-GB"/>
        </w:rPr>
        <w:t xml:space="preserve">one network, </w:t>
      </w:r>
      <w:r w:rsidR="00BB5D51" w:rsidRPr="00FB1E25">
        <w:rPr>
          <w:rFonts w:ascii="Arial Narrow" w:hAnsi="Arial Narrow"/>
          <w:sz w:val="20"/>
          <w:szCs w:val="20"/>
          <w:lang w:val="en-GB"/>
        </w:rPr>
        <w:t xml:space="preserve">internet, TV signal, power).This </w:t>
      </w:r>
      <w:r w:rsidRPr="00FB1E25">
        <w:rPr>
          <w:rFonts w:ascii="Arial Narrow" w:hAnsi="Arial Narrow"/>
          <w:sz w:val="20"/>
          <w:szCs w:val="20"/>
          <w:lang w:val="en-GB"/>
        </w:rPr>
        <w:t>stimulates the market</w:t>
      </w:r>
      <w:r w:rsidR="00BB5D51" w:rsidRPr="00FB1E25">
        <w:rPr>
          <w:rFonts w:ascii="Arial Narrow" w:hAnsi="Arial Narrow"/>
          <w:sz w:val="20"/>
          <w:szCs w:val="20"/>
          <w:lang w:val="en-GB"/>
        </w:rPr>
        <w:t>ing of the “exotic”,</w:t>
      </w:r>
      <w:r w:rsidRPr="00FB1E25">
        <w:rPr>
          <w:rFonts w:ascii="Arial Narrow" w:hAnsi="Arial Narrow"/>
          <w:sz w:val="20"/>
          <w:szCs w:val="20"/>
          <w:lang w:val="en-GB"/>
        </w:rPr>
        <w:t xml:space="preserve"> assign</w:t>
      </w:r>
      <w:r w:rsidR="00986318" w:rsidRPr="00FB1E25">
        <w:rPr>
          <w:rFonts w:ascii="Arial Narrow" w:hAnsi="Arial Narrow"/>
          <w:sz w:val="20"/>
          <w:szCs w:val="20"/>
          <w:lang w:val="en-GB"/>
        </w:rPr>
        <w:t>ing</w:t>
      </w:r>
      <w:r w:rsidRPr="00FB1E25">
        <w:rPr>
          <w:rFonts w:ascii="Arial Narrow" w:hAnsi="Arial Narrow"/>
          <w:sz w:val="20"/>
          <w:szCs w:val="20"/>
          <w:lang w:val="en-GB"/>
        </w:rPr>
        <w:t xml:space="preserve"> to this </w:t>
      </w:r>
      <w:r w:rsidR="00BB5D51" w:rsidRPr="00FB1E25">
        <w:rPr>
          <w:rFonts w:ascii="Arial Narrow" w:hAnsi="Arial Narrow"/>
          <w:sz w:val="20"/>
          <w:szCs w:val="20"/>
          <w:lang w:val="en-GB"/>
        </w:rPr>
        <w:t xml:space="preserve">circumstance </w:t>
      </w:r>
      <w:r w:rsidR="00986318" w:rsidRPr="00FB1E25">
        <w:rPr>
          <w:rFonts w:ascii="Arial Narrow" w:hAnsi="Arial Narrow"/>
          <w:sz w:val="20"/>
          <w:szCs w:val="20"/>
          <w:lang w:val="en-GB"/>
        </w:rPr>
        <w:t>anattractiveness</w:t>
      </w:r>
      <w:r w:rsidRPr="00FB1E25">
        <w:rPr>
          <w:rFonts w:ascii="Arial Narrow" w:hAnsi="Arial Narrow"/>
          <w:sz w:val="20"/>
          <w:szCs w:val="20"/>
          <w:lang w:val="en-GB"/>
        </w:rPr>
        <w:t xml:space="preserve"> value based on the experi</w:t>
      </w:r>
      <w:r w:rsidR="00335023" w:rsidRPr="00FB1E25">
        <w:rPr>
          <w:rFonts w:ascii="Arial Narrow" w:hAnsi="Arial Narrow"/>
          <w:sz w:val="20"/>
          <w:szCs w:val="20"/>
          <w:lang w:val="en-GB"/>
        </w:rPr>
        <w:t>ence</w:t>
      </w:r>
      <w:r w:rsidRPr="00FB1E25">
        <w:rPr>
          <w:rFonts w:ascii="Arial Narrow" w:hAnsi="Arial Narrow"/>
          <w:sz w:val="20"/>
          <w:szCs w:val="20"/>
          <w:lang w:val="en-GB"/>
        </w:rPr>
        <w:t xml:space="preserve"> of</w:t>
      </w:r>
      <w:r w:rsidR="00335023" w:rsidRPr="00FB1E25">
        <w:rPr>
          <w:rFonts w:ascii="Arial Narrow" w:hAnsi="Arial Narrow"/>
          <w:sz w:val="20"/>
          <w:szCs w:val="20"/>
          <w:lang w:val="en-GB"/>
        </w:rPr>
        <w:t xml:space="preserve"> the </w:t>
      </w:r>
      <w:r w:rsidRPr="00FB1E25">
        <w:rPr>
          <w:rFonts w:ascii="Arial Narrow" w:hAnsi="Arial Narrow"/>
          <w:sz w:val="20"/>
          <w:szCs w:val="20"/>
          <w:lang w:val="en-GB"/>
        </w:rPr>
        <w:t xml:space="preserve">authentic "something". In effect, </w:t>
      </w:r>
      <w:r w:rsidR="00F87052" w:rsidRPr="00FB1E25">
        <w:rPr>
          <w:rFonts w:ascii="Arial Narrow" w:hAnsi="Arial Narrow"/>
          <w:sz w:val="20"/>
          <w:szCs w:val="20"/>
          <w:lang w:val="en-GB"/>
        </w:rPr>
        <w:t xml:space="preserve">of </w:t>
      </w:r>
      <w:r w:rsidR="00D17D69" w:rsidRPr="00FB1E25">
        <w:rPr>
          <w:rFonts w:ascii="Arial Narrow" w:hAnsi="Arial Narrow"/>
          <w:sz w:val="20"/>
          <w:szCs w:val="20"/>
          <w:lang w:val="en-GB"/>
        </w:rPr>
        <w:t xml:space="preserve">tourists interviewed </w:t>
      </w:r>
      <w:r w:rsidRPr="00FB1E25">
        <w:rPr>
          <w:rFonts w:ascii="Arial Narrow" w:hAnsi="Arial Narrow"/>
          <w:sz w:val="20"/>
          <w:szCs w:val="20"/>
          <w:lang w:val="en-GB"/>
        </w:rPr>
        <w:t xml:space="preserve">84.5% </w:t>
      </w:r>
      <w:r w:rsidR="00F87052" w:rsidRPr="00FB1E25">
        <w:rPr>
          <w:rFonts w:ascii="Arial Narrow" w:hAnsi="Arial Narrow"/>
          <w:sz w:val="20"/>
          <w:szCs w:val="20"/>
          <w:lang w:val="en-GB"/>
        </w:rPr>
        <w:t xml:space="preserve">said they </w:t>
      </w:r>
      <w:r w:rsidRPr="00FB1E25">
        <w:rPr>
          <w:rFonts w:ascii="Arial Narrow" w:hAnsi="Arial Narrow"/>
          <w:sz w:val="20"/>
          <w:szCs w:val="20"/>
          <w:lang w:val="en-GB"/>
        </w:rPr>
        <w:t xml:space="preserve">did not suffer </w:t>
      </w:r>
      <w:r w:rsidR="00F87052" w:rsidRPr="00FB1E25">
        <w:rPr>
          <w:rFonts w:ascii="Arial Narrow" w:hAnsi="Arial Narrow"/>
          <w:sz w:val="20"/>
          <w:szCs w:val="20"/>
          <w:lang w:val="en-GB"/>
        </w:rPr>
        <w:t xml:space="preserve">due to </w:t>
      </w:r>
      <w:r w:rsidRPr="00FB1E25">
        <w:rPr>
          <w:rFonts w:ascii="Arial Narrow" w:hAnsi="Arial Narrow"/>
          <w:sz w:val="20"/>
          <w:szCs w:val="20"/>
          <w:lang w:val="en-GB"/>
        </w:rPr>
        <w:t xml:space="preserve">the absence of cellular </w:t>
      </w:r>
      <w:r w:rsidR="00F87052" w:rsidRPr="00FB1E25">
        <w:rPr>
          <w:rFonts w:ascii="Arial Narrow" w:hAnsi="Arial Narrow"/>
          <w:sz w:val="20"/>
          <w:szCs w:val="20"/>
          <w:lang w:val="en-GB"/>
        </w:rPr>
        <w:t xml:space="preserve">and </w:t>
      </w:r>
      <w:r w:rsidR="00B37EF7" w:rsidRPr="00B37EF7">
        <w:rPr>
          <w:rFonts w:ascii="Arial Narrow" w:hAnsi="Arial Narrow"/>
          <w:sz w:val="20"/>
          <w:szCs w:val="20"/>
          <w:lang w:val="en-GB"/>
        </w:rPr>
        <w:t>Wi-Fi</w:t>
      </w:r>
      <w:r w:rsidR="00F87052" w:rsidRPr="00FB1E25">
        <w:rPr>
          <w:rFonts w:ascii="Arial Narrow" w:hAnsi="Arial Narrow"/>
          <w:sz w:val="20"/>
          <w:szCs w:val="20"/>
          <w:lang w:val="en-GB"/>
        </w:rPr>
        <w:t xml:space="preserve"> signals</w:t>
      </w:r>
      <w:r w:rsidRPr="00FB1E25">
        <w:rPr>
          <w:rFonts w:ascii="Arial Narrow" w:hAnsi="Arial Narrow"/>
          <w:sz w:val="20"/>
          <w:szCs w:val="20"/>
          <w:lang w:val="en-GB"/>
        </w:rPr>
        <w:t xml:space="preserve">, </w:t>
      </w:r>
      <w:r w:rsidR="00F87052" w:rsidRPr="00FB1E25">
        <w:rPr>
          <w:rFonts w:ascii="Arial Narrow" w:hAnsi="Arial Narrow"/>
          <w:sz w:val="20"/>
          <w:szCs w:val="20"/>
          <w:lang w:val="en-GB"/>
        </w:rPr>
        <w:t xml:space="preserve">with </w:t>
      </w:r>
      <w:r w:rsidRPr="00FB1E25">
        <w:rPr>
          <w:rFonts w:ascii="Arial Narrow" w:hAnsi="Arial Narrow"/>
          <w:sz w:val="20"/>
          <w:szCs w:val="20"/>
          <w:lang w:val="en-GB"/>
        </w:rPr>
        <w:t>even a small</w:t>
      </w:r>
      <w:r w:rsidR="00F87052" w:rsidRPr="00FB1E25">
        <w:rPr>
          <w:rFonts w:ascii="Arial Narrow" w:hAnsi="Arial Narrow"/>
          <w:sz w:val="20"/>
          <w:szCs w:val="20"/>
          <w:lang w:val="en-GB"/>
        </w:rPr>
        <w:t>er percentage (57.8%) reinforcing</w:t>
      </w:r>
      <w:r w:rsidRPr="00FB1E25">
        <w:rPr>
          <w:rFonts w:ascii="Arial Narrow" w:hAnsi="Arial Narrow"/>
          <w:sz w:val="20"/>
          <w:szCs w:val="20"/>
          <w:lang w:val="en-GB"/>
        </w:rPr>
        <w:t xml:space="preserve"> the </w:t>
      </w:r>
      <w:r w:rsidR="00D17D69" w:rsidRPr="00FB1E25">
        <w:rPr>
          <w:rFonts w:ascii="Arial Narrow" w:hAnsi="Arial Narrow"/>
          <w:sz w:val="20"/>
          <w:szCs w:val="20"/>
          <w:lang w:val="en-GB"/>
        </w:rPr>
        <w:t>concept that being</w:t>
      </w:r>
      <w:r w:rsidR="00F87052" w:rsidRPr="00FB1E25">
        <w:rPr>
          <w:rFonts w:ascii="Arial Narrow" w:hAnsi="Arial Narrow"/>
          <w:sz w:val="20"/>
          <w:szCs w:val="20"/>
          <w:lang w:val="en-GB"/>
        </w:rPr>
        <w:t xml:space="preserve"> incommunicado was</w:t>
      </w:r>
      <w:r w:rsidRPr="00FB1E25">
        <w:rPr>
          <w:rFonts w:ascii="Arial Narrow" w:hAnsi="Arial Narrow"/>
          <w:sz w:val="20"/>
          <w:szCs w:val="20"/>
          <w:lang w:val="en-GB"/>
        </w:rPr>
        <w:t xml:space="preserve"> part of the tourism experience. </w:t>
      </w:r>
      <w:r w:rsidR="008E627E" w:rsidRPr="00FB1E25">
        <w:rPr>
          <w:rFonts w:ascii="Arial Narrow" w:hAnsi="Arial Narrow"/>
          <w:sz w:val="20"/>
          <w:szCs w:val="20"/>
          <w:lang w:val="en-GB"/>
        </w:rPr>
        <w:t xml:space="preserve">However, these shortcomings or </w:t>
      </w:r>
      <w:r w:rsidRPr="00FB1E25">
        <w:rPr>
          <w:rFonts w:ascii="Arial Narrow" w:hAnsi="Arial Narrow"/>
          <w:sz w:val="20"/>
          <w:szCs w:val="20"/>
          <w:lang w:val="en-GB"/>
        </w:rPr>
        <w:t xml:space="preserve">privations are </w:t>
      </w:r>
      <w:r w:rsidR="00A61367" w:rsidRPr="00FB1E25">
        <w:rPr>
          <w:rFonts w:ascii="Arial Narrow" w:hAnsi="Arial Narrow"/>
          <w:sz w:val="20"/>
          <w:szCs w:val="20"/>
          <w:lang w:val="en-GB"/>
        </w:rPr>
        <w:t xml:space="preserve">part </w:t>
      </w:r>
      <w:r w:rsidRPr="00FB1E25">
        <w:rPr>
          <w:rFonts w:ascii="Arial Narrow" w:hAnsi="Arial Narrow"/>
          <w:sz w:val="20"/>
          <w:szCs w:val="20"/>
          <w:lang w:val="en-GB"/>
        </w:rPr>
        <w:t xml:space="preserve">of </w:t>
      </w:r>
      <w:r w:rsidR="00A61367" w:rsidRPr="00FB1E25">
        <w:rPr>
          <w:rFonts w:ascii="Arial Narrow" w:hAnsi="Arial Narrow"/>
          <w:sz w:val="20"/>
          <w:szCs w:val="20"/>
          <w:lang w:val="en-GB"/>
        </w:rPr>
        <w:t xml:space="preserve">the </w:t>
      </w:r>
      <w:r w:rsidRPr="00FB1E25">
        <w:rPr>
          <w:rFonts w:ascii="Arial Narrow" w:hAnsi="Arial Narrow"/>
          <w:sz w:val="20"/>
          <w:szCs w:val="20"/>
          <w:lang w:val="en-GB"/>
        </w:rPr>
        <w:t xml:space="preserve">socio-territorial </w:t>
      </w:r>
      <w:r w:rsidR="00A61367" w:rsidRPr="00FB1E25">
        <w:rPr>
          <w:rFonts w:ascii="Arial Narrow" w:hAnsi="Arial Narrow"/>
          <w:sz w:val="20"/>
          <w:szCs w:val="20"/>
          <w:lang w:val="en-GB"/>
        </w:rPr>
        <w:t xml:space="preserve">exclusion status of the </w:t>
      </w:r>
      <w:r w:rsidR="000A11A3" w:rsidRPr="00FB1E25">
        <w:rPr>
          <w:rFonts w:ascii="Arial Narrow" w:hAnsi="Arial Narrow"/>
          <w:sz w:val="20"/>
          <w:szCs w:val="20"/>
          <w:lang w:val="en-GB"/>
        </w:rPr>
        <w:t>regio</w:t>
      </w:r>
      <w:r w:rsidR="00A61367" w:rsidRPr="00FB1E25">
        <w:rPr>
          <w:rFonts w:ascii="Arial Narrow" w:hAnsi="Arial Narrow"/>
          <w:sz w:val="20"/>
          <w:szCs w:val="20"/>
          <w:lang w:val="en-GB"/>
        </w:rPr>
        <w:t>n. T</w:t>
      </w:r>
      <w:r w:rsidRPr="00FB1E25">
        <w:rPr>
          <w:rFonts w:ascii="Arial Narrow" w:hAnsi="Arial Narrow"/>
          <w:sz w:val="20"/>
          <w:szCs w:val="20"/>
          <w:lang w:val="en-GB"/>
        </w:rPr>
        <w:t xml:space="preserve">he </w:t>
      </w:r>
      <w:r w:rsidR="00B9622E" w:rsidRPr="00FB1E25">
        <w:rPr>
          <w:rFonts w:ascii="Arial Narrow" w:hAnsi="Arial Narrow"/>
          <w:sz w:val="20"/>
          <w:szCs w:val="20"/>
          <w:lang w:val="en-GB"/>
        </w:rPr>
        <w:t xml:space="preserve">rupture with </w:t>
      </w:r>
      <w:r w:rsidRPr="00FB1E25">
        <w:rPr>
          <w:rFonts w:ascii="Arial Narrow" w:hAnsi="Arial Narrow"/>
          <w:sz w:val="20"/>
          <w:szCs w:val="20"/>
          <w:lang w:val="en-GB"/>
        </w:rPr>
        <w:t>thi</w:t>
      </w:r>
      <w:r w:rsidR="00A61367" w:rsidRPr="00FB1E25">
        <w:rPr>
          <w:rFonts w:ascii="Arial Narrow" w:hAnsi="Arial Narrow"/>
          <w:sz w:val="20"/>
          <w:szCs w:val="20"/>
          <w:lang w:val="en-GB"/>
        </w:rPr>
        <w:t>s diagnosis involves investment</w:t>
      </w:r>
      <w:r w:rsidRPr="00FB1E25">
        <w:rPr>
          <w:rFonts w:ascii="Arial Narrow" w:hAnsi="Arial Narrow"/>
          <w:sz w:val="20"/>
          <w:szCs w:val="20"/>
          <w:lang w:val="en-GB"/>
        </w:rPr>
        <w:t xml:space="preserve"> in infrastructure and services that </w:t>
      </w:r>
      <w:r w:rsidR="00D17D69" w:rsidRPr="00FB1E25">
        <w:rPr>
          <w:rFonts w:ascii="Arial Narrow" w:hAnsi="Arial Narrow"/>
          <w:sz w:val="20"/>
          <w:szCs w:val="20"/>
          <w:lang w:val="en-GB"/>
        </w:rPr>
        <w:t>will integrate the Puna with</w:t>
      </w:r>
      <w:r w:rsidRPr="00FB1E25">
        <w:rPr>
          <w:rFonts w:ascii="Arial Narrow" w:hAnsi="Arial Narrow"/>
          <w:sz w:val="20"/>
          <w:szCs w:val="20"/>
          <w:lang w:val="en-GB"/>
        </w:rPr>
        <w:t xml:space="preserve"> the rest of the national </w:t>
      </w:r>
      <w:r w:rsidR="00A61367" w:rsidRPr="00FB1E25">
        <w:rPr>
          <w:rFonts w:ascii="Arial Narrow" w:hAnsi="Arial Narrow"/>
          <w:sz w:val="20"/>
          <w:szCs w:val="20"/>
          <w:lang w:val="en-GB"/>
        </w:rPr>
        <w:t xml:space="preserve">territory to </w:t>
      </w:r>
      <w:r w:rsidR="00A61367" w:rsidRPr="00FB1E25">
        <w:rPr>
          <w:rFonts w:ascii="Arial Narrow" w:hAnsi="Arial Narrow"/>
          <w:sz w:val="20"/>
          <w:szCs w:val="20"/>
          <w:lang w:val="en-GB"/>
        </w:rPr>
        <w:lastRenderedPageBreak/>
        <w:t xml:space="preserve">contribute to </w:t>
      </w:r>
      <w:r w:rsidR="00D17D69" w:rsidRPr="00FB1E25">
        <w:rPr>
          <w:rFonts w:ascii="Arial Narrow" w:hAnsi="Arial Narrow"/>
          <w:sz w:val="20"/>
          <w:szCs w:val="20"/>
          <w:lang w:val="en-GB"/>
        </w:rPr>
        <w:t xml:space="preserve">its </w:t>
      </w:r>
      <w:r w:rsidRPr="00FB1E25">
        <w:rPr>
          <w:rFonts w:ascii="Arial Narrow" w:hAnsi="Arial Narrow"/>
          <w:sz w:val="20"/>
          <w:szCs w:val="20"/>
          <w:lang w:val="en-GB"/>
        </w:rPr>
        <w:t xml:space="preserve">development </w:t>
      </w:r>
      <w:r w:rsidR="00D17D69" w:rsidRPr="00FB1E25">
        <w:rPr>
          <w:rFonts w:ascii="Arial Narrow" w:hAnsi="Arial Narrow"/>
          <w:sz w:val="20"/>
          <w:szCs w:val="20"/>
          <w:lang w:val="en-GB"/>
        </w:rPr>
        <w:t xml:space="preserve">possibilities </w:t>
      </w:r>
      <w:r w:rsidRPr="00FB1E25">
        <w:rPr>
          <w:rFonts w:ascii="Arial Narrow" w:hAnsi="Arial Narrow"/>
          <w:sz w:val="20"/>
          <w:szCs w:val="20"/>
          <w:lang w:val="en-GB"/>
        </w:rPr>
        <w:t>and modernization. This</w:t>
      </w:r>
      <w:r w:rsidR="00A61367" w:rsidRPr="00FB1E25">
        <w:rPr>
          <w:rFonts w:ascii="Arial Narrow" w:hAnsi="Arial Narrow"/>
          <w:sz w:val="20"/>
          <w:szCs w:val="20"/>
          <w:lang w:val="en-GB"/>
        </w:rPr>
        <w:t>,</w:t>
      </w:r>
      <w:r w:rsidRPr="00FB1E25">
        <w:rPr>
          <w:rFonts w:ascii="Arial Narrow" w:hAnsi="Arial Narrow"/>
          <w:sz w:val="20"/>
          <w:szCs w:val="20"/>
          <w:lang w:val="en-GB"/>
        </w:rPr>
        <w:t xml:space="preserve"> in turn</w:t>
      </w:r>
      <w:r w:rsidR="00A61367" w:rsidRPr="00FB1E25">
        <w:rPr>
          <w:rFonts w:ascii="Arial Narrow" w:hAnsi="Arial Narrow"/>
          <w:sz w:val="20"/>
          <w:szCs w:val="20"/>
          <w:lang w:val="en-GB"/>
        </w:rPr>
        <w:t>,</w:t>
      </w:r>
      <w:r w:rsidR="00D17D69" w:rsidRPr="00FB1E25">
        <w:rPr>
          <w:rFonts w:ascii="Arial Narrow" w:hAnsi="Arial Narrow"/>
          <w:sz w:val="20"/>
          <w:szCs w:val="20"/>
          <w:lang w:val="en-GB"/>
        </w:rPr>
        <w:t xml:space="preserve">will </w:t>
      </w:r>
      <w:r w:rsidRPr="00FB1E25">
        <w:rPr>
          <w:rFonts w:ascii="Arial Narrow" w:hAnsi="Arial Narrow"/>
          <w:sz w:val="20"/>
          <w:szCs w:val="20"/>
          <w:lang w:val="en-GB"/>
        </w:rPr>
        <w:t xml:space="preserve">affect the </w:t>
      </w:r>
      <w:r w:rsidR="00A61367" w:rsidRPr="00FB1E25">
        <w:rPr>
          <w:rFonts w:ascii="Arial Narrow" w:hAnsi="Arial Narrow"/>
          <w:sz w:val="20"/>
          <w:szCs w:val="20"/>
          <w:lang w:val="en-GB"/>
        </w:rPr>
        <w:t xml:space="preserve">Puñeda </w:t>
      </w:r>
      <w:r w:rsidRPr="00FB1E25">
        <w:rPr>
          <w:rFonts w:ascii="Arial Narrow" w:hAnsi="Arial Narrow"/>
          <w:sz w:val="20"/>
          <w:szCs w:val="20"/>
          <w:lang w:val="en-GB"/>
        </w:rPr>
        <w:t xml:space="preserve">"authenticity" </w:t>
      </w:r>
      <w:r w:rsidR="00A61367" w:rsidRPr="00FB1E25">
        <w:rPr>
          <w:rFonts w:ascii="Arial Narrow" w:hAnsi="Arial Narrow"/>
          <w:sz w:val="20"/>
          <w:szCs w:val="20"/>
          <w:lang w:val="en-GB"/>
        </w:rPr>
        <w:t xml:space="preserve">with its </w:t>
      </w:r>
      <w:r w:rsidRPr="00FB1E25">
        <w:rPr>
          <w:rFonts w:ascii="Arial Narrow" w:hAnsi="Arial Narrow"/>
          <w:sz w:val="20"/>
          <w:szCs w:val="20"/>
          <w:lang w:val="en-GB"/>
        </w:rPr>
        <w:t>tourism</w:t>
      </w:r>
      <w:r w:rsidR="00A61367" w:rsidRPr="00FB1E25">
        <w:rPr>
          <w:rFonts w:ascii="Arial Narrow" w:hAnsi="Arial Narrow"/>
          <w:sz w:val="20"/>
          <w:szCs w:val="20"/>
          <w:lang w:val="en-GB"/>
        </w:rPr>
        <w:t xml:space="preserve"> value</w:t>
      </w:r>
      <w:r w:rsidRPr="00FB1E25">
        <w:rPr>
          <w:rFonts w:ascii="Arial Narrow" w:hAnsi="Arial Narrow"/>
          <w:sz w:val="20"/>
          <w:szCs w:val="20"/>
          <w:lang w:val="en-GB"/>
        </w:rPr>
        <w:t xml:space="preserve">. However, </w:t>
      </w:r>
      <w:r w:rsidR="005B6B2F" w:rsidRPr="00FB1E25">
        <w:rPr>
          <w:rFonts w:ascii="Arial Narrow" w:hAnsi="Arial Narrow"/>
          <w:sz w:val="20"/>
          <w:szCs w:val="20"/>
          <w:lang w:val="en-GB"/>
        </w:rPr>
        <w:t xml:space="preserve">while </w:t>
      </w:r>
      <w:r w:rsidRPr="00FB1E25">
        <w:rPr>
          <w:rFonts w:ascii="Arial Narrow" w:hAnsi="Arial Narrow"/>
          <w:sz w:val="20"/>
          <w:szCs w:val="20"/>
          <w:lang w:val="en-GB"/>
        </w:rPr>
        <w:t xml:space="preserve">still </w:t>
      </w:r>
      <w:r w:rsidR="00D17D69" w:rsidRPr="00FB1E25">
        <w:rPr>
          <w:rFonts w:ascii="Arial Narrow" w:hAnsi="Arial Narrow"/>
          <w:sz w:val="20"/>
          <w:szCs w:val="20"/>
          <w:lang w:val="en-GB"/>
        </w:rPr>
        <w:t>re</w:t>
      </w:r>
      <w:r w:rsidRPr="00FB1E25">
        <w:rPr>
          <w:rFonts w:ascii="Arial Narrow" w:hAnsi="Arial Narrow"/>
          <w:sz w:val="20"/>
          <w:szCs w:val="20"/>
          <w:lang w:val="en-GB"/>
        </w:rPr>
        <w:t>present</w:t>
      </w:r>
      <w:r w:rsidR="005B6B2F" w:rsidRPr="00FB1E25">
        <w:rPr>
          <w:rFonts w:ascii="Arial Narrow" w:hAnsi="Arial Narrow"/>
          <w:sz w:val="20"/>
          <w:szCs w:val="20"/>
          <w:lang w:val="en-GB"/>
        </w:rPr>
        <w:t xml:space="preserve">ing the </w:t>
      </w:r>
      <w:r w:rsidRPr="00FB1E25">
        <w:rPr>
          <w:rFonts w:ascii="Arial Narrow" w:hAnsi="Arial Narrow"/>
          <w:sz w:val="20"/>
          <w:szCs w:val="20"/>
          <w:lang w:val="en-GB"/>
        </w:rPr>
        <w:t>destination as "isol</w:t>
      </w:r>
      <w:r w:rsidR="005B6B2F" w:rsidRPr="00FB1E25">
        <w:rPr>
          <w:rFonts w:ascii="Arial Narrow" w:hAnsi="Arial Narrow"/>
          <w:sz w:val="20"/>
          <w:szCs w:val="20"/>
          <w:lang w:val="en-GB"/>
        </w:rPr>
        <w:t xml:space="preserve">ated", there are infrastructure </w:t>
      </w:r>
      <w:r w:rsidRPr="00FB1E25">
        <w:rPr>
          <w:rFonts w:ascii="Arial Narrow" w:hAnsi="Arial Narrow"/>
          <w:sz w:val="20"/>
          <w:szCs w:val="20"/>
          <w:lang w:val="en-GB"/>
        </w:rPr>
        <w:t xml:space="preserve">services which </w:t>
      </w:r>
      <w:r w:rsidR="005B6B2F" w:rsidRPr="00FB1E25">
        <w:rPr>
          <w:rFonts w:ascii="Arial Narrow" w:hAnsi="Arial Narrow"/>
          <w:sz w:val="20"/>
          <w:szCs w:val="20"/>
          <w:lang w:val="en-GB"/>
        </w:rPr>
        <w:t xml:space="preserve">are necessary in the development of </w:t>
      </w:r>
      <w:r w:rsidRPr="00FB1E25">
        <w:rPr>
          <w:rFonts w:ascii="Arial Narrow" w:hAnsi="Arial Narrow"/>
          <w:sz w:val="20"/>
          <w:szCs w:val="20"/>
          <w:lang w:val="en-GB"/>
        </w:rPr>
        <w:t>any tourism</w:t>
      </w:r>
      <w:r w:rsidR="00B4762A" w:rsidRPr="00FB1E25">
        <w:rPr>
          <w:rFonts w:ascii="Arial Narrow" w:hAnsi="Arial Narrow"/>
          <w:sz w:val="20"/>
          <w:szCs w:val="20"/>
          <w:lang w:val="en-GB"/>
        </w:rPr>
        <w:t xml:space="preserve"> territory</w:t>
      </w:r>
      <w:r w:rsidRPr="00FB1E25">
        <w:rPr>
          <w:rFonts w:ascii="Arial Narrow" w:hAnsi="Arial Narrow"/>
          <w:sz w:val="20"/>
          <w:szCs w:val="20"/>
          <w:lang w:val="en-GB"/>
        </w:rPr>
        <w:t>, accommodation</w:t>
      </w:r>
      <w:r w:rsidR="005B6B2F" w:rsidRPr="00FB1E25">
        <w:rPr>
          <w:rFonts w:ascii="Arial Narrow" w:hAnsi="Arial Narrow"/>
          <w:sz w:val="20"/>
          <w:szCs w:val="20"/>
          <w:lang w:val="en-GB"/>
        </w:rPr>
        <w:t xml:space="preserve"> services</w:t>
      </w:r>
      <w:r w:rsidRPr="00FB1E25">
        <w:rPr>
          <w:rFonts w:ascii="Arial Narrow" w:hAnsi="Arial Narrow"/>
          <w:sz w:val="20"/>
          <w:szCs w:val="20"/>
          <w:lang w:val="en-GB"/>
        </w:rPr>
        <w:t xml:space="preserve"> and </w:t>
      </w:r>
      <w:r w:rsidR="00D17D69" w:rsidRPr="00FB1E25">
        <w:rPr>
          <w:rFonts w:ascii="Arial Narrow" w:hAnsi="Arial Narrow"/>
          <w:sz w:val="20"/>
          <w:szCs w:val="20"/>
          <w:lang w:val="en-GB"/>
        </w:rPr>
        <w:t>means of transportation. If the aim is to establish</w:t>
      </w:r>
      <w:r w:rsidRPr="00FB1E25">
        <w:rPr>
          <w:rFonts w:ascii="Arial Narrow" w:hAnsi="Arial Narrow"/>
          <w:sz w:val="20"/>
          <w:szCs w:val="20"/>
          <w:lang w:val="en-GB"/>
        </w:rPr>
        <w:t xml:space="preserve"> or plan tourism as a</w:t>
      </w:r>
      <w:r w:rsidR="00B4762A" w:rsidRPr="00FB1E25">
        <w:rPr>
          <w:rFonts w:ascii="Arial Narrow" w:hAnsi="Arial Narrow"/>
          <w:sz w:val="20"/>
          <w:szCs w:val="20"/>
          <w:lang w:val="en-GB"/>
        </w:rPr>
        <w:t xml:space="preserve"> valid resource to contribute to</w:t>
      </w:r>
      <w:r w:rsidRPr="00FB1E25">
        <w:rPr>
          <w:rFonts w:ascii="Arial Narrow" w:hAnsi="Arial Narrow"/>
          <w:sz w:val="20"/>
          <w:szCs w:val="20"/>
          <w:lang w:val="en-GB"/>
        </w:rPr>
        <w:t xml:space="preserve"> the regional economy, transport and accommodation have to achieve a degree of fu</w:t>
      </w:r>
      <w:r w:rsidR="00B4762A" w:rsidRPr="00FB1E25">
        <w:rPr>
          <w:rFonts w:ascii="Arial Narrow" w:hAnsi="Arial Narrow"/>
          <w:sz w:val="20"/>
          <w:szCs w:val="20"/>
          <w:lang w:val="en-GB"/>
        </w:rPr>
        <w:t xml:space="preserve">nctionality proportional to </w:t>
      </w:r>
      <w:r w:rsidRPr="00FB1E25">
        <w:rPr>
          <w:rFonts w:ascii="Arial Narrow" w:hAnsi="Arial Narrow"/>
          <w:sz w:val="20"/>
          <w:szCs w:val="20"/>
          <w:lang w:val="en-GB"/>
        </w:rPr>
        <w:t>projected tourist volume. This</w:t>
      </w:r>
      <w:r w:rsidR="00B4762A" w:rsidRPr="00FB1E25">
        <w:rPr>
          <w:rFonts w:ascii="Arial Narrow" w:hAnsi="Arial Narrow"/>
          <w:sz w:val="20"/>
          <w:szCs w:val="20"/>
          <w:lang w:val="en-GB"/>
        </w:rPr>
        <w:t xml:space="preserve"> is to break with the isolation</w:t>
      </w:r>
      <w:r w:rsidRPr="00FB1E25">
        <w:rPr>
          <w:rFonts w:ascii="Arial Narrow" w:hAnsi="Arial Narrow"/>
          <w:sz w:val="20"/>
          <w:szCs w:val="20"/>
          <w:lang w:val="en-GB"/>
        </w:rPr>
        <w:t xml:space="preserve">, </w:t>
      </w:r>
      <w:r w:rsidR="00B4762A" w:rsidRPr="00FB1E25">
        <w:rPr>
          <w:rFonts w:ascii="Arial Narrow" w:hAnsi="Arial Narrow"/>
          <w:sz w:val="20"/>
          <w:szCs w:val="20"/>
          <w:lang w:val="en-GB"/>
        </w:rPr>
        <w:t>increasing the contradiction in</w:t>
      </w:r>
      <w:r w:rsidRPr="00FB1E25">
        <w:rPr>
          <w:rFonts w:ascii="Arial Narrow" w:hAnsi="Arial Narrow"/>
          <w:sz w:val="20"/>
          <w:szCs w:val="20"/>
          <w:lang w:val="en-GB"/>
        </w:rPr>
        <w:t xml:space="preserve"> weaken</w:t>
      </w:r>
      <w:r w:rsidR="00B4762A" w:rsidRPr="00FB1E25">
        <w:rPr>
          <w:rFonts w:ascii="Arial Narrow" w:hAnsi="Arial Narrow"/>
          <w:sz w:val="20"/>
          <w:szCs w:val="20"/>
          <w:lang w:val="en-GB"/>
        </w:rPr>
        <w:t>ing</w:t>
      </w:r>
      <w:r w:rsidRPr="00FB1E25">
        <w:rPr>
          <w:rFonts w:ascii="Arial Narrow" w:hAnsi="Arial Narrow"/>
          <w:sz w:val="20"/>
          <w:szCs w:val="20"/>
          <w:lang w:val="en-GB"/>
        </w:rPr>
        <w:t xml:space="preserve"> the </w:t>
      </w:r>
      <w:r w:rsidR="006C2487" w:rsidRPr="00FB1E25">
        <w:rPr>
          <w:rFonts w:ascii="Arial Narrow" w:hAnsi="Arial Narrow"/>
          <w:sz w:val="20"/>
          <w:szCs w:val="20"/>
          <w:lang w:val="en-GB"/>
        </w:rPr>
        <w:t>supposed</w:t>
      </w:r>
      <w:r w:rsidRPr="00FB1E25">
        <w:rPr>
          <w:rFonts w:ascii="Arial Narrow" w:hAnsi="Arial Narrow"/>
          <w:sz w:val="20"/>
          <w:szCs w:val="20"/>
          <w:lang w:val="en-GB"/>
        </w:rPr>
        <w:t xml:space="preserve"> authenticity of </w:t>
      </w:r>
      <w:r w:rsidR="00B4762A" w:rsidRPr="00FB1E25">
        <w:rPr>
          <w:rFonts w:ascii="Arial Narrow" w:hAnsi="Arial Narrow"/>
          <w:sz w:val="20"/>
          <w:szCs w:val="20"/>
          <w:lang w:val="en-GB"/>
        </w:rPr>
        <w:t xml:space="preserve">the </w:t>
      </w:r>
      <w:r w:rsidRPr="00FB1E25">
        <w:rPr>
          <w:rFonts w:ascii="Arial Narrow" w:hAnsi="Arial Narrow"/>
          <w:sz w:val="20"/>
          <w:szCs w:val="20"/>
          <w:lang w:val="en-GB"/>
        </w:rPr>
        <w:t xml:space="preserve">place </w:t>
      </w:r>
      <w:r w:rsidR="00B4762A" w:rsidRPr="00FB1E25">
        <w:rPr>
          <w:rFonts w:ascii="Arial Narrow" w:hAnsi="Arial Narrow"/>
          <w:sz w:val="20"/>
          <w:szCs w:val="20"/>
          <w:lang w:val="en-GB"/>
        </w:rPr>
        <w:t xml:space="preserve">caused </w:t>
      </w:r>
      <w:r w:rsidRPr="00FB1E25">
        <w:rPr>
          <w:rFonts w:ascii="Arial Narrow" w:hAnsi="Arial Narrow"/>
          <w:sz w:val="20"/>
          <w:szCs w:val="20"/>
          <w:lang w:val="en-GB"/>
        </w:rPr>
        <w:t xml:space="preserve">by the difficulty of access. However, in the </w:t>
      </w:r>
      <w:r w:rsidR="00D9225B" w:rsidRPr="00FB1E25">
        <w:rPr>
          <w:rFonts w:ascii="Arial Narrow" w:hAnsi="Arial Narrow"/>
          <w:sz w:val="20"/>
          <w:szCs w:val="20"/>
          <w:lang w:val="en-GB"/>
        </w:rPr>
        <w:t>tourism case</w:t>
      </w:r>
      <w:r w:rsidRPr="00FB1E25">
        <w:rPr>
          <w:rFonts w:ascii="Arial Narrow" w:hAnsi="Arial Narrow"/>
          <w:sz w:val="20"/>
          <w:szCs w:val="20"/>
          <w:lang w:val="en-GB"/>
        </w:rPr>
        <w:t xml:space="preserve">, it is likely that </w:t>
      </w:r>
      <w:r w:rsidR="00D9225B" w:rsidRPr="00FB1E25">
        <w:rPr>
          <w:rFonts w:ascii="Arial Narrow" w:hAnsi="Arial Narrow"/>
          <w:sz w:val="20"/>
          <w:szCs w:val="20"/>
          <w:lang w:val="en-GB"/>
        </w:rPr>
        <w:t xml:space="preserve">the networks used to reach the </w:t>
      </w:r>
      <w:r w:rsidRPr="00FB1E25">
        <w:rPr>
          <w:rFonts w:ascii="Arial Narrow" w:hAnsi="Arial Narrow"/>
          <w:sz w:val="20"/>
          <w:szCs w:val="20"/>
          <w:lang w:val="en-GB"/>
        </w:rPr>
        <w:t xml:space="preserve">isolated place </w:t>
      </w:r>
      <w:r w:rsidR="00D9225B" w:rsidRPr="00FB1E25">
        <w:rPr>
          <w:rFonts w:ascii="Arial Narrow" w:hAnsi="Arial Narrow"/>
          <w:sz w:val="20"/>
          <w:szCs w:val="20"/>
          <w:lang w:val="en-GB"/>
        </w:rPr>
        <w:t xml:space="preserve">from the tourist </w:t>
      </w:r>
      <w:r w:rsidR="00B37EF7" w:rsidRPr="00B37EF7">
        <w:rPr>
          <w:rFonts w:ascii="Arial Narrow" w:hAnsi="Arial Narrow"/>
          <w:sz w:val="20"/>
          <w:szCs w:val="20"/>
          <w:lang w:val="en-GB"/>
        </w:rPr>
        <w:t>emission</w:t>
      </w:r>
      <w:r w:rsidR="00D9225B" w:rsidRPr="00FB1E25">
        <w:rPr>
          <w:rFonts w:ascii="Arial Narrow" w:hAnsi="Arial Narrow"/>
          <w:sz w:val="20"/>
          <w:szCs w:val="20"/>
          <w:lang w:val="en-GB"/>
        </w:rPr>
        <w:t xml:space="preserve"> centre</w:t>
      </w:r>
      <w:r w:rsidRPr="00FB1E25">
        <w:rPr>
          <w:rFonts w:ascii="Arial Narrow" w:hAnsi="Arial Narrow"/>
          <w:sz w:val="20"/>
          <w:szCs w:val="20"/>
          <w:lang w:val="en-GB"/>
        </w:rPr>
        <w:t xml:space="preserve">s </w:t>
      </w:r>
      <w:r w:rsidR="00D9225B" w:rsidRPr="00FB1E25">
        <w:rPr>
          <w:rFonts w:ascii="Arial Narrow" w:hAnsi="Arial Narrow"/>
          <w:sz w:val="20"/>
          <w:szCs w:val="20"/>
          <w:lang w:val="en-GB"/>
        </w:rPr>
        <w:t xml:space="preserve">will </w:t>
      </w:r>
      <w:r w:rsidRPr="00FB1E25">
        <w:rPr>
          <w:rFonts w:ascii="Arial Narrow" w:hAnsi="Arial Narrow"/>
          <w:sz w:val="20"/>
          <w:szCs w:val="20"/>
          <w:lang w:val="en-GB"/>
        </w:rPr>
        <w:t xml:space="preserve">develop selectively and </w:t>
      </w:r>
      <w:r w:rsidR="00D641DF" w:rsidRPr="00FB1E25">
        <w:rPr>
          <w:rFonts w:ascii="Arial Narrow" w:hAnsi="Arial Narrow"/>
          <w:sz w:val="20"/>
          <w:szCs w:val="20"/>
          <w:lang w:val="en-GB"/>
        </w:rPr>
        <w:t xml:space="preserve">will </w:t>
      </w:r>
      <w:r w:rsidRPr="00FB1E25">
        <w:rPr>
          <w:rFonts w:ascii="Arial Narrow" w:hAnsi="Arial Narrow"/>
          <w:sz w:val="20"/>
          <w:szCs w:val="20"/>
          <w:lang w:val="en-GB"/>
        </w:rPr>
        <w:t>only con</w:t>
      </w:r>
      <w:r w:rsidR="006C2487" w:rsidRPr="00FB1E25">
        <w:rPr>
          <w:rFonts w:ascii="Arial Narrow" w:hAnsi="Arial Narrow"/>
          <w:sz w:val="20"/>
          <w:szCs w:val="20"/>
          <w:lang w:val="en-GB"/>
        </w:rPr>
        <w:t>tribute to improve the access for</w:t>
      </w:r>
      <w:r w:rsidRPr="00FB1E25">
        <w:rPr>
          <w:rFonts w:ascii="Arial Narrow" w:hAnsi="Arial Narrow"/>
          <w:sz w:val="20"/>
          <w:szCs w:val="20"/>
          <w:lang w:val="en-GB"/>
        </w:rPr>
        <w:t xml:space="preserve"> visitors and not </w:t>
      </w:r>
      <w:r w:rsidR="00D641DF" w:rsidRPr="00FB1E25">
        <w:rPr>
          <w:rFonts w:ascii="Arial Narrow" w:hAnsi="Arial Narrow"/>
          <w:sz w:val="20"/>
          <w:szCs w:val="20"/>
          <w:lang w:val="en-GB"/>
        </w:rPr>
        <w:t xml:space="preserve">for </w:t>
      </w:r>
      <w:r w:rsidRPr="00FB1E25">
        <w:rPr>
          <w:rFonts w:ascii="Arial Narrow" w:hAnsi="Arial Narrow"/>
          <w:sz w:val="20"/>
          <w:szCs w:val="20"/>
          <w:lang w:val="en-GB"/>
        </w:rPr>
        <w:t>the local</w:t>
      </w:r>
      <w:r w:rsidR="00D641DF" w:rsidRPr="00FB1E25">
        <w:rPr>
          <w:rFonts w:ascii="Arial Narrow" w:hAnsi="Arial Narrow"/>
          <w:sz w:val="20"/>
          <w:szCs w:val="20"/>
          <w:lang w:val="en-GB"/>
        </w:rPr>
        <w:t>s</w:t>
      </w:r>
      <w:r w:rsidRPr="00FB1E25">
        <w:rPr>
          <w:rFonts w:ascii="Arial Narrow" w:hAnsi="Arial Narrow"/>
          <w:sz w:val="20"/>
          <w:szCs w:val="20"/>
          <w:lang w:val="en-GB"/>
        </w:rPr>
        <w:t xml:space="preserve"> or of their products. This currently happens in some regions </w:t>
      </w:r>
      <w:r w:rsidR="007E3B33" w:rsidRPr="00FB1E25">
        <w:rPr>
          <w:rFonts w:ascii="Arial Narrow" w:hAnsi="Arial Narrow"/>
          <w:sz w:val="20"/>
          <w:szCs w:val="20"/>
          <w:lang w:val="en-GB"/>
        </w:rPr>
        <w:t xml:space="preserve">developed </w:t>
      </w:r>
      <w:r w:rsidRPr="00FB1E25">
        <w:rPr>
          <w:rFonts w:ascii="Arial Narrow" w:hAnsi="Arial Narrow"/>
          <w:sz w:val="20"/>
          <w:szCs w:val="20"/>
          <w:lang w:val="en-GB"/>
        </w:rPr>
        <w:t>as tourist destinations, such as</w:t>
      </w:r>
      <w:r w:rsidR="007E3B33" w:rsidRPr="00FB1E25">
        <w:rPr>
          <w:rFonts w:ascii="Arial Narrow" w:hAnsi="Arial Narrow"/>
          <w:sz w:val="20"/>
          <w:szCs w:val="20"/>
          <w:lang w:val="en-GB"/>
        </w:rPr>
        <w:t>,</w:t>
      </w:r>
      <w:r w:rsidRPr="00FB1E25">
        <w:rPr>
          <w:rFonts w:ascii="Arial Narrow" w:hAnsi="Arial Narrow"/>
          <w:sz w:val="20"/>
          <w:szCs w:val="20"/>
          <w:lang w:val="en-GB"/>
        </w:rPr>
        <w:t xml:space="preserve"> for example</w:t>
      </w:r>
      <w:r w:rsidR="007E3B33" w:rsidRPr="00FB1E25">
        <w:rPr>
          <w:rFonts w:ascii="Arial Narrow" w:hAnsi="Arial Narrow"/>
          <w:sz w:val="20"/>
          <w:szCs w:val="20"/>
          <w:lang w:val="en-GB"/>
        </w:rPr>
        <w:t>, the villages</w:t>
      </w:r>
      <w:r w:rsidRPr="00FB1E25">
        <w:rPr>
          <w:rFonts w:ascii="Arial Narrow" w:hAnsi="Arial Narrow"/>
          <w:sz w:val="20"/>
          <w:szCs w:val="20"/>
          <w:lang w:val="en-GB"/>
        </w:rPr>
        <w:t xml:space="preserve"> of </w:t>
      </w:r>
      <w:r w:rsidR="0096727C">
        <w:rPr>
          <w:rFonts w:ascii="Arial Narrow" w:hAnsi="Arial Narrow"/>
          <w:sz w:val="20"/>
          <w:szCs w:val="20"/>
          <w:lang w:val="en-GB"/>
        </w:rPr>
        <w:t>the Bolivian altiplano</w:t>
      </w:r>
      <w:r w:rsidR="007E3B33" w:rsidRPr="00FB1E25">
        <w:rPr>
          <w:rFonts w:ascii="Arial Narrow" w:hAnsi="Arial Narrow"/>
          <w:sz w:val="20"/>
          <w:szCs w:val="20"/>
          <w:lang w:val="en-GB"/>
        </w:rPr>
        <w:t xml:space="preserve">, bounded by the </w:t>
      </w:r>
      <w:r w:rsidRPr="00FB1E25">
        <w:rPr>
          <w:rFonts w:ascii="Arial Narrow" w:hAnsi="Arial Narrow"/>
          <w:sz w:val="20"/>
          <w:szCs w:val="20"/>
          <w:lang w:val="en-GB"/>
        </w:rPr>
        <w:t xml:space="preserve">Puna </w:t>
      </w:r>
      <w:r w:rsidR="004323C5" w:rsidRPr="00FB1E25">
        <w:rPr>
          <w:rFonts w:ascii="Arial Narrow" w:hAnsi="Arial Narrow"/>
          <w:sz w:val="20"/>
          <w:szCs w:val="20"/>
          <w:lang w:val="en-GB"/>
        </w:rPr>
        <w:t xml:space="preserve">of Jujuy, mainly those </w:t>
      </w:r>
      <w:r w:rsidRPr="00FB1E25">
        <w:rPr>
          <w:rFonts w:ascii="Arial Narrow" w:hAnsi="Arial Narrow"/>
          <w:sz w:val="20"/>
          <w:szCs w:val="20"/>
          <w:lang w:val="en-GB"/>
        </w:rPr>
        <w:t>located in the west of the Department of Potosi</w:t>
      </w:r>
      <w:r w:rsidR="004323C5" w:rsidRPr="00FB1E25">
        <w:rPr>
          <w:rFonts w:ascii="Arial Narrow" w:hAnsi="Arial Narrow"/>
          <w:sz w:val="20"/>
          <w:szCs w:val="20"/>
          <w:lang w:val="en-GB"/>
        </w:rPr>
        <w:t>,</w:t>
      </w:r>
      <w:r w:rsidRPr="00FB1E25">
        <w:rPr>
          <w:rFonts w:ascii="Arial Narrow" w:hAnsi="Arial Narrow"/>
          <w:sz w:val="20"/>
          <w:szCs w:val="20"/>
          <w:lang w:val="en-GB"/>
        </w:rPr>
        <w:t xml:space="preserve"> which can be reached </w:t>
      </w:r>
      <w:r w:rsidR="007E3B33" w:rsidRPr="00FB1E25">
        <w:rPr>
          <w:rFonts w:ascii="Arial Narrow" w:hAnsi="Arial Narrow"/>
          <w:sz w:val="20"/>
          <w:szCs w:val="20"/>
          <w:lang w:val="en-GB"/>
        </w:rPr>
        <w:t xml:space="preserve">only </w:t>
      </w:r>
      <w:r w:rsidRPr="00FB1E25">
        <w:rPr>
          <w:rFonts w:ascii="Arial Narrow" w:hAnsi="Arial Narrow"/>
          <w:sz w:val="20"/>
          <w:szCs w:val="20"/>
          <w:lang w:val="en-GB"/>
        </w:rPr>
        <w:t>through costly excursions in all-terrain vehicles</w:t>
      </w:r>
      <w:r w:rsidR="007E3B33" w:rsidRPr="00FB1E25">
        <w:rPr>
          <w:rFonts w:ascii="Arial Narrow" w:hAnsi="Arial Narrow"/>
          <w:sz w:val="20"/>
          <w:szCs w:val="20"/>
          <w:lang w:val="en-GB"/>
        </w:rPr>
        <w:t>.</w:t>
      </w:r>
    </w:p>
    <w:p w:rsidR="006911F5" w:rsidRPr="00FB1E25" w:rsidRDefault="006911F5" w:rsidP="00306314">
      <w:pPr>
        <w:tabs>
          <w:tab w:val="left" w:pos="6480"/>
        </w:tabs>
        <w:ind w:firstLine="540"/>
        <w:jc w:val="both"/>
        <w:rPr>
          <w:rFonts w:ascii="Arial Narrow" w:hAnsi="Arial Narrow"/>
          <w:sz w:val="20"/>
          <w:szCs w:val="20"/>
          <w:lang w:val="en-GB"/>
        </w:rPr>
      </w:pPr>
    </w:p>
    <w:p w:rsidR="002E0C08" w:rsidRPr="00FB1E25" w:rsidRDefault="00926A03" w:rsidP="00306314">
      <w:pPr>
        <w:tabs>
          <w:tab w:val="left" w:pos="6480"/>
        </w:tabs>
        <w:ind w:firstLine="540"/>
        <w:jc w:val="both"/>
        <w:rPr>
          <w:rFonts w:ascii="Arial Narrow" w:hAnsi="Arial Narrow"/>
          <w:sz w:val="20"/>
          <w:szCs w:val="20"/>
          <w:lang w:val="en-GB"/>
        </w:rPr>
      </w:pPr>
      <w:r w:rsidRPr="00FB1E25">
        <w:rPr>
          <w:rFonts w:ascii="Arial Narrow" w:hAnsi="Arial Narrow"/>
          <w:sz w:val="20"/>
          <w:szCs w:val="20"/>
          <w:lang w:val="en-GB"/>
        </w:rPr>
        <w:t xml:space="preserve">Map </w:t>
      </w:r>
      <w:r w:rsidR="000C6710" w:rsidRPr="00FB1E25">
        <w:rPr>
          <w:rFonts w:ascii="Arial Narrow" w:hAnsi="Arial Narrow"/>
          <w:sz w:val="20"/>
          <w:szCs w:val="20"/>
          <w:lang w:val="en-GB"/>
        </w:rPr>
        <w:t>3</w:t>
      </w:r>
      <w:r w:rsidR="002E0C08" w:rsidRPr="00FB1E25">
        <w:rPr>
          <w:rFonts w:ascii="Arial Narrow" w:hAnsi="Arial Narrow"/>
          <w:sz w:val="20"/>
          <w:szCs w:val="20"/>
          <w:lang w:val="en-GB"/>
        </w:rPr>
        <w:t xml:space="preserve"> cartographically </w:t>
      </w:r>
      <w:r w:rsidRPr="00FB1E25">
        <w:rPr>
          <w:rFonts w:ascii="Arial Narrow" w:hAnsi="Arial Narrow"/>
          <w:sz w:val="20"/>
          <w:szCs w:val="20"/>
          <w:lang w:val="en-GB"/>
        </w:rPr>
        <w:t>sets out the following: 1) l</w:t>
      </w:r>
      <w:r w:rsidR="002E0C08" w:rsidRPr="00FB1E25">
        <w:rPr>
          <w:rFonts w:ascii="Arial Narrow" w:hAnsi="Arial Narrow"/>
          <w:sz w:val="20"/>
          <w:szCs w:val="20"/>
          <w:lang w:val="en-GB"/>
        </w:rPr>
        <w:t xml:space="preserve">ocalities where there is formal accommodation (hotels, cabins, camping) and informal (houses that </w:t>
      </w:r>
      <w:r w:rsidR="000C6710" w:rsidRPr="00FB1E25">
        <w:rPr>
          <w:rFonts w:ascii="Arial Narrow" w:hAnsi="Arial Narrow"/>
          <w:sz w:val="20"/>
          <w:szCs w:val="20"/>
          <w:lang w:val="en-GB"/>
        </w:rPr>
        <w:t>occasionally rent</w:t>
      </w:r>
      <w:r w:rsidRPr="00FB1E25">
        <w:rPr>
          <w:rFonts w:ascii="Arial Narrow" w:hAnsi="Arial Narrow"/>
          <w:sz w:val="20"/>
          <w:szCs w:val="20"/>
          <w:lang w:val="en-GB"/>
        </w:rPr>
        <w:t xml:space="preserve"> rooms); 2) l</w:t>
      </w:r>
      <w:r w:rsidR="002E0C08" w:rsidRPr="00FB1E25">
        <w:rPr>
          <w:rFonts w:ascii="Arial Narrow" w:hAnsi="Arial Narrow"/>
          <w:sz w:val="20"/>
          <w:szCs w:val="20"/>
          <w:lang w:val="en-GB"/>
        </w:rPr>
        <w:t xml:space="preserve">ocalities that have no tourist services and </w:t>
      </w:r>
      <w:r w:rsidR="00711C3C" w:rsidRPr="00FB1E25">
        <w:rPr>
          <w:rFonts w:ascii="Arial Narrow" w:hAnsi="Arial Narrow"/>
          <w:sz w:val="20"/>
          <w:szCs w:val="20"/>
          <w:lang w:val="en-GB"/>
        </w:rPr>
        <w:t xml:space="preserve">havethe circumstances </w:t>
      </w:r>
      <w:r w:rsidR="002E0C08" w:rsidRPr="00FB1E25">
        <w:rPr>
          <w:rFonts w:ascii="Arial Narrow" w:hAnsi="Arial Narrow"/>
          <w:sz w:val="20"/>
          <w:szCs w:val="20"/>
          <w:lang w:val="en-GB"/>
        </w:rPr>
        <w:t xml:space="preserve">to develop tourism </w:t>
      </w:r>
      <w:r w:rsidR="00711C3C" w:rsidRPr="00FB1E25">
        <w:rPr>
          <w:rFonts w:ascii="Arial Narrow" w:hAnsi="Arial Narrow"/>
          <w:sz w:val="20"/>
          <w:szCs w:val="20"/>
          <w:lang w:val="en-GB"/>
        </w:rPr>
        <w:t>because they have,</w:t>
      </w:r>
      <w:r w:rsidR="002E0C08" w:rsidRPr="00FB1E25">
        <w:rPr>
          <w:rFonts w:ascii="Arial Narrow" w:hAnsi="Arial Narrow"/>
          <w:sz w:val="20"/>
          <w:szCs w:val="20"/>
          <w:lang w:val="en-GB"/>
        </w:rPr>
        <w:t xml:space="preserve"> or</w:t>
      </w:r>
      <w:r w:rsidR="00711C3C">
        <w:rPr>
          <w:rFonts w:ascii="Arial Narrow" w:hAnsi="Arial Narrow"/>
          <w:sz w:val="20"/>
          <w:szCs w:val="20"/>
          <w:lang w:val="en-GB"/>
        </w:rPr>
        <w:t>are</w:t>
      </w:r>
      <w:r w:rsidR="002E0C08" w:rsidRPr="00FB1E25">
        <w:rPr>
          <w:rFonts w:ascii="Arial Narrow" w:hAnsi="Arial Narrow"/>
          <w:sz w:val="20"/>
          <w:szCs w:val="20"/>
          <w:lang w:val="en-GB"/>
        </w:rPr>
        <w:t xml:space="preserve"> close to</w:t>
      </w:r>
      <w:r w:rsidR="00711C3C">
        <w:rPr>
          <w:rFonts w:ascii="Arial Narrow" w:hAnsi="Arial Narrow"/>
          <w:sz w:val="20"/>
          <w:szCs w:val="20"/>
          <w:lang w:val="en-GB"/>
        </w:rPr>
        <w:t>,</w:t>
      </w:r>
      <w:r w:rsidRPr="00FB1E25">
        <w:rPr>
          <w:rFonts w:ascii="Arial Narrow" w:hAnsi="Arial Narrow"/>
          <w:sz w:val="20"/>
          <w:szCs w:val="20"/>
          <w:lang w:val="en-GB"/>
        </w:rPr>
        <w:t>established or potential attractions</w:t>
      </w:r>
      <w:r w:rsidR="002E0C08" w:rsidRPr="00FB1E25">
        <w:rPr>
          <w:rFonts w:ascii="Arial Narrow" w:hAnsi="Arial Narrow"/>
          <w:sz w:val="20"/>
          <w:szCs w:val="20"/>
          <w:lang w:val="en-GB"/>
        </w:rPr>
        <w:t xml:space="preserve">; 3) the location of tourist attractions - the most promoted and recognized as such - and the potential - those who have little or no </w:t>
      </w:r>
      <w:r w:rsidRPr="00FB1E25">
        <w:rPr>
          <w:rFonts w:ascii="Arial Narrow" w:hAnsi="Arial Narrow"/>
          <w:sz w:val="20"/>
          <w:szCs w:val="20"/>
          <w:lang w:val="en-GB"/>
        </w:rPr>
        <w:t xml:space="preserve">promotion and are little visited </w:t>
      </w:r>
      <w:r w:rsidR="002E0C08" w:rsidRPr="00FB1E25">
        <w:rPr>
          <w:rFonts w:ascii="Arial Narrow" w:hAnsi="Arial Narrow"/>
          <w:sz w:val="20"/>
          <w:szCs w:val="20"/>
          <w:lang w:val="en-GB"/>
        </w:rPr>
        <w:t xml:space="preserve">- and 4) the existence or absence of </w:t>
      </w:r>
      <w:r w:rsidR="00A46E7E" w:rsidRPr="00FB1E25">
        <w:rPr>
          <w:rFonts w:ascii="Arial Narrow" w:hAnsi="Arial Narrow"/>
          <w:sz w:val="20"/>
          <w:szCs w:val="20"/>
          <w:lang w:val="en-GB"/>
        </w:rPr>
        <w:t xml:space="preserve">public </w:t>
      </w:r>
      <w:r w:rsidRPr="00FB1E25">
        <w:rPr>
          <w:rFonts w:ascii="Arial Narrow" w:hAnsi="Arial Narrow"/>
          <w:sz w:val="20"/>
          <w:szCs w:val="20"/>
          <w:lang w:val="en-GB"/>
        </w:rPr>
        <w:t>passenge</w:t>
      </w:r>
      <w:r w:rsidR="00A46E7E" w:rsidRPr="00FB1E25">
        <w:rPr>
          <w:rFonts w:ascii="Arial Narrow" w:hAnsi="Arial Narrow"/>
          <w:sz w:val="20"/>
          <w:szCs w:val="20"/>
          <w:lang w:val="en-GB"/>
        </w:rPr>
        <w:t>r</w:t>
      </w:r>
      <w:r w:rsidRPr="00FB1E25">
        <w:rPr>
          <w:rFonts w:ascii="Arial Narrow" w:hAnsi="Arial Narrow"/>
          <w:sz w:val="20"/>
          <w:szCs w:val="20"/>
          <w:lang w:val="en-GB"/>
        </w:rPr>
        <w:t xml:space="preserve">transport systems </w:t>
      </w:r>
      <w:r w:rsidR="002E0C08" w:rsidRPr="00FB1E25">
        <w:rPr>
          <w:rFonts w:ascii="Arial Narrow" w:hAnsi="Arial Narrow"/>
          <w:sz w:val="20"/>
          <w:szCs w:val="20"/>
          <w:lang w:val="en-GB"/>
        </w:rPr>
        <w:t>and their frequency.</w:t>
      </w:r>
    </w:p>
    <w:p w:rsidR="002E0C08" w:rsidRPr="00FB1E25" w:rsidRDefault="002E0C08" w:rsidP="00306314">
      <w:pPr>
        <w:tabs>
          <w:tab w:val="left" w:pos="6480"/>
        </w:tabs>
        <w:ind w:firstLine="540"/>
        <w:jc w:val="both"/>
        <w:rPr>
          <w:rFonts w:ascii="Arial Narrow" w:hAnsi="Arial Narrow"/>
          <w:sz w:val="20"/>
          <w:szCs w:val="20"/>
          <w:lang w:val="en-GB"/>
        </w:rPr>
      </w:pPr>
    </w:p>
    <w:p w:rsidR="00BE3403" w:rsidRPr="00FB1E25" w:rsidRDefault="00BE3403" w:rsidP="00BE3403">
      <w:pPr>
        <w:ind w:firstLine="708"/>
        <w:jc w:val="both"/>
        <w:rPr>
          <w:rFonts w:ascii="Arial Narrow" w:hAnsi="Arial Narrow"/>
          <w:sz w:val="20"/>
          <w:szCs w:val="20"/>
          <w:lang w:val="en-GB"/>
        </w:rPr>
        <w:sectPr w:rsidR="00BE3403" w:rsidRPr="00FB1E25" w:rsidSect="00440905">
          <w:type w:val="continuous"/>
          <w:pgSz w:w="11906" w:h="16838"/>
          <w:pgMar w:top="1418" w:right="1418" w:bottom="1418" w:left="1418" w:header="709" w:footer="709" w:gutter="0"/>
          <w:cols w:num="2" w:space="708" w:equalWidth="0">
            <w:col w:w="4181" w:space="708"/>
            <w:col w:w="4181"/>
          </w:cols>
          <w:docGrid w:linePitch="360"/>
        </w:sectPr>
      </w:pPr>
      <w:r w:rsidRPr="00FB1E25">
        <w:rPr>
          <w:rFonts w:ascii="Arial Narrow" w:hAnsi="Arial Narrow"/>
          <w:sz w:val="20"/>
          <w:szCs w:val="20"/>
          <w:lang w:val="en-GB"/>
        </w:rPr>
        <w:t>.</w:t>
      </w:r>
    </w:p>
    <w:p w:rsidR="005A29F4" w:rsidRPr="00FB1E25" w:rsidRDefault="005A29F4" w:rsidP="005A29F4">
      <w:pPr>
        <w:jc w:val="both"/>
        <w:rPr>
          <w:rFonts w:ascii="Arial Narrow" w:hAnsi="Arial Narrow"/>
          <w:sz w:val="20"/>
          <w:szCs w:val="20"/>
          <w:lang w:val="en-GB"/>
        </w:rPr>
        <w:sectPr w:rsidR="005A29F4" w:rsidRPr="00FB1E25" w:rsidSect="00F93E7B">
          <w:type w:val="continuous"/>
          <w:pgSz w:w="11906" w:h="16838"/>
          <w:pgMar w:top="1418" w:right="1418" w:bottom="1418" w:left="1418" w:header="709" w:footer="709" w:gutter="0"/>
          <w:cols w:num="2" w:space="708" w:equalWidth="0">
            <w:col w:w="4181" w:space="708"/>
            <w:col w:w="4181"/>
          </w:cols>
          <w:docGrid w:linePitch="360"/>
        </w:sectPr>
      </w:pPr>
    </w:p>
    <w:p w:rsidR="000F6730" w:rsidRPr="00FB1E25" w:rsidRDefault="000F6730" w:rsidP="000F6730">
      <w:pPr>
        <w:ind w:firstLine="708"/>
        <w:jc w:val="center"/>
        <w:rPr>
          <w:rFonts w:ascii="Arial Narrow" w:hAnsi="Arial Narrow"/>
          <w:b/>
          <w:sz w:val="20"/>
          <w:szCs w:val="16"/>
          <w:lang w:val="en-GB"/>
        </w:rPr>
      </w:pPr>
      <w:r w:rsidRPr="00FB1E25">
        <w:rPr>
          <w:rFonts w:ascii="Arial Narrow" w:hAnsi="Arial Narrow"/>
          <w:b/>
          <w:sz w:val="20"/>
          <w:szCs w:val="16"/>
          <w:lang w:val="en-GB"/>
        </w:rPr>
        <w:lastRenderedPageBreak/>
        <w:t>Gr</w:t>
      </w:r>
      <w:r w:rsidR="00C7796C" w:rsidRPr="00FB1E25">
        <w:rPr>
          <w:rFonts w:ascii="Arial Narrow" w:hAnsi="Arial Narrow"/>
          <w:b/>
          <w:sz w:val="20"/>
          <w:szCs w:val="16"/>
          <w:lang w:val="en-GB"/>
        </w:rPr>
        <w:t xml:space="preserve">aphic </w:t>
      </w:r>
      <w:r w:rsidRPr="00FB1E25">
        <w:rPr>
          <w:rFonts w:ascii="Arial Narrow" w:hAnsi="Arial Narrow"/>
          <w:b/>
          <w:sz w:val="20"/>
          <w:szCs w:val="16"/>
          <w:lang w:val="en-GB"/>
        </w:rPr>
        <w:t>5.</w:t>
      </w:r>
      <w:r w:rsidR="00B9622E" w:rsidRPr="00FB1E25">
        <w:rPr>
          <w:rFonts w:ascii="Arial Narrow" w:hAnsi="Arial Narrow"/>
          <w:b/>
          <w:sz w:val="20"/>
          <w:szCs w:val="16"/>
          <w:lang w:val="en-GB"/>
        </w:rPr>
        <w:t>Origi</w:t>
      </w:r>
      <w:r w:rsidR="00C7796C" w:rsidRPr="00FB1E25">
        <w:rPr>
          <w:rFonts w:ascii="Arial Narrow" w:hAnsi="Arial Narrow"/>
          <w:b/>
          <w:sz w:val="20"/>
          <w:szCs w:val="16"/>
          <w:lang w:val="en-GB"/>
        </w:rPr>
        <w:t xml:space="preserve">n of the tourists in the villages of Yavi and Santa Catalina (%), between March 2011 </w:t>
      </w:r>
      <w:r w:rsidR="00B37EF7" w:rsidRPr="00B37EF7">
        <w:rPr>
          <w:rFonts w:ascii="Arial Narrow" w:hAnsi="Arial Narrow"/>
          <w:b/>
          <w:sz w:val="20"/>
          <w:szCs w:val="16"/>
          <w:lang w:val="en-GB"/>
        </w:rPr>
        <w:t>and December</w:t>
      </w:r>
      <w:r w:rsidR="00C7796C" w:rsidRPr="00FB1E25">
        <w:rPr>
          <w:rFonts w:ascii="Arial Narrow" w:hAnsi="Arial Narrow"/>
          <w:b/>
          <w:sz w:val="20"/>
          <w:szCs w:val="16"/>
          <w:lang w:val="en-GB"/>
        </w:rPr>
        <w:t xml:space="preserve"> 2014</w:t>
      </w:r>
    </w:p>
    <w:p w:rsidR="005A29F4" w:rsidRPr="00FB1E25" w:rsidRDefault="00EC3D0B" w:rsidP="005A29F4">
      <w:pPr>
        <w:jc w:val="center"/>
        <w:rPr>
          <w:rFonts w:ascii="Arial Narrow" w:hAnsi="Arial Narrow"/>
          <w:sz w:val="20"/>
          <w:szCs w:val="20"/>
          <w:lang w:val="en-GB"/>
        </w:rPr>
      </w:pPr>
      <w:r w:rsidRPr="00F67BDC">
        <w:rPr>
          <w:rFonts w:ascii="Arial Narrow" w:hAnsi="Arial Narrow"/>
          <w:noProof/>
          <w:sz w:val="20"/>
          <w:szCs w:val="20"/>
        </w:rPr>
        <w:drawing>
          <wp:inline distT="0" distB="0" distL="0" distR="0">
            <wp:extent cx="4935220" cy="1976120"/>
            <wp:effectExtent l="0" t="0" r="0" b="5080"/>
            <wp:docPr id="12" name="Imagen 12" descr="Hernández -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nández - fig1"/>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35220" cy="1976120"/>
                    </a:xfrm>
                    <a:prstGeom prst="rect">
                      <a:avLst/>
                    </a:prstGeom>
                    <a:noFill/>
                    <a:ln>
                      <a:noFill/>
                    </a:ln>
                  </pic:spPr>
                </pic:pic>
              </a:graphicData>
            </a:graphic>
          </wp:inline>
        </w:drawing>
      </w:r>
    </w:p>
    <w:p w:rsidR="005A29F4" w:rsidRPr="00FB1E25" w:rsidRDefault="000A11A3" w:rsidP="009C4E67">
      <w:pPr>
        <w:ind w:firstLine="708"/>
        <w:jc w:val="center"/>
        <w:outlineLvl w:val="0"/>
        <w:rPr>
          <w:rFonts w:ascii="Arial Narrow" w:hAnsi="Arial Narrow"/>
          <w:i/>
          <w:sz w:val="20"/>
          <w:szCs w:val="16"/>
          <w:lang w:val="en-GB"/>
        </w:rPr>
      </w:pPr>
      <w:r w:rsidRPr="00FB1E25">
        <w:rPr>
          <w:rFonts w:ascii="Arial Narrow" w:hAnsi="Arial Narrow"/>
          <w:i/>
          <w:sz w:val="20"/>
          <w:szCs w:val="16"/>
          <w:lang w:val="en-GB"/>
        </w:rPr>
        <w:t>Source: o</w:t>
      </w:r>
      <w:r w:rsidR="00DC3DA3" w:rsidRPr="00FB1E25">
        <w:rPr>
          <w:rFonts w:ascii="Arial Narrow" w:hAnsi="Arial Narrow"/>
          <w:i/>
          <w:sz w:val="20"/>
          <w:szCs w:val="16"/>
          <w:lang w:val="en-GB"/>
        </w:rPr>
        <w:t>wn design base</w:t>
      </w:r>
      <w:r w:rsidR="00177DFD" w:rsidRPr="00FB1E25">
        <w:rPr>
          <w:rFonts w:ascii="Arial Narrow" w:hAnsi="Arial Narrow"/>
          <w:i/>
          <w:sz w:val="20"/>
          <w:szCs w:val="16"/>
          <w:lang w:val="en-GB"/>
        </w:rPr>
        <w:t xml:space="preserve">don data retrieved from the Yavi Office of Tourism and the Lodgingsof Santa Catalina </w:t>
      </w:r>
    </w:p>
    <w:p w:rsidR="005A29F4" w:rsidRPr="00FB1E25" w:rsidRDefault="005A29F4" w:rsidP="005A29F4">
      <w:pPr>
        <w:tabs>
          <w:tab w:val="left" w:pos="6480"/>
        </w:tabs>
        <w:jc w:val="both"/>
        <w:rPr>
          <w:rFonts w:ascii="Arial Narrow" w:hAnsi="Arial Narrow"/>
          <w:sz w:val="20"/>
          <w:szCs w:val="20"/>
          <w:lang w:val="en-GB"/>
        </w:rPr>
        <w:sectPr w:rsidR="005A29F4" w:rsidRPr="00FB1E25" w:rsidSect="00F93E7B">
          <w:type w:val="continuous"/>
          <w:pgSz w:w="11906" w:h="16838"/>
          <w:pgMar w:top="1418" w:right="1418" w:bottom="1418" w:left="1418" w:header="709" w:footer="709" w:gutter="0"/>
          <w:cols w:space="708"/>
          <w:docGrid w:linePitch="360"/>
        </w:sectPr>
      </w:pPr>
    </w:p>
    <w:p w:rsidR="005A29F4" w:rsidRPr="00FB1E25" w:rsidRDefault="005A29F4" w:rsidP="00FB1E25">
      <w:pPr>
        <w:tabs>
          <w:tab w:val="left" w:pos="6480"/>
        </w:tabs>
        <w:jc w:val="both"/>
        <w:rPr>
          <w:rFonts w:ascii="Arial Narrow" w:hAnsi="Arial Narrow"/>
          <w:sz w:val="20"/>
          <w:szCs w:val="20"/>
          <w:lang w:val="en-GB"/>
        </w:rPr>
      </w:pPr>
    </w:p>
    <w:p w:rsidR="002E0C08" w:rsidRPr="00FB1E25" w:rsidRDefault="00784FFA" w:rsidP="00BE3403">
      <w:pPr>
        <w:tabs>
          <w:tab w:val="left" w:pos="6480"/>
        </w:tabs>
        <w:ind w:firstLine="540"/>
        <w:jc w:val="both"/>
        <w:rPr>
          <w:rFonts w:ascii="Arial Narrow" w:hAnsi="Arial Narrow"/>
          <w:sz w:val="20"/>
          <w:szCs w:val="20"/>
          <w:lang w:val="en-GB"/>
        </w:rPr>
      </w:pPr>
      <w:r w:rsidRPr="00FB1E25">
        <w:rPr>
          <w:rFonts w:ascii="Arial Narrow" w:hAnsi="Arial Narrow"/>
          <w:sz w:val="20"/>
          <w:szCs w:val="20"/>
          <w:lang w:val="en-GB"/>
        </w:rPr>
        <w:lastRenderedPageBreak/>
        <w:t xml:space="preserve">The resulting map shows the </w:t>
      </w:r>
      <w:r w:rsidR="004612EA" w:rsidRPr="00B37EF7">
        <w:rPr>
          <w:rFonts w:ascii="Arial Narrow" w:hAnsi="Arial Narrow"/>
          <w:sz w:val="20"/>
          <w:szCs w:val="20"/>
          <w:lang w:val="en-GB"/>
        </w:rPr>
        <w:t>sparse</w:t>
      </w:r>
      <w:r w:rsidR="002E0C08" w:rsidRPr="00FB1E25">
        <w:rPr>
          <w:rFonts w:ascii="Arial Narrow" w:hAnsi="Arial Narrow"/>
          <w:sz w:val="20"/>
          <w:szCs w:val="20"/>
          <w:lang w:val="en-GB"/>
        </w:rPr>
        <w:t xml:space="preserve"> tourist development in the region, in addition to the spatial trend </w:t>
      </w:r>
      <w:r w:rsidR="002E0C08" w:rsidRPr="00FB1E25">
        <w:rPr>
          <w:rFonts w:ascii="Arial Narrow" w:hAnsi="Arial Narrow"/>
          <w:sz w:val="20"/>
          <w:szCs w:val="20"/>
          <w:lang w:val="en-GB"/>
        </w:rPr>
        <w:lastRenderedPageBreak/>
        <w:t>to concentrate the</w:t>
      </w:r>
      <w:r w:rsidRPr="00FB1E25">
        <w:rPr>
          <w:rFonts w:ascii="Arial Narrow" w:hAnsi="Arial Narrow"/>
          <w:sz w:val="20"/>
          <w:szCs w:val="20"/>
          <w:lang w:val="en-GB"/>
        </w:rPr>
        <w:t xml:space="preserve"> few resources used</w:t>
      </w:r>
      <w:r w:rsidR="002E0C08" w:rsidRPr="00FB1E25">
        <w:rPr>
          <w:rFonts w:ascii="Arial Narrow" w:hAnsi="Arial Narrow"/>
          <w:sz w:val="20"/>
          <w:szCs w:val="20"/>
          <w:lang w:val="en-GB"/>
        </w:rPr>
        <w:t xml:space="preserve"> and services deployed in</w:t>
      </w:r>
      <w:r w:rsidR="000A11A3" w:rsidRPr="00FB1E25">
        <w:rPr>
          <w:rFonts w:ascii="Arial Narrow" w:hAnsi="Arial Narrow"/>
          <w:sz w:val="20"/>
          <w:szCs w:val="20"/>
          <w:lang w:val="en-GB"/>
        </w:rPr>
        <w:t>t</w:t>
      </w:r>
      <w:r w:rsidR="00DC3DA3" w:rsidRPr="00FB1E25">
        <w:rPr>
          <w:rFonts w:ascii="Arial Narrow" w:hAnsi="Arial Narrow"/>
          <w:sz w:val="20"/>
          <w:szCs w:val="20"/>
          <w:lang w:val="en-GB"/>
        </w:rPr>
        <w:t>o</w:t>
      </w:r>
      <w:r w:rsidR="002E0C08" w:rsidRPr="00FB1E25">
        <w:rPr>
          <w:rFonts w:ascii="Arial Narrow" w:hAnsi="Arial Narrow"/>
          <w:sz w:val="20"/>
          <w:szCs w:val="20"/>
          <w:lang w:val="en-GB"/>
        </w:rPr>
        <w:t xml:space="preserve"> the northern sector, which forms part, following the classification of Cabrera (1976), </w:t>
      </w:r>
      <w:r w:rsidRPr="00FB1E25">
        <w:rPr>
          <w:rFonts w:ascii="Arial Narrow" w:hAnsi="Arial Narrow"/>
          <w:sz w:val="20"/>
          <w:szCs w:val="20"/>
          <w:lang w:val="en-GB"/>
        </w:rPr>
        <w:t xml:space="preserve">of </w:t>
      </w:r>
      <w:r w:rsidR="002E0C08" w:rsidRPr="00FB1E25">
        <w:rPr>
          <w:rFonts w:ascii="Arial Narrow" w:hAnsi="Arial Narrow"/>
          <w:sz w:val="20"/>
          <w:szCs w:val="20"/>
          <w:lang w:val="en-GB"/>
        </w:rPr>
        <w:t xml:space="preserve">the "Dry </w:t>
      </w:r>
      <w:r w:rsidR="00DC3DA3" w:rsidRPr="00FB1E25">
        <w:rPr>
          <w:rFonts w:ascii="Arial Narrow" w:hAnsi="Arial Narrow"/>
          <w:sz w:val="20"/>
          <w:szCs w:val="20"/>
          <w:lang w:val="en-GB"/>
        </w:rPr>
        <w:t xml:space="preserve">or </w:t>
      </w:r>
      <w:r w:rsidR="000A11A3" w:rsidRPr="00FB1E25">
        <w:rPr>
          <w:rFonts w:ascii="Arial Narrow" w:hAnsi="Arial Narrow"/>
          <w:sz w:val="20"/>
          <w:szCs w:val="20"/>
          <w:lang w:val="en-GB"/>
        </w:rPr>
        <w:t xml:space="preserve">Thorny </w:t>
      </w:r>
      <w:r w:rsidR="002E0C08" w:rsidRPr="00FB1E25">
        <w:rPr>
          <w:rFonts w:ascii="Arial Narrow" w:hAnsi="Arial Narrow"/>
          <w:sz w:val="20"/>
          <w:szCs w:val="20"/>
          <w:lang w:val="en-GB"/>
        </w:rPr>
        <w:t>Puna</w:t>
      </w:r>
      <w:r w:rsidR="00DC3DA3" w:rsidRPr="00FB1E25">
        <w:rPr>
          <w:rFonts w:ascii="Arial Narrow" w:hAnsi="Arial Narrow"/>
          <w:sz w:val="20"/>
          <w:szCs w:val="20"/>
          <w:lang w:val="en-GB"/>
        </w:rPr>
        <w:t xml:space="preserve">”. </w:t>
      </w:r>
      <w:r w:rsidR="002E0C08" w:rsidRPr="00FB1E25">
        <w:rPr>
          <w:rFonts w:ascii="Arial Narrow" w:hAnsi="Arial Narrow"/>
          <w:sz w:val="20"/>
          <w:szCs w:val="20"/>
          <w:lang w:val="en-GB"/>
        </w:rPr>
        <w:t xml:space="preserve"> The proximity to La Quiaca and RN 9 contrib</w:t>
      </w:r>
      <w:r w:rsidR="00751CE8" w:rsidRPr="00FB1E25">
        <w:rPr>
          <w:rFonts w:ascii="Arial Narrow" w:hAnsi="Arial Narrow"/>
          <w:sz w:val="20"/>
          <w:szCs w:val="20"/>
          <w:lang w:val="en-GB"/>
        </w:rPr>
        <w:t>utes to this uneven development</w:t>
      </w:r>
      <w:r w:rsidR="002E0C08" w:rsidRPr="00FB1E25">
        <w:rPr>
          <w:rFonts w:ascii="Arial Narrow" w:hAnsi="Arial Narrow"/>
          <w:sz w:val="20"/>
          <w:szCs w:val="20"/>
          <w:lang w:val="en-GB"/>
        </w:rPr>
        <w:t xml:space="preserve"> of the Puna of Jujuy as </w:t>
      </w:r>
      <w:r w:rsidR="00751CE8" w:rsidRPr="00FB1E25">
        <w:rPr>
          <w:rFonts w:ascii="Arial Narrow" w:hAnsi="Arial Narrow"/>
          <w:sz w:val="20"/>
          <w:szCs w:val="20"/>
          <w:lang w:val="en-GB"/>
        </w:rPr>
        <w:t xml:space="preserve">a tourist </w:t>
      </w:r>
      <w:r w:rsidR="00DC3DA3" w:rsidRPr="00FB1E25">
        <w:rPr>
          <w:rFonts w:ascii="Arial Narrow" w:hAnsi="Arial Narrow"/>
          <w:sz w:val="20"/>
          <w:szCs w:val="20"/>
          <w:lang w:val="en-GB"/>
        </w:rPr>
        <w:t>territory</w:t>
      </w:r>
      <w:r w:rsidR="002E0C08" w:rsidRPr="00FB1E25">
        <w:rPr>
          <w:rFonts w:ascii="Arial Narrow" w:hAnsi="Arial Narrow"/>
          <w:sz w:val="20"/>
          <w:szCs w:val="20"/>
          <w:lang w:val="en-GB"/>
        </w:rPr>
        <w:t xml:space="preserve">, since the tourist who comes from Bolivia or </w:t>
      </w:r>
      <w:r w:rsidR="00751CE8" w:rsidRPr="00FB1E25">
        <w:rPr>
          <w:rFonts w:ascii="Arial Narrow" w:hAnsi="Arial Narrow"/>
          <w:sz w:val="20"/>
          <w:szCs w:val="20"/>
          <w:lang w:val="en-GB"/>
        </w:rPr>
        <w:t xml:space="preserve">is heading </w:t>
      </w:r>
      <w:r w:rsidR="00337BA0" w:rsidRPr="00FB1E25">
        <w:rPr>
          <w:rFonts w:ascii="Arial Narrow" w:hAnsi="Arial Narrow"/>
          <w:sz w:val="20"/>
          <w:szCs w:val="20"/>
          <w:lang w:val="en-GB"/>
        </w:rPr>
        <w:t>away from</w:t>
      </w:r>
      <w:r w:rsidR="002E0C08" w:rsidRPr="00FB1E25">
        <w:rPr>
          <w:rFonts w:ascii="Arial Narrow" w:hAnsi="Arial Narrow"/>
          <w:sz w:val="20"/>
          <w:szCs w:val="20"/>
          <w:lang w:val="en-GB"/>
        </w:rPr>
        <w:t xml:space="preserve">Argentina </w:t>
      </w:r>
      <w:r w:rsidR="00337BA0" w:rsidRPr="00FB1E25">
        <w:rPr>
          <w:rFonts w:ascii="Arial Narrow" w:hAnsi="Arial Narrow"/>
          <w:sz w:val="20"/>
          <w:szCs w:val="20"/>
          <w:lang w:val="en-GB"/>
        </w:rPr>
        <w:t>t</w:t>
      </w:r>
      <w:r w:rsidR="002E0C08" w:rsidRPr="00FB1E25">
        <w:rPr>
          <w:rFonts w:ascii="Arial Narrow" w:hAnsi="Arial Narrow"/>
          <w:sz w:val="20"/>
          <w:szCs w:val="20"/>
          <w:lang w:val="en-GB"/>
        </w:rPr>
        <w:t xml:space="preserve">oward the Andean country </w:t>
      </w:r>
      <w:r w:rsidR="00C00D0E" w:rsidRPr="00FB1E25">
        <w:rPr>
          <w:rFonts w:ascii="Arial Narrow" w:hAnsi="Arial Narrow"/>
          <w:sz w:val="20"/>
          <w:szCs w:val="20"/>
          <w:lang w:val="en-GB"/>
        </w:rPr>
        <w:t>must go through this border city</w:t>
      </w:r>
      <w:r w:rsidR="002E0C08" w:rsidRPr="00FB1E25">
        <w:rPr>
          <w:rFonts w:ascii="Arial Narrow" w:hAnsi="Arial Narrow"/>
          <w:sz w:val="20"/>
          <w:szCs w:val="20"/>
          <w:lang w:val="en-GB"/>
        </w:rPr>
        <w:t xml:space="preserve"> and </w:t>
      </w:r>
      <w:r w:rsidR="00C00D0E" w:rsidRPr="00FB1E25">
        <w:rPr>
          <w:rFonts w:ascii="Arial Narrow" w:hAnsi="Arial Narrow"/>
          <w:sz w:val="20"/>
          <w:szCs w:val="20"/>
          <w:lang w:val="en-GB"/>
        </w:rPr>
        <w:t>use the aforementio</w:t>
      </w:r>
      <w:r w:rsidR="000A11A3" w:rsidRPr="00FB1E25">
        <w:rPr>
          <w:rFonts w:ascii="Arial Narrow" w:hAnsi="Arial Narrow"/>
          <w:sz w:val="20"/>
          <w:szCs w:val="20"/>
          <w:lang w:val="en-GB"/>
        </w:rPr>
        <w:t>n</w:t>
      </w:r>
      <w:r w:rsidR="00C00D0E" w:rsidRPr="00FB1E25">
        <w:rPr>
          <w:rFonts w:ascii="Arial Narrow" w:hAnsi="Arial Narrow"/>
          <w:sz w:val="20"/>
          <w:szCs w:val="20"/>
          <w:lang w:val="en-GB"/>
        </w:rPr>
        <w:t xml:space="preserve">ed road. </w:t>
      </w:r>
      <w:r w:rsidR="002E0C08" w:rsidRPr="00FB1E25">
        <w:rPr>
          <w:rFonts w:ascii="Arial Narrow" w:hAnsi="Arial Narrow"/>
          <w:sz w:val="20"/>
          <w:szCs w:val="20"/>
          <w:lang w:val="en-GB"/>
        </w:rPr>
        <w:t xml:space="preserve">This allows localities </w:t>
      </w:r>
      <w:r w:rsidR="009161B5" w:rsidRPr="00FB1E25">
        <w:rPr>
          <w:rFonts w:ascii="Arial Narrow" w:hAnsi="Arial Narrow"/>
          <w:sz w:val="20"/>
          <w:szCs w:val="20"/>
          <w:lang w:val="en-GB"/>
        </w:rPr>
        <w:t xml:space="preserve">such </w:t>
      </w:r>
      <w:r w:rsidR="002E0C08" w:rsidRPr="00FB1E25">
        <w:rPr>
          <w:rFonts w:ascii="Arial Narrow" w:hAnsi="Arial Narrow"/>
          <w:sz w:val="20"/>
          <w:szCs w:val="20"/>
          <w:lang w:val="en-GB"/>
        </w:rPr>
        <w:t xml:space="preserve">as Yavi, with a transport system sufficiently fluid </w:t>
      </w:r>
      <w:r w:rsidR="009161B5" w:rsidRPr="00FB1E25">
        <w:rPr>
          <w:rFonts w:ascii="Arial Narrow" w:hAnsi="Arial Narrow"/>
          <w:sz w:val="20"/>
          <w:szCs w:val="20"/>
          <w:lang w:val="en-GB"/>
        </w:rPr>
        <w:t xml:space="preserve">for its scale of </w:t>
      </w:r>
      <w:r w:rsidR="002E0C08" w:rsidRPr="00FB1E25">
        <w:rPr>
          <w:rFonts w:ascii="Arial Narrow" w:hAnsi="Arial Narrow"/>
          <w:sz w:val="20"/>
          <w:szCs w:val="20"/>
          <w:lang w:val="en-GB"/>
        </w:rPr>
        <w:t xml:space="preserve">development, </w:t>
      </w:r>
      <w:r w:rsidR="009161B5" w:rsidRPr="00FB1E25">
        <w:rPr>
          <w:rFonts w:ascii="Arial Narrow" w:hAnsi="Arial Narrow"/>
          <w:sz w:val="20"/>
          <w:szCs w:val="20"/>
          <w:lang w:val="en-GB"/>
        </w:rPr>
        <w:t xml:space="preserve">to </w:t>
      </w:r>
      <w:r w:rsidR="00DC3DA3" w:rsidRPr="00FB1E25">
        <w:rPr>
          <w:rFonts w:ascii="Arial Narrow" w:hAnsi="Arial Narrow"/>
          <w:sz w:val="20"/>
          <w:szCs w:val="20"/>
          <w:lang w:val="en-GB"/>
        </w:rPr>
        <w:t>attract part of this border</w:t>
      </w:r>
      <w:r w:rsidR="002E0C08" w:rsidRPr="00FB1E25">
        <w:rPr>
          <w:rFonts w:ascii="Arial Narrow" w:hAnsi="Arial Narrow"/>
          <w:sz w:val="20"/>
          <w:szCs w:val="20"/>
          <w:lang w:val="en-GB"/>
        </w:rPr>
        <w:t xml:space="preserve"> tourist flow. In contrast, in the </w:t>
      </w:r>
      <w:r w:rsidR="00DC3DA3" w:rsidRPr="00FB1E25">
        <w:rPr>
          <w:rFonts w:ascii="Arial Narrow" w:hAnsi="Arial Narrow"/>
          <w:sz w:val="20"/>
          <w:szCs w:val="20"/>
          <w:lang w:val="en-GB"/>
        </w:rPr>
        <w:t xml:space="preserve">mountainous </w:t>
      </w:r>
      <w:r w:rsidR="002E0C08" w:rsidRPr="00FB1E25">
        <w:rPr>
          <w:rFonts w:ascii="Arial Narrow" w:hAnsi="Arial Narrow"/>
          <w:sz w:val="20"/>
          <w:szCs w:val="20"/>
          <w:lang w:val="en-GB"/>
        </w:rPr>
        <w:t>sectors (western bord</w:t>
      </w:r>
      <w:r w:rsidR="00865B39" w:rsidRPr="00FB1E25">
        <w:rPr>
          <w:rFonts w:ascii="Arial Narrow" w:hAnsi="Arial Narrow"/>
          <w:sz w:val="20"/>
          <w:szCs w:val="20"/>
          <w:lang w:val="en-GB"/>
        </w:rPr>
        <w:t xml:space="preserve">er with Bolivia and Chile) and the salt lakes </w:t>
      </w:r>
      <w:r w:rsidR="00DC3DA3" w:rsidRPr="00FB1E25">
        <w:rPr>
          <w:rFonts w:ascii="Arial Narrow" w:hAnsi="Arial Narrow"/>
          <w:sz w:val="20"/>
          <w:szCs w:val="20"/>
          <w:lang w:val="en-GB"/>
        </w:rPr>
        <w:t>and lagoons of the s</w:t>
      </w:r>
      <w:r w:rsidR="002E0C08" w:rsidRPr="00FB1E25">
        <w:rPr>
          <w:rFonts w:ascii="Arial Narrow" w:hAnsi="Arial Narrow"/>
          <w:sz w:val="20"/>
          <w:szCs w:val="20"/>
          <w:lang w:val="en-GB"/>
        </w:rPr>
        <w:t>outh</w:t>
      </w:r>
      <w:r w:rsidR="00865B39" w:rsidRPr="00FB1E25">
        <w:rPr>
          <w:rFonts w:ascii="Arial Narrow" w:hAnsi="Arial Narrow"/>
          <w:sz w:val="20"/>
          <w:szCs w:val="20"/>
          <w:lang w:val="en-GB"/>
        </w:rPr>
        <w:t>ern</w:t>
      </w:r>
      <w:r w:rsidR="002E0C08" w:rsidRPr="00FB1E25">
        <w:rPr>
          <w:rFonts w:ascii="Arial Narrow" w:hAnsi="Arial Narrow"/>
          <w:sz w:val="20"/>
          <w:szCs w:val="20"/>
          <w:lang w:val="en-GB"/>
        </w:rPr>
        <w:t xml:space="preserve"> zone (whic</w:t>
      </w:r>
      <w:r w:rsidR="00865B39" w:rsidRPr="00FB1E25">
        <w:rPr>
          <w:rFonts w:ascii="Arial Narrow" w:hAnsi="Arial Narrow"/>
          <w:sz w:val="20"/>
          <w:szCs w:val="20"/>
          <w:lang w:val="en-GB"/>
        </w:rPr>
        <w:t>h form</w:t>
      </w:r>
      <w:r w:rsidR="002E0C08" w:rsidRPr="00FB1E25">
        <w:rPr>
          <w:rFonts w:ascii="Arial Narrow" w:hAnsi="Arial Narrow"/>
          <w:sz w:val="20"/>
          <w:szCs w:val="20"/>
          <w:lang w:val="en-GB"/>
        </w:rPr>
        <w:t xml:space="preserve"> part of the "desert of rubble"), </w:t>
      </w:r>
      <w:r w:rsidR="00DC3DA3" w:rsidRPr="00FB1E25">
        <w:rPr>
          <w:rFonts w:ascii="Arial Narrow" w:hAnsi="Arial Narrow"/>
          <w:sz w:val="20"/>
          <w:szCs w:val="20"/>
          <w:lang w:val="en-GB"/>
        </w:rPr>
        <w:t xml:space="preserve">although its landscapes are </w:t>
      </w:r>
      <w:r w:rsidR="002E0C08" w:rsidRPr="00FB1E25">
        <w:rPr>
          <w:rFonts w:ascii="Arial Narrow" w:hAnsi="Arial Narrow"/>
          <w:sz w:val="20"/>
          <w:szCs w:val="20"/>
          <w:lang w:val="en-GB"/>
        </w:rPr>
        <w:t xml:space="preserve">spectacular </w:t>
      </w:r>
      <w:r w:rsidR="00EC3A8F" w:rsidRPr="00FB1E25">
        <w:rPr>
          <w:rFonts w:ascii="Arial Narrow" w:hAnsi="Arial Narrow"/>
          <w:sz w:val="20"/>
          <w:szCs w:val="20"/>
          <w:lang w:val="en-GB"/>
        </w:rPr>
        <w:t xml:space="preserve">and </w:t>
      </w:r>
      <w:r w:rsidR="002E0C08" w:rsidRPr="00FB1E25">
        <w:rPr>
          <w:rFonts w:ascii="Arial Narrow" w:hAnsi="Arial Narrow"/>
          <w:sz w:val="20"/>
          <w:szCs w:val="20"/>
          <w:lang w:val="en-GB"/>
        </w:rPr>
        <w:t xml:space="preserve">could be exploited by the tourist economy, tourist services in nearby villages are scarce, as </w:t>
      </w:r>
      <w:r w:rsidR="00EC3A8F" w:rsidRPr="00FB1E25">
        <w:rPr>
          <w:rFonts w:ascii="Arial Narrow" w:hAnsi="Arial Narrow"/>
          <w:sz w:val="20"/>
          <w:szCs w:val="20"/>
          <w:lang w:val="en-GB"/>
        </w:rPr>
        <w:t xml:space="preserve">are </w:t>
      </w:r>
      <w:r w:rsidR="002E0C08" w:rsidRPr="00FB1E25">
        <w:rPr>
          <w:rFonts w:ascii="Arial Narrow" w:hAnsi="Arial Narrow"/>
          <w:sz w:val="20"/>
          <w:szCs w:val="20"/>
          <w:lang w:val="en-GB"/>
        </w:rPr>
        <w:t>public transpo</w:t>
      </w:r>
      <w:r w:rsidR="001F35E1" w:rsidRPr="00FB1E25">
        <w:rPr>
          <w:rFonts w:ascii="Arial Narrow" w:hAnsi="Arial Narrow"/>
          <w:sz w:val="20"/>
          <w:szCs w:val="20"/>
          <w:lang w:val="en-GB"/>
        </w:rPr>
        <w:t xml:space="preserve">rt systems. The </w:t>
      </w:r>
      <w:r w:rsidR="00B37EF7" w:rsidRPr="00B37EF7">
        <w:rPr>
          <w:rFonts w:ascii="Arial Narrow" w:hAnsi="Arial Narrow"/>
          <w:sz w:val="20"/>
          <w:szCs w:val="20"/>
          <w:lang w:val="en-GB"/>
        </w:rPr>
        <w:t>exception to this observation is</w:t>
      </w:r>
      <w:r w:rsidR="001F35E1" w:rsidRPr="00FB1E25">
        <w:rPr>
          <w:rFonts w:ascii="Arial Narrow" w:hAnsi="Arial Narrow"/>
          <w:sz w:val="20"/>
          <w:szCs w:val="20"/>
          <w:lang w:val="en-GB"/>
        </w:rPr>
        <w:t xml:space="preserve"> the Salinas Grandes; nevertheless</w:t>
      </w:r>
      <w:r w:rsidR="002E0C08" w:rsidRPr="00FB1E25">
        <w:rPr>
          <w:rFonts w:ascii="Arial Narrow" w:hAnsi="Arial Narrow"/>
          <w:sz w:val="20"/>
          <w:szCs w:val="20"/>
          <w:lang w:val="en-GB"/>
        </w:rPr>
        <w:t>, the</w:t>
      </w:r>
      <w:r w:rsidR="001F35E1" w:rsidRPr="00FB1E25">
        <w:rPr>
          <w:rFonts w:ascii="Arial Narrow" w:hAnsi="Arial Narrow"/>
          <w:sz w:val="20"/>
          <w:szCs w:val="20"/>
          <w:lang w:val="en-GB"/>
        </w:rPr>
        <w:t>se</w:t>
      </w:r>
      <w:r w:rsidR="002E0C08" w:rsidRPr="00FB1E25">
        <w:rPr>
          <w:rFonts w:ascii="Arial Narrow" w:hAnsi="Arial Narrow"/>
          <w:sz w:val="20"/>
          <w:szCs w:val="20"/>
          <w:lang w:val="en-GB"/>
        </w:rPr>
        <w:t xml:space="preserve">, as a tourist attraction, are </w:t>
      </w:r>
      <w:r w:rsidR="001F35E1" w:rsidRPr="00FB1E25">
        <w:rPr>
          <w:rFonts w:ascii="Arial Narrow" w:hAnsi="Arial Narrow"/>
          <w:sz w:val="20"/>
          <w:szCs w:val="20"/>
          <w:lang w:val="en-GB"/>
        </w:rPr>
        <w:t xml:space="preserve">connected </w:t>
      </w:r>
      <w:r w:rsidR="002E0C08" w:rsidRPr="00FB1E25">
        <w:rPr>
          <w:rFonts w:ascii="Arial Narrow" w:hAnsi="Arial Narrow"/>
          <w:sz w:val="20"/>
          <w:szCs w:val="20"/>
          <w:lang w:val="en-GB"/>
        </w:rPr>
        <w:t xml:space="preserve">with the Quebrada </w:t>
      </w:r>
      <w:r w:rsidR="00575B2B" w:rsidRPr="00FB1E25">
        <w:rPr>
          <w:rFonts w:ascii="Arial Narrow" w:hAnsi="Arial Narrow"/>
          <w:sz w:val="20"/>
          <w:szCs w:val="20"/>
          <w:lang w:val="en-GB"/>
        </w:rPr>
        <w:t>de</w:t>
      </w:r>
      <w:r w:rsidR="002E0C08" w:rsidRPr="00FB1E25">
        <w:rPr>
          <w:rFonts w:ascii="Arial Narrow" w:hAnsi="Arial Narrow"/>
          <w:sz w:val="20"/>
          <w:szCs w:val="20"/>
          <w:lang w:val="en-GB"/>
        </w:rPr>
        <w:t xml:space="preserve"> Humahuaca, since </w:t>
      </w:r>
      <w:r w:rsidR="001F35E1" w:rsidRPr="00FB1E25">
        <w:rPr>
          <w:rFonts w:ascii="Arial Narrow" w:hAnsi="Arial Narrow"/>
          <w:sz w:val="20"/>
          <w:szCs w:val="20"/>
          <w:lang w:val="en-GB"/>
        </w:rPr>
        <w:t xml:space="preserve">one can take from there </w:t>
      </w:r>
      <w:r w:rsidR="002E0C08" w:rsidRPr="00FB1E25">
        <w:rPr>
          <w:rFonts w:ascii="Arial Narrow" w:hAnsi="Arial Narrow"/>
          <w:sz w:val="20"/>
          <w:szCs w:val="20"/>
          <w:lang w:val="en-GB"/>
        </w:rPr>
        <w:t xml:space="preserve">a </w:t>
      </w:r>
      <w:r w:rsidR="00B37EF7" w:rsidRPr="00B37EF7">
        <w:rPr>
          <w:rFonts w:ascii="Arial Narrow" w:hAnsi="Arial Narrow"/>
          <w:sz w:val="20"/>
          <w:szCs w:val="20"/>
          <w:lang w:val="en-GB"/>
        </w:rPr>
        <w:t>half-day</w:t>
      </w:r>
      <w:r w:rsidR="002E0C08" w:rsidRPr="00FB1E25">
        <w:rPr>
          <w:rFonts w:ascii="Arial Narrow" w:hAnsi="Arial Narrow"/>
          <w:sz w:val="20"/>
          <w:szCs w:val="20"/>
          <w:lang w:val="en-GB"/>
        </w:rPr>
        <w:t xml:space="preserve"> tour. Besides</w:t>
      </w:r>
      <w:r w:rsidR="00412DCD" w:rsidRPr="00FB1E25">
        <w:rPr>
          <w:rFonts w:ascii="Arial Narrow" w:hAnsi="Arial Narrow"/>
          <w:sz w:val="20"/>
          <w:szCs w:val="20"/>
          <w:lang w:val="en-GB"/>
        </w:rPr>
        <w:t xml:space="preserve">, </w:t>
      </w:r>
      <w:r w:rsidR="00B37EF7" w:rsidRPr="00B37EF7">
        <w:rPr>
          <w:rFonts w:ascii="Arial Narrow" w:hAnsi="Arial Narrow"/>
          <w:sz w:val="20"/>
          <w:szCs w:val="20"/>
          <w:lang w:val="en-GB"/>
        </w:rPr>
        <w:t>RN 52 crosses the Salinas</w:t>
      </w:r>
      <w:r w:rsidR="00412DCD" w:rsidRPr="00FB1E25">
        <w:rPr>
          <w:rFonts w:ascii="Arial Narrow" w:hAnsi="Arial Narrow"/>
          <w:sz w:val="20"/>
          <w:szCs w:val="20"/>
          <w:lang w:val="en-GB"/>
        </w:rPr>
        <w:t>;</w:t>
      </w:r>
      <w:r w:rsidR="002E0C08" w:rsidRPr="00FB1E25">
        <w:rPr>
          <w:rFonts w:ascii="Arial Narrow" w:hAnsi="Arial Narrow"/>
          <w:sz w:val="20"/>
          <w:szCs w:val="20"/>
          <w:lang w:val="en-GB"/>
        </w:rPr>
        <w:t xml:space="preserve"> therefore, the fact that t</w:t>
      </w:r>
      <w:r w:rsidR="00575B2B" w:rsidRPr="00FB1E25">
        <w:rPr>
          <w:rFonts w:ascii="Arial Narrow" w:hAnsi="Arial Narrow"/>
          <w:sz w:val="20"/>
          <w:szCs w:val="20"/>
          <w:lang w:val="en-GB"/>
        </w:rPr>
        <w:t>hese</w:t>
      </w:r>
      <w:r w:rsidR="00412DCD" w:rsidRPr="00FB1E25">
        <w:rPr>
          <w:rFonts w:ascii="Arial Narrow" w:hAnsi="Arial Narrow"/>
          <w:sz w:val="20"/>
          <w:szCs w:val="20"/>
          <w:lang w:val="en-GB"/>
        </w:rPr>
        <w:t xml:space="preserve"> are so frequented is </w:t>
      </w:r>
      <w:r w:rsidR="002E0C08" w:rsidRPr="00FB1E25">
        <w:rPr>
          <w:rFonts w:ascii="Arial Narrow" w:hAnsi="Arial Narrow"/>
          <w:sz w:val="20"/>
          <w:szCs w:val="20"/>
          <w:lang w:val="en-GB"/>
        </w:rPr>
        <w:t xml:space="preserve">directly </w:t>
      </w:r>
      <w:r w:rsidR="00412DCD" w:rsidRPr="00FB1E25">
        <w:rPr>
          <w:rFonts w:ascii="Arial Narrow" w:hAnsi="Arial Narrow"/>
          <w:sz w:val="20"/>
          <w:szCs w:val="20"/>
          <w:lang w:val="en-GB"/>
        </w:rPr>
        <w:t xml:space="preserve">linked </w:t>
      </w:r>
      <w:r w:rsidR="002E0C08" w:rsidRPr="00FB1E25">
        <w:rPr>
          <w:rFonts w:ascii="Arial Narrow" w:hAnsi="Arial Narrow"/>
          <w:sz w:val="20"/>
          <w:szCs w:val="20"/>
          <w:lang w:val="en-GB"/>
        </w:rPr>
        <w:t xml:space="preserve">to the existence of a road network </w:t>
      </w:r>
      <w:r w:rsidR="00412DCD" w:rsidRPr="00FB1E25">
        <w:rPr>
          <w:rFonts w:ascii="Arial Narrow" w:hAnsi="Arial Narrow"/>
          <w:sz w:val="20"/>
          <w:szCs w:val="20"/>
          <w:lang w:val="en-GB"/>
        </w:rPr>
        <w:t>integrated</w:t>
      </w:r>
      <w:r w:rsidR="002E0C08" w:rsidRPr="00FB1E25">
        <w:rPr>
          <w:rFonts w:ascii="Arial Narrow" w:hAnsi="Arial Narrow"/>
          <w:sz w:val="20"/>
          <w:szCs w:val="20"/>
          <w:lang w:val="en-GB"/>
        </w:rPr>
        <w:t xml:space="preserve"> in fluid form </w:t>
      </w:r>
      <w:r w:rsidR="00412DCD" w:rsidRPr="00FB1E25">
        <w:rPr>
          <w:rFonts w:ascii="Arial Narrow" w:hAnsi="Arial Narrow"/>
          <w:sz w:val="20"/>
          <w:szCs w:val="20"/>
          <w:lang w:val="en-GB"/>
        </w:rPr>
        <w:t xml:space="preserve">with </w:t>
      </w:r>
      <w:r w:rsidR="002E0C08" w:rsidRPr="00FB1E25">
        <w:rPr>
          <w:rFonts w:ascii="Arial Narrow" w:hAnsi="Arial Narrow"/>
          <w:sz w:val="20"/>
          <w:szCs w:val="20"/>
          <w:lang w:val="en-GB"/>
        </w:rPr>
        <w:t xml:space="preserve">the rest of the national territory. Another aspect to be </w:t>
      </w:r>
      <w:r w:rsidR="00527344" w:rsidRPr="00FB1E25">
        <w:rPr>
          <w:rFonts w:ascii="Arial Narrow" w:hAnsi="Arial Narrow"/>
          <w:sz w:val="20"/>
          <w:szCs w:val="20"/>
          <w:lang w:val="en-GB"/>
        </w:rPr>
        <w:t xml:space="preserve">considered </w:t>
      </w:r>
      <w:r w:rsidR="002E0C08" w:rsidRPr="00FB1E25">
        <w:rPr>
          <w:rFonts w:ascii="Arial Narrow" w:hAnsi="Arial Narrow"/>
          <w:sz w:val="20"/>
          <w:szCs w:val="20"/>
          <w:lang w:val="en-GB"/>
        </w:rPr>
        <w:t xml:space="preserve">is the </w:t>
      </w:r>
      <w:r w:rsidR="00B37EF7" w:rsidRPr="00B37EF7">
        <w:rPr>
          <w:rFonts w:ascii="Arial Narrow" w:hAnsi="Arial Narrow"/>
          <w:sz w:val="20"/>
          <w:szCs w:val="20"/>
          <w:lang w:val="en-GB"/>
        </w:rPr>
        <w:t>intermittence</w:t>
      </w:r>
      <w:r w:rsidR="002E0C08" w:rsidRPr="00FB1E25">
        <w:rPr>
          <w:rFonts w:ascii="Arial Narrow" w:hAnsi="Arial Narrow"/>
          <w:sz w:val="20"/>
          <w:szCs w:val="20"/>
          <w:lang w:val="en-GB"/>
        </w:rPr>
        <w:t xml:space="preserve">of the tourist services offered in some localities, which adds </w:t>
      </w:r>
      <w:r w:rsidR="00527344" w:rsidRPr="00FB1E25">
        <w:rPr>
          <w:rFonts w:ascii="Arial Narrow" w:hAnsi="Arial Narrow"/>
          <w:sz w:val="20"/>
          <w:szCs w:val="20"/>
          <w:lang w:val="en-GB"/>
        </w:rPr>
        <w:t>to the difficulty in communicating</w:t>
      </w:r>
      <w:r w:rsidR="002E0C08" w:rsidRPr="00FB1E25">
        <w:rPr>
          <w:rFonts w:ascii="Arial Narrow" w:hAnsi="Arial Narrow"/>
          <w:sz w:val="20"/>
          <w:szCs w:val="20"/>
          <w:lang w:val="en-GB"/>
        </w:rPr>
        <w:t xml:space="preserve"> with t</w:t>
      </w:r>
      <w:r w:rsidR="00784D60" w:rsidRPr="00FB1E25">
        <w:rPr>
          <w:rFonts w:ascii="Arial Narrow" w:hAnsi="Arial Narrow"/>
          <w:sz w:val="20"/>
          <w:szCs w:val="20"/>
          <w:lang w:val="en-GB"/>
        </w:rPr>
        <w:t>hose responsible for lodging</w:t>
      </w:r>
      <w:r w:rsidR="002E0C08" w:rsidRPr="00FB1E25">
        <w:rPr>
          <w:rFonts w:ascii="Arial Narrow" w:hAnsi="Arial Narrow"/>
          <w:sz w:val="20"/>
          <w:szCs w:val="20"/>
          <w:lang w:val="en-GB"/>
        </w:rPr>
        <w:t>. This is one of the greatest limitations - the informality of the tou</w:t>
      </w:r>
      <w:r w:rsidR="00527344" w:rsidRPr="00FB1E25">
        <w:rPr>
          <w:rFonts w:ascii="Arial Narrow" w:hAnsi="Arial Narrow"/>
          <w:sz w:val="20"/>
          <w:szCs w:val="20"/>
          <w:lang w:val="en-GB"/>
        </w:rPr>
        <w:t>rist services - highlighted</w:t>
      </w:r>
      <w:r w:rsidR="002E0C08" w:rsidRPr="00FB1E25">
        <w:rPr>
          <w:rFonts w:ascii="Arial Narrow" w:hAnsi="Arial Narrow"/>
          <w:sz w:val="20"/>
          <w:szCs w:val="20"/>
          <w:lang w:val="en-GB"/>
        </w:rPr>
        <w:t xml:space="preserve">, </w:t>
      </w:r>
      <w:r w:rsidR="00527344" w:rsidRPr="00FB1E25">
        <w:rPr>
          <w:rFonts w:ascii="Arial Narrow" w:hAnsi="Arial Narrow"/>
          <w:sz w:val="20"/>
          <w:szCs w:val="20"/>
          <w:lang w:val="en-GB"/>
        </w:rPr>
        <w:t>opportunely</w:t>
      </w:r>
      <w:r w:rsidR="002E0C08" w:rsidRPr="00FB1E25">
        <w:rPr>
          <w:rFonts w:ascii="Arial Narrow" w:hAnsi="Arial Narrow"/>
          <w:sz w:val="20"/>
          <w:szCs w:val="20"/>
          <w:lang w:val="en-GB"/>
        </w:rPr>
        <w:t>, by the Sub-secreta</w:t>
      </w:r>
      <w:r w:rsidR="00527344" w:rsidRPr="00FB1E25">
        <w:rPr>
          <w:rFonts w:ascii="Arial Narrow" w:hAnsi="Arial Narrow"/>
          <w:sz w:val="20"/>
          <w:szCs w:val="20"/>
          <w:lang w:val="en-GB"/>
        </w:rPr>
        <w:t xml:space="preserve">riat of </w:t>
      </w:r>
      <w:r w:rsidR="00630DD4" w:rsidRPr="00FB1E25">
        <w:rPr>
          <w:rFonts w:ascii="Arial Narrow" w:hAnsi="Arial Narrow"/>
          <w:sz w:val="20"/>
          <w:szCs w:val="20"/>
          <w:lang w:val="en-GB"/>
        </w:rPr>
        <w:t>Tourism</w:t>
      </w:r>
      <w:r w:rsidR="00527344" w:rsidRPr="00FB1E25">
        <w:rPr>
          <w:rFonts w:ascii="Arial Narrow" w:hAnsi="Arial Narrow"/>
          <w:sz w:val="20"/>
          <w:szCs w:val="20"/>
          <w:lang w:val="en-GB"/>
        </w:rPr>
        <w:t xml:space="preserve"> Planning and D</w:t>
      </w:r>
      <w:r w:rsidR="002E0C08" w:rsidRPr="00FB1E25">
        <w:rPr>
          <w:rFonts w:ascii="Arial Narrow" w:hAnsi="Arial Narrow"/>
          <w:sz w:val="20"/>
          <w:szCs w:val="20"/>
          <w:lang w:val="en-GB"/>
        </w:rPr>
        <w:t>evelopment of Jujuy</w:t>
      </w:r>
      <w:r w:rsidR="002E1F1E" w:rsidRPr="00FB1E25">
        <w:rPr>
          <w:rStyle w:val="Refdenotaalpie"/>
          <w:rFonts w:ascii="Arial Narrow" w:hAnsi="Arial Narrow"/>
          <w:sz w:val="20"/>
          <w:szCs w:val="20"/>
          <w:lang w:val="en-GB"/>
        </w:rPr>
        <w:footnoteReference w:id="10"/>
      </w:r>
      <w:r w:rsidR="00630DD4" w:rsidRPr="00FB1E25">
        <w:rPr>
          <w:rFonts w:ascii="Arial Narrow" w:hAnsi="Arial Narrow"/>
          <w:sz w:val="20"/>
          <w:szCs w:val="20"/>
          <w:lang w:val="en-GB"/>
        </w:rPr>
        <w:t>Province in articulating tourism policies in the Puna villages</w:t>
      </w:r>
      <w:r w:rsidR="002E0C08" w:rsidRPr="00FB1E25">
        <w:rPr>
          <w:rFonts w:ascii="Arial Narrow" w:hAnsi="Arial Narrow"/>
          <w:sz w:val="20"/>
          <w:szCs w:val="20"/>
          <w:lang w:val="en-GB"/>
        </w:rPr>
        <w:t>.</w:t>
      </w:r>
    </w:p>
    <w:p w:rsidR="002E0C08" w:rsidRPr="00FB1E25" w:rsidRDefault="002E0C08" w:rsidP="00BE3403">
      <w:pPr>
        <w:tabs>
          <w:tab w:val="left" w:pos="6480"/>
        </w:tabs>
        <w:ind w:firstLine="540"/>
        <w:jc w:val="both"/>
        <w:rPr>
          <w:rFonts w:ascii="Arial Narrow" w:hAnsi="Arial Narrow"/>
          <w:sz w:val="20"/>
          <w:szCs w:val="20"/>
          <w:lang w:val="en-GB"/>
        </w:rPr>
      </w:pPr>
    </w:p>
    <w:p w:rsidR="00DC3DA3" w:rsidRPr="00FB1E25" w:rsidRDefault="00E46495">
      <w:pPr>
        <w:tabs>
          <w:tab w:val="left" w:pos="6480"/>
        </w:tabs>
        <w:ind w:firstLine="540"/>
        <w:jc w:val="both"/>
        <w:rPr>
          <w:rFonts w:ascii="Arial Narrow" w:hAnsi="Arial Narrow"/>
          <w:sz w:val="20"/>
          <w:szCs w:val="20"/>
          <w:lang w:val="en-GB"/>
        </w:rPr>
      </w:pPr>
      <w:r w:rsidRPr="00FB1E25">
        <w:rPr>
          <w:rFonts w:ascii="Arial Narrow" w:hAnsi="Arial Narrow"/>
          <w:sz w:val="20"/>
          <w:szCs w:val="20"/>
          <w:lang w:val="en-GB"/>
        </w:rPr>
        <w:t>Provincial s</w:t>
      </w:r>
      <w:r w:rsidR="00F46CFA" w:rsidRPr="00FB1E25">
        <w:rPr>
          <w:rFonts w:ascii="Arial Narrow" w:hAnsi="Arial Narrow"/>
          <w:sz w:val="20"/>
          <w:szCs w:val="20"/>
          <w:lang w:val="en-GB"/>
        </w:rPr>
        <w:t xml:space="preserve">tate policy </w:t>
      </w:r>
      <w:r w:rsidRPr="00FB1E25">
        <w:rPr>
          <w:rFonts w:ascii="Arial Narrow" w:hAnsi="Arial Narrow"/>
          <w:sz w:val="20"/>
          <w:szCs w:val="20"/>
          <w:lang w:val="en-GB"/>
        </w:rPr>
        <w:t xml:space="preserve">on </w:t>
      </w:r>
      <w:r w:rsidR="00F46CFA" w:rsidRPr="00FB1E25">
        <w:rPr>
          <w:rFonts w:ascii="Arial Narrow" w:hAnsi="Arial Narrow"/>
          <w:sz w:val="20"/>
          <w:szCs w:val="20"/>
          <w:lang w:val="en-GB"/>
        </w:rPr>
        <w:t>tourism in the Puna of Jujuy consists in support</w:t>
      </w:r>
      <w:r w:rsidRPr="00FB1E25">
        <w:rPr>
          <w:rFonts w:ascii="Arial Narrow" w:hAnsi="Arial Narrow"/>
          <w:sz w:val="20"/>
          <w:szCs w:val="20"/>
          <w:lang w:val="en-GB"/>
        </w:rPr>
        <w:t xml:space="preserve">ing </w:t>
      </w:r>
      <w:r w:rsidR="00F46CFA" w:rsidRPr="00FB1E25">
        <w:rPr>
          <w:rFonts w:ascii="Arial Narrow" w:hAnsi="Arial Narrow"/>
          <w:sz w:val="20"/>
          <w:szCs w:val="20"/>
          <w:lang w:val="en-GB"/>
        </w:rPr>
        <w:t xml:space="preserve">enterprises linked to </w:t>
      </w:r>
      <w:r w:rsidR="000B4CB9" w:rsidRPr="00FB1E25">
        <w:rPr>
          <w:rFonts w:ascii="Arial Narrow" w:hAnsi="Arial Narrow"/>
          <w:sz w:val="20"/>
          <w:szCs w:val="20"/>
          <w:lang w:val="en-GB"/>
        </w:rPr>
        <w:t xml:space="preserve">the </w:t>
      </w:r>
      <w:r w:rsidR="00F46CFA" w:rsidRPr="00FB1E25">
        <w:rPr>
          <w:rFonts w:ascii="Arial Narrow" w:hAnsi="Arial Narrow"/>
          <w:sz w:val="20"/>
          <w:szCs w:val="20"/>
          <w:lang w:val="en-GB"/>
        </w:rPr>
        <w:t xml:space="preserve">tourism community. Well worth clarification </w:t>
      </w:r>
      <w:r w:rsidR="009851F9" w:rsidRPr="00FB1E25">
        <w:rPr>
          <w:rFonts w:ascii="Arial Narrow" w:hAnsi="Arial Narrow"/>
          <w:sz w:val="20"/>
          <w:szCs w:val="20"/>
          <w:lang w:val="en-GB"/>
        </w:rPr>
        <w:t xml:space="preserve">is </w:t>
      </w:r>
      <w:r w:rsidR="00456C71" w:rsidRPr="00FB1E25">
        <w:rPr>
          <w:rFonts w:ascii="Arial Narrow" w:hAnsi="Arial Narrow"/>
          <w:sz w:val="20"/>
          <w:szCs w:val="20"/>
          <w:lang w:val="en-GB"/>
        </w:rPr>
        <w:t>the responsibility</w:t>
      </w:r>
      <w:r w:rsidR="00D236F2" w:rsidRPr="00FB1E25">
        <w:rPr>
          <w:rFonts w:ascii="Arial Narrow" w:hAnsi="Arial Narrow"/>
          <w:sz w:val="20"/>
          <w:szCs w:val="20"/>
          <w:lang w:val="en-GB"/>
        </w:rPr>
        <w:t xml:space="preserve"> for the area of Planning and D</w:t>
      </w:r>
      <w:r w:rsidR="00F46CFA" w:rsidRPr="00FB1E25">
        <w:rPr>
          <w:rFonts w:ascii="Arial Narrow" w:hAnsi="Arial Narrow"/>
          <w:sz w:val="20"/>
          <w:szCs w:val="20"/>
          <w:lang w:val="en-GB"/>
        </w:rPr>
        <w:t xml:space="preserve">evelopment in the year 2015, noting that most of the undertakings are in reality tourist developments in "community </w:t>
      </w:r>
    </w:p>
    <w:p w:rsidR="00F46CFA" w:rsidRPr="00FB1E25" w:rsidRDefault="00F46CFA" w:rsidP="00FB1E25">
      <w:pPr>
        <w:tabs>
          <w:tab w:val="left" w:pos="6480"/>
        </w:tabs>
        <w:jc w:val="both"/>
        <w:rPr>
          <w:rFonts w:ascii="Arial Narrow" w:hAnsi="Arial Narrow"/>
          <w:sz w:val="20"/>
          <w:szCs w:val="20"/>
          <w:lang w:val="en-GB"/>
        </w:rPr>
      </w:pPr>
      <w:r w:rsidRPr="00FB1E25">
        <w:rPr>
          <w:rFonts w:ascii="Arial Narrow" w:hAnsi="Arial Narrow"/>
          <w:sz w:val="20"/>
          <w:szCs w:val="20"/>
          <w:lang w:val="en-GB"/>
        </w:rPr>
        <w:t xml:space="preserve">environments", since the true essence of a community economy implies that </w:t>
      </w:r>
      <w:r w:rsidR="000B4CB9" w:rsidRPr="00FB1E25">
        <w:rPr>
          <w:rFonts w:ascii="Arial Narrow" w:hAnsi="Arial Narrow"/>
          <w:sz w:val="20"/>
          <w:szCs w:val="20"/>
          <w:lang w:val="en-GB"/>
        </w:rPr>
        <w:t>the whole of the community</w:t>
      </w:r>
      <w:r w:rsidR="00D236F2" w:rsidRPr="00FB1E25">
        <w:rPr>
          <w:rFonts w:ascii="Arial Narrow" w:hAnsi="Arial Narrow"/>
          <w:sz w:val="20"/>
          <w:szCs w:val="20"/>
          <w:lang w:val="en-GB"/>
        </w:rPr>
        <w:t xml:space="preserve">shares </w:t>
      </w:r>
      <w:r w:rsidR="00BA4EA9" w:rsidRPr="00FB1E25">
        <w:rPr>
          <w:rFonts w:ascii="Arial Narrow" w:hAnsi="Arial Narrow"/>
          <w:sz w:val="20"/>
          <w:szCs w:val="20"/>
          <w:lang w:val="en-GB"/>
        </w:rPr>
        <w:t>the benefit. B</w:t>
      </w:r>
      <w:r w:rsidR="00D236F2" w:rsidRPr="00FB1E25">
        <w:rPr>
          <w:rFonts w:ascii="Arial Narrow" w:hAnsi="Arial Narrow"/>
          <w:sz w:val="20"/>
          <w:szCs w:val="20"/>
          <w:lang w:val="en-GB"/>
        </w:rPr>
        <w:t xml:space="preserve">ut this </w:t>
      </w:r>
      <w:r w:rsidRPr="00FB1E25">
        <w:rPr>
          <w:rFonts w:ascii="Arial Narrow" w:hAnsi="Arial Narrow"/>
          <w:sz w:val="20"/>
          <w:szCs w:val="20"/>
          <w:lang w:val="en-GB"/>
        </w:rPr>
        <w:t>does not happen i</w:t>
      </w:r>
      <w:r w:rsidR="00D236F2" w:rsidRPr="00FB1E25">
        <w:rPr>
          <w:rFonts w:ascii="Arial Narrow" w:hAnsi="Arial Narrow"/>
          <w:sz w:val="20"/>
          <w:szCs w:val="20"/>
          <w:lang w:val="en-GB"/>
        </w:rPr>
        <w:t xml:space="preserve">n the case of </w:t>
      </w:r>
      <w:r w:rsidR="000B4CB9" w:rsidRPr="00FB1E25">
        <w:rPr>
          <w:rFonts w:ascii="Arial Narrow" w:hAnsi="Arial Narrow"/>
          <w:sz w:val="20"/>
          <w:szCs w:val="20"/>
          <w:lang w:val="en-GB"/>
        </w:rPr>
        <w:t xml:space="preserve">this </w:t>
      </w:r>
      <w:r w:rsidR="00D236F2" w:rsidRPr="00FB1E25">
        <w:rPr>
          <w:rFonts w:ascii="Arial Narrow" w:hAnsi="Arial Narrow"/>
          <w:sz w:val="20"/>
          <w:szCs w:val="20"/>
          <w:lang w:val="en-GB"/>
        </w:rPr>
        <w:t>study because these</w:t>
      </w:r>
      <w:r w:rsidRPr="00FB1E25">
        <w:rPr>
          <w:rFonts w:ascii="Arial Narrow" w:hAnsi="Arial Narrow"/>
          <w:sz w:val="20"/>
          <w:szCs w:val="20"/>
          <w:lang w:val="en-GB"/>
        </w:rPr>
        <w:t xml:space="preserve"> are </w:t>
      </w:r>
      <w:r w:rsidR="00D236F2" w:rsidRPr="00FB1E25">
        <w:rPr>
          <w:rFonts w:ascii="Arial Narrow" w:hAnsi="Arial Narrow"/>
          <w:sz w:val="20"/>
          <w:szCs w:val="20"/>
          <w:lang w:val="en-GB"/>
        </w:rPr>
        <w:t xml:space="preserve">local </w:t>
      </w:r>
      <w:r w:rsidRPr="00FB1E25">
        <w:rPr>
          <w:rFonts w:ascii="Arial Narrow" w:hAnsi="Arial Narrow"/>
          <w:sz w:val="20"/>
          <w:szCs w:val="20"/>
          <w:lang w:val="en-GB"/>
        </w:rPr>
        <w:t>private</w:t>
      </w:r>
      <w:r w:rsidR="00D236F2" w:rsidRPr="00FB1E25">
        <w:rPr>
          <w:rFonts w:ascii="Arial Narrow" w:hAnsi="Arial Narrow"/>
          <w:sz w:val="20"/>
          <w:szCs w:val="20"/>
          <w:lang w:val="en-GB"/>
        </w:rPr>
        <w:t>, family</w:t>
      </w:r>
      <w:r w:rsidRPr="00FB1E25">
        <w:rPr>
          <w:rFonts w:ascii="Arial Narrow" w:hAnsi="Arial Narrow"/>
          <w:sz w:val="20"/>
          <w:szCs w:val="20"/>
          <w:lang w:val="en-GB"/>
        </w:rPr>
        <w:t xml:space="preserve"> enterprises that </w:t>
      </w:r>
      <w:r w:rsidR="00D236F2" w:rsidRPr="00FB1E25">
        <w:rPr>
          <w:rFonts w:ascii="Arial Narrow" w:hAnsi="Arial Narrow"/>
          <w:sz w:val="20"/>
          <w:szCs w:val="20"/>
          <w:lang w:val="en-GB"/>
        </w:rPr>
        <w:t xml:space="preserve">operate as cooperatives </w:t>
      </w:r>
      <w:r w:rsidR="000B4CB9" w:rsidRPr="00FB1E25">
        <w:rPr>
          <w:rFonts w:ascii="Arial Narrow" w:hAnsi="Arial Narrow"/>
          <w:sz w:val="20"/>
          <w:szCs w:val="20"/>
          <w:lang w:val="en-GB"/>
        </w:rPr>
        <w:t xml:space="preserve">only </w:t>
      </w:r>
      <w:r w:rsidR="00D236F2" w:rsidRPr="00FB1E25">
        <w:rPr>
          <w:rFonts w:ascii="Arial Narrow" w:hAnsi="Arial Narrow"/>
          <w:sz w:val="20"/>
          <w:szCs w:val="20"/>
          <w:lang w:val="en-GB"/>
        </w:rPr>
        <w:t xml:space="preserve">for </w:t>
      </w:r>
      <w:r w:rsidRPr="00FB1E25">
        <w:rPr>
          <w:rFonts w:ascii="Arial Narrow" w:hAnsi="Arial Narrow"/>
          <w:sz w:val="20"/>
          <w:szCs w:val="20"/>
          <w:lang w:val="en-GB"/>
        </w:rPr>
        <w:t>organizational</w:t>
      </w:r>
      <w:r w:rsidR="00D236F2" w:rsidRPr="00FB1E25">
        <w:rPr>
          <w:rFonts w:ascii="Arial Narrow" w:hAnsi="Arial Narrow"/>
          <w:sz w:val="20"/>
          <w:szCs w:val="20"/>
          <w:lang w:val="en-GB"/>
        </w:rPr>
        <w:t>purposes</w:t>
      </w:r>
      <w:r w:rsidRPr="00FB1E25">
        <w:rPr>
          <w:rFonts w:ascii="Arial Narrow" w:hAnsi="Arial Narrow"/>
          <w:sz w:val="20"/>
          <w:szCs w:val="20"/>
          <w:lang w:val="en-GB"/>
        </w:rPr>
        <w:t xml:space="preserve">. The fact that the majority of the families that operate </w:t>
      </w:r>
      <w:r w:rsidR="00B30FD5" w:rsidRPr="00FB1E25">
        <w:rPr>
          <w:rFonts w:ascii="Arial Narrow" w:hAnsi="Arial Narrow"/>
          <w:sz w:val="20"/>
          <w:szCs w:val="20"/>
          <w:lang w:val="en-GB"/>
        </w:rPr>
        <w:t xml:space="preserve">in </w:t>
      </w:r>
      <w:r w:rsidRPr="00FB1E25">
        <w:rPr>
          <w:rFonts w:ascii="Arial Narrow" w:hAnsi="Arial Narrow"/>
          <w:sz w:val="20"/>
          <w:szCs w:val="20"/>
          <w:lang w:val="en-GB"/>
        </w:rPr>
        <w:t>tourism carr</w:t>
      </w:r>
      <w:r w:rsidR="00B30FD5" w:rsidRPr="00FB1E25">
        <w:rPr>
          <w:rFonts w:ascii="Arial Narrow" w:hAnsi="Arial Narrow"/>
          <w:sz w:val="20"/>
          <w:szCs w:val="20"/>
          <w:lang w:val="en-GB"/>
        </w:rPr>
        <w:t>y out another activities</w:t>
      </w:r>
      <w:r w:rsidR="0075259B" w:rsidRPr="00FB1E25">
        <w:rPr>
          <w:rFonts w:ascii="Arial Narrow" w:hAnsi="Arial Narrow"/>
          <w:sz w:val="20"/>
          <w:szCs w:val="20"/>
          <w:lang w:val="en-GB"/>
        </w:rPr>
        <w:t xml:space="preserve"> is seen as a weakness. This</w:t>
      </w:r>
      <w:r w:rsidRPr="00FB1E25">
        <w:rPr>
          <w:rFonts w:ascii="Arial Narrow" w:hAnsi="Arial Narrow"/>
          <w:sz w:val="20"/>
          <w:szCs w:val="20"/>
          <w:lang w:val="en-GB"/>
        </w:rPr>
        <w:t xml:space="preserve"> is </w:t>
      </w:r>
      <w:r w:rsidR="0075259B" w:rsidRPr="00FB1E25">
        <w:rPr>
          <w:rFonts w:ascii="Arial Narrow" w:hAnsi="Arial Narrow"/>
          <w:sz w:val="20"/>
          <w:szCs w:val="20"/>
          <w:lang w:val="en-GB"/>
        </w:rPr>
        <w:t xml:space="preserve">a point of </w:t>
      </w:r>
      <w:r w:rsidRPr="00FB1E25">
        <w:rPr>
          <w:rFonts w:ascii="Arial Narrow" w:hAnsi="Arial Narrow"/>
          <w:sz w:val="20"/>
          <w:szCs w:val="20"/>
          <w:lang w:val="en-GB"/>
        </w:rPr>
        <w:t>discuss</w:t>
      </w:r>
      <w:r w:rsidR="0075259B" w:rsidRPr="00FB1E25">
        <w:rPr>
          <w:rFonts w:ascii="Arial Narrow" w:hAnsi="Arial Narrow"/>
          <w:sz w:val="20"/>
          <w:szCs w:val="20"/>
          <w:lang w:val="en-GB"/>
        </w:rPr>
        <w:t>ion</w:t>
      </w:r>
      <w:r w:rsidRPr="00FB1E25">
        <w:rPr>
          <w:rFonts w:ascii="Arial Narrow" w:hAnsi="Arial Narrow"/>
          <w:sz w:val="20"/>
          <w:szCs w:val="20"/>
          <w:lang w:val="en-GB"/>
        </w:rPr>
        <w:t xml:space="preserve"> because of the risks </w:t>
      </w:r>
      <w:r w:rsidR="0075259B" w:rsidRPr="00FB1E25">
        <w:rPr>
          <w:rFonts w:ascii="Arial Narrow" w:hAnsi="Arial Narrow"/>
          <w:sz w:val="20"/>
          <w:szCs w:val="20"/>
          <w:lang w:val="en-GB"/>
        </w:rPr>
        <w:t>implied in specializing</w:t>
      </w:r>
      <w:r w:rsidRPr="00FB1E25">
        <w:rPr>
          <w:rFonts w:ascii="Arial Narrow" w:hAnsi="Arial Narrow"/>
          <w:sz w:val="20"/>
          <w:szCs w:val="20"/>
          <w:lang w:val="en-GB"/>
        </w:rPr>
        <w:t xml:space="preserve"> in an economy as volatile as</w:t>
      </w:r>
      <w:r w:rsidR="000B4CB9" w:rsidRPr="00FB1E25">
        <w:rPr>
          <w:rFonts w:ascii="Arial Narrow" w:hAnsi="Arial Narrow"/>
          <w:sz w:val="20"/>
          <w:szCs w:val="20"/>
          <w:lang w:val="en-GB"/>
        </w:rPr>
        <w:t xml:space="preserve"> tourism</w:t>
      </w:r>
      <w:r w:rsidRPr="00FB1E25">
        <w:rPr>
          <w:rFonts w:ascii="Arial Narrow" w:hAnsi="Arial Narrow"/>
          <w:sz w:val="20"/>
          <w:szCs w:val="20"/>
          <w:lang w:val="en-GB"/>
        </w:rPr>
        <w:t xml:space="preserve"> and </w:t>
      </w:r>
      <w:r w:rsidR="000B4CB9" w:rsidRPr="00FB1E25">
        <w:rPr>
          <w:rFonts w:ascii="Arial Narrow" w:hAnsi="Arial Narrow"/>
          <w:sz w:val="20"/>
          <w:szCs w:val="20"/>
          <w:lang w:val="en-GB"/>
        </w:rPr>
        <w:t>also</w:t>
      </w:r>
      <w:r w:rsidRPr="00FB1E25">
        <w:rPr>
          <w:rFonts w:ascii="Arial Narrow" w:hAnsi="Arial Narrow"/>
          <w:sz w:val="20"/>
          <w:szCs w:val="20"/>
          <w:lang w:val="en-GB"/>
        </w:rPr>
        <w:t xml:space="preserve"> because certain activities are complementary to the community tourism experience (for examp</w:t>
      </w:r>
      <w:r w:rsidR="0075259B" w:rsidRPr="00FB1E25">
        <w:rPr>
          <w:rFonts w:ascii="Arial Narrow" w:hAnsi="Arial Narrow"/>
          <w:sz w:val="20"/>
          <w:szCs w:val="20"/>
          <w:lang w:val="en-GB"/>
        </w:rPr>
        <w:t>le, all the a</w:t>
      </w:r>
      <w:r w:rsidR="00BB532D" w:rsidRPr="00FB1E25">
        <w:rPr>
          <w:rFonts w:ascii="Arial Narrow" w:hAnsi="Arial Narrow"/>
          <w:sz w:val="20"/>
          <w:szCs w:val="20"/>
          <w:lang w:val="en-GB"/>
        </w:rPr>
        <w:t xml:space="preserve">ctivities </w:t>
      </w:r>
      <w:r w:rsidR="0075259B" w:rsidRPr="00FB1E25">
        <w:rPr>
          <w:rFonts w:ascii="Arial Narrow" w:hAnsi="Arial Narrow"/>
          <w:sz w:val="20"/>
          <w:szCs w:val="20"/>
          <w:lang w:val="en-GB"/>
        </w:rPr>
        <w:t>carried out around fabric production</w:t>
      </w:r>
      <w:r w:rsidRPr="00FB1E25">
        <w:rPr>
          <w:rFonts w:ascii="Arial Narrow" w:hAnsi="Arial Narrow"/>
          <w:sz w:val="20"/>
          <w:szCs w:val="20"/>
          <w:lang w:val="en-GB"/>
        </w:rPr>
        <w:t>). However, the situation is paradoxical be</w:t>
      </w:r>
      <w:r w:rsidR="00F17390" w:rsidRPr="00FB1E25">
        <w:rPr>
          <w:rFonts w:ascii="Arial Narrow" w:hAnsi="Arial Narrow"/>
          <w:sz w:val="20"/>
          <w:szCs w:val="20"/>
          <w:lang w:val="en-GB"/>
        </w:rPr>
        <w:t xml:space="preserve">cause </w:t>
      </w:r>
      <w:r w:rsidR="006927CC" w:rsidRPr="00FB1E25">
        <w:rPr>
          <w:rFonts w:ascii="Arial Narrow" w:hAnsi="Arial Narrow"/>
          <w:sz w:val="20"/>
          <w:szCs w:val="20"/>
          <w:lang w:val="en-GB"/>
        </w:rPr>
        <w:t xml:space="preserve">of </w:t>
      </w:r>
      <w:r w:rsidR="00F17390" w:rsidRPr="00FB1E25">
        <w:rPr>
          <w:rFonts w:ascii="Arial Narrow" w:hAnsi="Arial Narrow"/>
          <w:sz w:val="20"/>
          <w:szCs w:val="20"/>
          <w:lang w:val="en-GB"/>
        </w:rPr>
        <w:t xml:space="preserve">the fact </w:t>
      </w:r>
      <w:r w:rsidR="006927CC" w:rsidRPr="00FB1E25">
        <w:rPr>
          <w:rFonts w:ascii="Arial Narrow" w:hAnsi="Arial Narrow"/>
          <w:sz w:val="20"/>
          <w:szCs w:val="20"/>
          <w:lang w:val="en-GB"/>
        </w:rPr>
        <w:t>that the hosts may not be</w:t>
      </w:r>
      <w:r w:rsidR="00F17390" w:rsidRPr="00FB1E25">
        <w:rPr>
          <w:rFonts w:ascii="Arial Narrow" w:hAnsi="Arial Narrow"/>
          <w:sz w:val="20"/>
          <w:szCs w:val="20"/>
          <w:lang w:val="en-GB"/>
        </w:rPr>
        <w:t xml:space="preserve"> available</w:t>
      </w:r>
      <w:r w:rsidRPr="00FB1E25">
        <w:rPr>
          <w:rFonts w:ascii="Arial Narrow" w:hAnsi="Arial Narrow"/>
          <w:sz w:val="20"/>
          <w:szCs w:val="20"/>
          <w:lang w:val="en-GB"/>
        </w:rPr>
        <w:t xml:space="preserve"> for the tourist</w:t>
      </w:r>
      <w:r w:rsidR="00F17390" w:rsidRPr="00FB1E25">
        <w:rPr>
          <w:rFonts w:ascii="Arial Narrow" w:hAnsi="Arial Narrow"/>
          <w:sz w:val="20"/>
          <w:szCs w:val="20"/>
          <w:lang w:val="en-GB"/>
        </w:rPr>
        <w:t xml:space="preserve">, and thus creating </w:t>
      </w:r>
      <w:r w:rsidRPr="00FB1E25">
        <w:rPr>
          <w:rFonts w:ascii="Arial Narrow" w:hAnsi="Arial Narrow"/>
          <w:sz w:val="20"/>
          <w:szCs w:val="20"/>
          <w:lang w:val="en-GB"/>
        </w:rPr>
        <w:t xml:space="preserve">informality, </w:t>
      </w:r>
      <w:r w:rsidR="00F17390" w:rsidRPr="00FB1E25">
        <w:rPr>
          <w:rFonts w:ascii="Arial Narrow" w:hAnsi="Arial Narrow"/>
          <w:sz w:val="20"/>
          <w:szCs w:val="20"/>
          <w:lang w:val="en-GB"/>
        </w:rPr>
        <w:lastRenderedPageBreak/>
        <w:t xml:space="preserve">shown </w:t>
      </w:r>
      <w:r w:rsidRPr="00FB1E25">
        <w:rPr>
          <w:rFonts w:ascii="Arial Narrow" w:hAnsi="Arial Narrow"/>
          <w:sz w:val="20"/>
          <w:szCs w:val="20"/>
          <w:lang w:val="en-GB"/>
        </w:rPr>
        <w:t xml:space="preserve">by the </w:t>
      </w:r>
      <w:r w:rsidR="00B37EF7" w:rsidRPr="00B37EF7">
        <w:rPr>
          <w:rFonts w:ascii="Arial Narrow" w:hAnsi="Arial Narrow"/>
          <w:sz w:val="20"/>
          <w:szCs w:val="20"/>
          <w:lang w:val="en-GB"/>
        </w:rPr>
        <w:t>intermittence</w:t>
      </w:r>
      <w:r w:rsidRPr="00FB1E25">
        <w:rPr>
          <w:rFonts w:ascii="Arial Narrow" w:hAnsi="Arial Narrow"/>
          <w:sz w:val="20"/>
          <w:szCs w:val="20"/>
          <w:lang w:val="en-GB"/>
        </w:rPr>
        <w:t xml:space="preserve">of the services </w:t>
      </w:r>
      <w:r w:rsidR="006927CC" w:rsidRPr="00FB1E25">
        <w:rPr>
          <w:rFonts w:ascii="Arial Narrow" w:hAnsi="Arial Narrow"/>
          <w:sz w:val="20"/>
          <w:szCs w:val="20"/>
          <w:lang w:val="en-GB"/>
        </w:rPr>
        <w:t xml:space="preserve">offered, </w:t>
      </w:r>
      <w:r w:rsidRPr="00FB1E25">
        <w:rPr>
          <w:rFonts w:ascii="Arial Narrow" w:hAnsi="Arial Narrow"/>
          <w:sz w:val="20"/>
          <w:szCs w:val="20"/>
          <w:lang w:val="en-GB"/>
        </w:rPr>
        <w:t xml:space="preserve">which </w:t>
      </w:r>
      <w:r w:rsidR="006927CC" w:rsidRPr="00FB1E25">
        <w:rPr>
          <w:rFonts w:ascii="Arial Narrow" w:hAnsi="Arial Narrow"/>
          <w:sz w:val="20"/>
          <w:szCs w:val="20"/>
          <w:lang w:val="en-GB"/>
        </w:rPr>
        <w:t xml:space="preserve">blocksefforts </w:t>
      </w:r>
      <w:r w:rsidRPr="00FB1E25">
        <w:rPr>
          <w:rFonts w:ascii="Arial Narrow" w:hAnsi="Arial Narrow"/>
          <w:sz w:val="20"/>
          <w:szCs w:val="20"/>
          <w:lang w:val="en-GB"/>
        </w:rPr>
        <w:t xml:space="preserve">to develop tourism. </w:t>
      </w:r>
      <w:r w:rsidR="006927CC" w:rsidRPr="00FB1E25">
        <w:rPr>
          <w:rFonts w:ascii="Arial Narrow" w:hAnsi="Arial Narrow"/>
          <w:sz w:val="20"/>
          <w:szCs w:val="20"/>
          <w:lang w:val="en-GB"/>
        </w:rPr>
        <w:t xml:space="preserve">If we accept the tourism development </w:t>
      </w:r>
      <w:r w:rsidRPr="00FB1E25">
        <w:rPr>
          <w:rFonts w:ascii="Arial Narrow" w:hAnsi="Arial Narrow"/>
          <w:sz w:val="20"/>
          <w:szCs w:val="20"/>
          <w:lang w:val="en-GB"/>
        </w:rPr>
        <w:t xml:space="preserve">diagnosis </w:t>
      </w:r>
      <w:r w:rsidR="006927CC" w:rsidRPr="00FB1E25">
        <w:rPr>
          <w:rFonts w:ascii="Arial Narrow" w:hAnsi="Arial Narrow"/>
          <w:sz w:val="20"/>
          <w:szCs w:val="20"/>
          <w:lang w:val="en-GB"/>
        </w:rPr>
        <w:t>then "neglect" by</w:t>
      </w:r>
      <w:r w:rsidRPr="00FB1E25">
        <w:rPr>
          <w:rFonts w:ascii="Arial Narrow" w:hAnsi="Arial Narrow"/>
          <w:sz w:val="20"/>
          <w:szCs w:val="20"/>
          <w:lang w:val="en-GB"/>
        </w:rPr>
        <w:t xml:space="preserve"> the tourist</w:t>
      </w:r>
      <w:r w:rsidR="006927CC" w:rsidRPr="00FB1E25">
        <w:rPr>
          <w:rFonts w:ascii="Arial Narrow" w:hAnsi="Arial Narrow"/>
          <w:sz w:val="20"/>
          <w:szCs w:val="20"/>
          <w:lang w:val="en-GB"/>
        </w:rPr>
        <w:t xml:space="preserve"> enterprises is</w:t>
      </w:r>
      <w:r w:rsidRPr="00FB1E25">
        <w:rPr>
          <w:rFonts w:ascii="Arial Narrow" w:hAnsi="Arial Narrow"/>
          <w:sz w:val="20"/>
          <w:szCs w:val="20"/>
          <w:lang w:val="en-GB"/>
        </w:rPr>
        <w:t xml:space="preserve"> one of the points </w:t>
      </w:r>
      <w:r w:rsidR="005E4E15" w:rsidRPr="00FB1E25">
        <w:rPr>
          <w:rFonts w:ascii="Arial Narrow" w:hAnsi="Arial Narrow"/>
          <w:sz w:val="20"/>
          <w:szCs w:val="20"/>
          <w:lang w:val="en-GB"/>
        </w:rPr>
        <w:t>to be given more attention</w:t>
      </w:r>
      <w:r w:rsidR="00B37EF7" w:rsidRPr="00B37EF7">
        <w:rPr>
          <w:rFonts w:ascii="Arial Narrow" w:hAnsi="Arial Narrow"/>
          <w:sz w:val="20"/>
          <w:szCs w:val="20"/>
          <w:lang w:val="en-GB"/>
        </w:rPr>
        <w:t>, as</w:t>
      </w:r>
      <w:r w:rsidR="006927CC" w:rsidRPr="00FB1E25">
        <w:rPr>
          <w:rFonts w:ascii="Arial Narrow" w:hAnsi="Arial Narrow"/>
          <w:sz w:val="20"/>
          <w:szCs w:val="20"/>
          <w:lang w:val="en-GB"/>
        </w:rPr>
        <w:t xml:space="preserve"> is </w:t>
      </w:r>
      <w:r w:rsidRPr="00FB1E25">
        <w:rPr>
          <w:rFonts w:ascii="Arial Narrow" w:hAnsi="Arial Narrow"/>
          <w:sz w:val="20"/>
          <w:szCs w:val="20"/>
          <w:lang w:val="en-GB"/>
        </w:rPr>
        <w:t xml:space="preserve">the training </w:t>
      </w:r>
      <w:r w:rsidR="005E4E15" w:rsidRPr="00FB1E25">
        <w:rPr>
          <w:rFonts w:ascii="Arial Narrow" w:hAnsi="Arial Narrow"/>
          <w:sz w:val="20"/>
          <w:szCs w:val="20"/>
          <w:lang w:val="en-GB"/>
        </w:rPr>
        <w:t xml:space="preserve">and education </w:t>
      </w:r>
      <w:r w:rsidRPr="00FB1E25">
        <w:rPr>
          <w:rFonts w:ascii="Arial Narrow" w:hAnsi="Arial Narrow"/>
          <w:sz w:val="20"/>
          <w:szCs w:val="20"/>
          <w:lang w:val="en-GB"/>
        </w:rPr>
        <w:t>of the suppliers of tourism services.</w:t>
      </w:r>
    </w:p>
    <w:p w:rsidR="00F46CFA" w:rsidRPr="00FB1E25" w:rsidRDefault="00F46CFA" w:rsidP="00BE3403">
      <w:pPr>
        <w:tabs>
          <w:tab w:val="left" w:pos="6480"/>
        </w:tabs>
        <w:ind w:firstLine="540"/>
        <w:jc w:val="both"/>
        <w:rPr>
          <w:rFonts w:ascii="Arial Narrow" w:hAnsi="Arial Narrow"/>
          <w:sz w:val="20"/>
          <w:szCs w:val="20"/>
          <w:lang w:val="en-GB"/>
        </w:rPr>
      </w:pPr>
    </w:p>
    <w:p w:rsidR="00F46CFA" w:rsidRPr="00FB1E25" w:rsidRDefault="00F46CFA" w:rsidP="0087747A">
      <w:pPr>
        <w:ind w:firstLine="708"/>
        <w:jc w:val="both"/>
        <w:rPr>
          <w:rFonts w:ascii="Arial Narrow" w:hAnsi="Arial Narrow"/>
          <w:sz w:val="20"/>
          <w:szCs w:val="20"/>
          <w:lang w:val="en-GB"/>
        </w:rPr>
      </w:pPr>
      <w:r w:rsidRPr="00FB1E25">
        <w:rPr>
          <w:rFonts w:ascii="Arial Narrow" w:hAnsi="Arial Narrow"/>
          <w:sz w:val="20"/>
          <w:szCs w:val="20"/>
          <w:lang w:val="en-GB"/>
        </w:rPr>
        <w:t>The public transport network in the Puna of Jujuy deserves a separate paragrap</w:t>
      </w:r>
      <w:r w:rsidR="007E30B6">
        <w:rPr>
          <w:rFonts w:ascii="Arial Narrow" w:hAnsi="Arial Narrow"/>
          <w:sz w:val="20"/>
          <w:szCs w:val="20"/>
          <w:lang w:val="en-GB"/>
        </w:rPr>
        <w:t>h. On the one hand, Map 3</w:t>
      </w:r>
      <w:r w:rsidRPr="00FB1E25">
        <w:rPr>
          <w:rFonts w:ascii="Arial Narrow" w:hAnsi="Arial Narrow"/>
          <w:sz w:val="20"/>
          <w:szCs w:val="20"/>
          <w:lang w:val="en-GB"/>
        </w:rPr>
        <w:t>corroborate</w:t>
      </w:r>
      <w:r w:rsidR="00110B6A" w:rsidRPr="00FB1E25">
        <w:rPr>
          <w:rFonts w:ascii="Arial Narrow" w:hAnsi="Arial Narrow"/>
          <w:sz w:val="20"/>
          <w:szCs w:val="20"/>
          <w:lang w:val="en-GB"/>
        </w:rPr>
        <w:t>s</w:t>
      </w:r>
      <w:r w:rsidRPr="00FB1E25">
        <w:rPr>
          <w:rFonts w:ascii="Arial Narrow" w:hAnsi="Arial Narrow"/>
          <w:sz w:val="20"/>
          <w:szCs w:val="20"/>
          <w:lang w:val="en-GB"/>
        </w:rPr>
        <w:t xml:space="preserve"> that only the road axis formed by the RN9 </w:t>
      </w:r>
      <w:r w:rsidR="00110B6A" w:rsidRPr="00FB1E25">
        <w:rPr>
          <w:rFonts w:ascii="Arial Narrow" w:hAnsi="Arial Narrow"/>
          <w:sz w:val="20"/>
          <w:szCs w:val="20"/>
          <w:lang w:val="en-GB"/>
        </w:rPr>
        <w:t>allows</w:t>
      </w:r>
      <w:r w:rsidR="00D3710A" w:rsidRPr="00FB1E25">
        <w:rPr>
          <w:rFonts w:ascii="Arial Narrow" w:hAnsi="Arial Narrow"/>
          <w:sz w:val="20"/>
          <w:szCs w:val="20"/>
          <w:lang w:val="en-GB"/>
        </w:rPr>
        <w:t xml:space="preserve"> the flui</w:t>
      </w:r>
      <w:r w:rsidR="00110B6A" w:rsidRPr="00FB1E25">
        <w:rPr>
          <w:rFonts w:ascii="Arial Narrow" w:hAnsi="Arial Narrow"/>
          <w:sz w:val="20"/>
          <w:szCs w:val="20"/>
          <w:lang w:val="en-GB"/>
        </w:rPr>
        <w:t xml:space="preserve">d </w:t>
      </w:r>
      <w:r w:rsidR="00D3710A" w:rsidRPr="00FB1E25">
        <w:rPr>
          <w:rFonts w:ascii="Arial Narrow" w:hAnsi="Arial Narrow"/>
          <w:sz w:val="20"/>
          <w:szCs w:val="20"/>
          <w:lang w:val="en-GB"/>
        </w:rPr>
        <w:t xml:space="preserve">circulation </w:t>
      </w:r>
      <w:r w:rsidRPr="00FB1E25">
        <w:rPr>
          <w:rFonts w:ascii="Arial Narrow" w:hAnsi="Arial Narrow"/>
          <w:sz w:val="20"/>
          <w:szCs w:val="20"/>
          <w:lang w:val="en-GB"/>
        </w:rPr>
        <w:t xml:space="preserve">of automotive </w:t>
      </w:r>
      <w:r w:rsidR="00110B6A" w:rsidRPr="00FB1E25">
        <w:rPr>
          <w:rFonts w:ascii="Arial Narrow" w:hAnsi="Arial Narrow"/>
          <w:sz w:val="20"/>
          <w:szCs w:val="20"/>
          <w:lang w:val="en-GB"/>
        </w:rPr>
        <w:t xml:space="preserve">passenger transport </w:t>
      </w:r>
      <w:r w:rsidRPr="00FB1E25">
        <w:rPr>
          <w:rFonts w:ascii="Arial Narrow" w:hAnsi="Arial Narrow"/>
          <w:sz w:val="20"/>
          <w:szCs w:val="20"/>
          <w:lang w:val="en-GB"/>
        </w:rPr>
        <w:t>compa</w:t>
      </w:r>
      <w:r w:rsidR="00110B6A" w:rsidRPr="00FB1E25">
        <w:rPr>
          <w:rFonts w:ascii="Arial Narrow" w:hAnsi="Arial Narrow"/>
          <w:sz w:val="20"/>
          <w:szCs w:val="20"/>
          <w:lang w:val="en-GB"/>
        </w:rPr>
        <w:t xml:space="preserve">nies </w:t>
      </w:r>
      <w:r w:rsidRPr="00FB1E25">
        <w:rPr>
          <w:rFonts w:ascii="Arial Narrow" w:hAnsi="Arial Narrow"/>
          <w:sz w:val="20"/>
          <w:szCs w:val="20"/>
          <w:lang w:val="en-GB"/>
        </w:rPr>
        <w:t xml:space="preserve">(only </w:t>
      </w:r>
      <w:r w:rsidR="007E30B6" w:rsidRPr="00FB1E25">
        <w:rPr>
          <w:rFonts w:ascii="Arial Narrow" w:hAnsi="Arial Narrow"/>
          <w:sz w:val="20"/>
          <w:szCs w:val="20"/>
          <w:lang w:val="en-GB"/>
        </w:rPr>
        <w:t>means of transport</w:t>
      </w:r>
      <w:r w:rsidR="00110446" w:rsidRPr="00FB1E25">
        <w:rPr>
          <w:rFonts w:ascii="Arial Narrow" w:hAnsi="Arial Narrow"/>
          <w:b/>
          <w:sz w:val="20"/>
          <w:szCs w:val="20"/>
          <w:lang w:val="en-GB"/>
        </w:rPr>
        <w:t>),</w:t>
      </w:r>
      <w:r w:rsidR="00110446" w:rsidRPr="00FB1E25">
        <w:rPr>
          <w:rFonts w:ascii="Arial Narrow" w:hAnsi="Arial Narrow"/>
          <w:sz w:val="20"/>
          <w:szCs w:val="20"/>
          <w:lang w:val="en-GB"/>
        </w:rPr>
        <w:t xml:space="preserve"> a situation responding</w:t>
      </w:r>
      <w:r w:rsidRPr="00FB1E25">
        <w:rPr>
          <w:rFonts w:ascii="Arial Narrow" w:hAnsi="Arial Narrow"/>
          <w:sz w:val="20"/>
          <w:szCs w:val="20"/>
          <w:lang w:val="en-GB"/>
        </w:rPr>
        <w:t xml:space="preserve"> to the demands of </w:t>
      </w:r>
      <w:r w:rsidR="007E30B6">
        <w:rPr>
          <w:rFonts w:ascii="Arial Narrow" w:hAnsi="Arial Narrow"/>
          <w:sz w:val="20"/>
          <w:szCs w:val="20"/>
          <w:lang w:val="en-GB"/>
        </w:rPr>
        <w:t>trans-</w:t>
      </w:r>
      <w:r w:rsidR="00B37EF7" w:rsidRPr="00B37EF7">
        <w:rPr>
          <w:rFonts w:ascii="Arial Narrow" w:hAnsi="Arial Narrow"/>
          <w:sz w:val="20"/>
          <w:szCs w:val="20"/>
          <w:lang w:val="en-GB"/>
        </w:rPr>
        <w:t>border</w:t>
      </w:r>
      <w:r w:rsidRPr="00FB1E25">
        <w:rPr>
          <w:rFonts w:ascii="Arial Narrow" w:hAnsi="Arial Narrow"/>
          <w:sz w:val="20"/>
          <w:szCs w:val="20"/>
          <w:lang w:val="en-GB"/>
        </w:rPr>
        <w:t xml:space="preserve"> transport, a resu</w:t>
      </w:r>
      <w:r w:rsidR="00110446" w:rsidRPr="00FB1E25">
        <w:rPr>
          <w:rFonts w:ascii="Arial Narrow" w:hAnsi="Arial Narrow"/>
          <w:sz w:val="20"/>
          <w:szCs w:val="20"/>
          <w:lang w:val="en-GB"/>
        </w:rPr>
        <w:t>lt of the migratory movements from</w:t>
      </w:r>
      <w:r w:rsidRPr="00FB1E25">
        <w:rPr>
          <w:rFonts w:ascii="Arial Narrow" w:hAnsi="Arial Narrow"/>
          <w:sz w:val="20"/>
          <w:szCs w:val="20"/>
          <w:lang w:val="en-GB"/>
        </w:rPr>
        <w:t xml:space="preserve"> Bolivia to Argentina and the movement of goods in both directions that are </w:t>
      </w:r>
      <w:r w:rsidR="007E30B6">
        <w:rPr>
          <w:rFonts w:ascii="Arial Narrow" w:hAnsi="Arial Narrow"/>
          <w:sz w:val="20"/>
          <w:szCs w:val="20"/>
          <w:lang w:val="en-GB"/>
        </w:rPr>
        <w:t xml:space="preserve">transported in </w:t>
      </w:r>
      <w:r w:rsidR="00753D21" w:rsidRPr="00FC1DA7">
        <w:rPr>
          <w:rFonts w:ascii="Arial Narrow" w:hAnsi="Arial Narrow"/>
          <w:sz w:val="20"/>
          <w:szCs w:val="20"/>
          <w:lang w:val="en-US"/>
        </w:rPr>
        <w:t>truck trunks</w:t>
      </w:r>
      <w:r w:rsidRPr="00753D21">
        <w:rPr>
          <w:rFonts w:ascii="Arial Narrow" w:hAnsi="Arial Narrow"/>
          <w:sz w:val="20"/>
          <w:szCs w:val="20"/>
          <w:lang w:val="en-GB"/>
        </w:rPr>
        <w:t>.</w:t>
      </w:r>
      <w:r w:rsidRPr="00FB1E25">
        <w:rPr>
          <w:rFonts w:ascii="Arial Narrow" w:hAnsi="Arial Narrow"/>
          <w:sz w:val="20"/>
          <w:szCs w:val="20"/>
          <w:lang w:val="en-GB"/>
        </w:rPr>
        <w:t xml:space="preserve"> To this is added, as already pointed out, </w:t>
      </w:r>
      <w:r w:rsidR="005102B5" w:rsidRPr="00FB1E25">
        <w:rPr>
          <w:rFonts w:ascii="Arial Narrow" w:hAnsi="Arial Narrow"/>
          <w:sz w:val="20"/>
          <w:szCs w:val="20"/>
          <w:lang w:val="en-GB"/>
        </w:rPr>
        <w:t xml:space="preserve">that the route used by tourists to pass through the </w:t>
      </w:r>
      <w:r w:rsidRPr="00FB1E25">
        <w:rPr>
          <w:rFonts w:ascii="Arial Narrow" w:hAnsi="Arial Narrow"/>
          <w:sz w:val="20"/>
          <w:szCs w:val="20"/>
          <w:lang w:val="en-GB"/>
        </w:rPr>
        <w:t xml:space="preserve">NOA </w:t>
      </w:r>
      <w:r w:rsidR="005102B5" w:rsidRPr="00FB1E25">
        <w:rPr>
          <w:rFonts w:ascii="Arial Narrow" w:hAnsi="Arial Narrow"/>
          <w:sz w:val="20"/>
          <w:szCs w:val="20"/>
          <w:lang w:val="en-GB"/>
        </w:rPr>
        <w:t xml:space="preserve">to </w:t>
      </w:r>
      <w:r w:rsidR="000314C1" w:rsidRPr="00FB1E25">
        <w:rPr>
          <w:rFonts w:ascii="Arial Narrow" w:hAnsi="Arial Narrow"/>
          <w:sz w:val="20"/>
          <w:szCs w:val="20"/>
          <w:lang w:val="en-GB"/>
        </w:rPr>
        <w:t>the Bolivian a</w:t>
      </w:r>
      <w:r w:rsidRPr="00FB1E25">
        <w:rPr>
          <w:rFonts w:ascii="Arial Narrow" w:hAnsi="Arial Narrow"/>
          <w:sz w:val="20"/>
          <w:szCs w:val="20"/>
          <w:lang w:val="en-GB"/>
        </w:rPr>
        <w:t>ltiplano</w:t>
      </w:r>
      <w:r w:rsidR="005102B5" w:rsidRPr="00FB1E25">
        <w:rPr>
          <w:rFonts w:ascii="Arial Narrow" w:hAnsi="Arial Narrow"/>
          <w:sz w:val="20"/>
          <w:szCs w:val="20"/>
          <w:lang w:val="en-GB"/>
        </w:rPr>
        <w:t>,</w:t>
      </w:r>
      <w:r w:rsidRPr="00FB1E25">
        <w:rPr>
          <w:rFonts w:ascii="Arial Narrow" w:hAnsi="Arial Narrow"/>
          <w:sz w:val="20"/>
          <w:szCs w:val="20"/>
          <w:lang w:val="en-GB"/>
        </w:rPr>
        <w:t xml:space="preserve"> and vice versa, </w:t>
      </w:r>
      <w:r w:rsidR="005102B5" w:rsidRPr="00FB1E25">
        <w:rPr>
          <w:rFonts w:ascii="Arial Narrow" w:hAnsi="Arial Narrow"/>
          <w:sz w:val="20"/>
          <w:szCs w:val="20"/>
          <w:lang w:val="en-GB"/>
        </w:rPr>
        <w:t xml:space="preserve">is </w:t>
      </w:r>
      <w:r w:rsidR="001510E6" w:rsidRPr="00FB1E25">
        <w:rPr>
          <w:rFonts w:ascii="Arial Narrow" w:hAnsi="Arial Narrow"/>
          <w:sz w:val="20"/>
          <w:szCs w:val="20"/>
          <w:lang w:val="en-GB"/>
        </w:rPr>
        <w:t>predomin</w:t>
      </w:r>
      <w:r w:rsidR="005102B5" w:rsidRPr="00FB1E25">
        <w:rPr>
          <w:rFonts w:ascii="Arial Narrow" w:hAnsi="Arial Narrow"/>
          <w:sz w:val="20"/>
          <w:szCs w:val="20"/>
          <w:lang w:val="en-GB"/>
        </w:rPr>
        <w:t>a</w:t>
      </w:r>
      <w:r w:rsidRPr="00FB1E25">
        <w:rPr>
          <w:rFonts w:ascii="Arial Narrow" w:hAnsi="Arial Narrow"/>
          <w:sz w:val="20"/>
          <w:szCs w:val="20"/>
          <w:lang w:val="en-GB"/>
        </w:rPr>
        <w:t>t</w:t>
      </w:r>
      <w:r w:rsidR="005102B5" w:rsidRPr="00FB1E25">
        <w:rPr>
          <w:rFonts w:ascii="Arial Narrow" w:hAnsi="Arial Narrow"/>
          <w:sz w:val="20"/>
          <w:szCs w:val="20"/>
          <w:lang w:val="en-GB"/>
        </w:rPr>
        <w:t>edby the</w:t>
      </w:r>
      <w:r w:rsidRPr="00FB1E25">
        <w:rPr>
          <w:rFonts w:ascii="Arial Narrow" w:hAnsi="Arial Narrow"/>
          <w:sz w:val="20"/>
          <w:szCs w:val="20"/>
          <w:lang w:val="en-GB"/>
        </w:rPr>
        <w:t xml:space="preserve"> automotive transport of passengers. RN 52, since its </w:t>
      </w:r>
      <w:r w:rsidR="00B37EF7" w:rsidRPr="00B37EF7">
        <w:rPr>
          <w:rFonts w:ascii="Arial Narrow" w:hAnsi="Arial Narrow"/>
          <w:sz w:val="20"/>
          <w:szCs w:val="20"/>
          <w:lang w:val="en-GB"/>
        </w:rPr>
        <w:t>asphalting</w:t>
      </w:r>
      <w:r w:rsidR="00AF34B9" w:rsidRPr="00FB1E25">
        <w:rPr>
          <w:rFonts w:ascii="Arial Narrow" w:hAnsi="Arial Narrow"/>
          <w:sz w:val="20"/>
          <w:szCs w:val="20"/>
          <w:lang w:val="en-GB"/>
        </w:rPr>
        <w:t xml:space="preserve"> was </w:t>
      </w:r>
      <w:r w:rsidRPr="00FB1E25">
        <w:rPr>
          <w:rFonts w:ascii="Arial Narrow" w:hAnsi="Arial Narrow"/>
          <w:sz w:val="20"/>
          <w:szCs w:val="20"/>
          <w:lang w:val="en-GB"/>
        </w:rPr>
        <w:t xml:space="preserve">completed in the year 2005, has </w:t>
      </w:r>
      <w:r w:rsidR="00306A47" w:rsidRPr="00FB1E25">
        <w:rPr>
          <w:rFonts w:ascii="Arial Narrow" w:hAnsi="Arial Narrow"/>
          <w:sz w:val="20"/>
          <w:szCs w:val="20"/>
          <w:lang w:val="en-GB"/>
        </w:rPr>
        <w:t xml:space="preserve">dramatically </w:t>
      </w:r>
      <w:r w:rsidRPr="00FB1E25">
        <w:rPr>
          <w:rFonts w:ascii="Arial Narrow" w:hAnsi="Arial Narrow"/>
          <w:sz w:val="20"/>
          <w:szCs w:val="20"/>
          <w:lang w:val="en-GB"/>
        </w:rPr>
        <w:t xml:space="preserve">increased </w:t>
      </w:r>
      <w:r w:rsidR="00306A47" w:rsidRPr="00FB1E25">
        <w:rPr>
          <w:rFonts w:ascii="Arial Narrow" w:hAnsi="Arial Narrow"/>
          <w:sz w:val="20"/>
          <w:szCs w:val="20"/>
          <w:lang w:val="en-GB"/>
        </w:rPr>
        <w:t>in traf</w:t>
      </w:r>
      <w:r w:rsidR="001510E6" w:rsidRPr="00FB1E25">
        <w:rPr>
          <w:rFonts w:ascii="Arial Narrow" w:hAnsi="Arial Narrow"/>
          <w:sz w:val="20"/>
          <w:szCs w:val="20"/>
          <w:lang w:val="en-GB"/>
        </w:rPr>
        <w:t>f</w:t>
      </w:r>
      <w:r w:rsidR="00306A47" w:rsidRPr="00FB1E25">
        <w:rPr>
          <w:rFonts w:ascii="Arial Narrow" w:hAnsi="Arial Narrow"/>
          <w:sz w:val="20"/>
          <w:szCs w:val="20"/>
          <w:lang w:val="en-GB"/>
        </w:rPr>
        <w:t>ic</w:t>
      </w:r>
      <w:r w:rsidRPr="00FB1E25">
        <w:rPr>
          <w:rFonts w:ascii="Arial Narrow" w:hAnsi="Arial Narrow"/>
          <w:sz w:val="20"/>
          <w:szCs w:val="20"/>
          <w:lang w:val="en-GB"/>
        </w:rPr>
        <w:t xml:space="preserve">, </w:t>
      </w:r>
      <w:r w:rsidR="00306A47" w:rsidRPr="00FB1E25">
        <w:rPr>
          <w:rFonts w:ascii="Arial Narrow" w:hAnsi="Arial Narrow"/>
          <w:sz w:val="20"/>
          <w:szCs w:val="20"/>
          <w:lang w:val="en-GB"/>
        </w:rPr>
        <w:t xml:space="preserve">and now </w:t>
      </w:r>
      <w:r w:rsidRPr="00FB1E25">
        <w:rPr>
          <w:rFonts w:ascii="Arial Narrow" w:hAnsi="Arial Narrow"/>
          <w:sz w:val="20"/>
          <w:szCs w:val="20"/>
          <w:lang w:val="en-GB"/>
        </w:rPr>
        <w:t>forms part of the Initiative for the Integration of Regional Infrastructure in South America (IIRSA). Its current operation</w:t>
      </w:r>
      <w:r w:rsidR="009B5803" w:rsidRPr="00FB1E25">
        <w:rPr>
          <w:rFonts w:ascii="Arial Narrow" w:hAnsi="Arial Narrow"/>
          <w:sz w:val="20"/>
          <w:szCs w:val="20"/>
          <w:lang w:val="en-GB"/>
        </w:rPr>
        <w:t xml:space="preserve">sare geared more </w:t>
      </w:r>
      <w:r w:rsidRPr="00FB1E25">
        <w:rPr>
          <w:rFonts w:ascii="Arial Narrow" w:hAnsi="Arial Narrow"/>
          <w:sz w:val="20"/>
          <w:szCs w:val="20"/>
          <w:lang w:val="en-GB"/>
        </w:rPr>
        <w:t>to border trade. For this reason</w:t>
      </w:r>
      <w:r w:rsidR="00D6672F" w:rsidRPr="00FB1E25">
        <w:rPr>
          <w:rFonts w:ascii="Arial Narrow" w:hAnsi="Arial Narrow"/>
          <w:sz w:val="20"/>
          <w:szCs w:val="20"/>
          <w:lang w:val="en-GB"/>
        </w:rPr>
        <w:t xml:space="preserve"> the</w:t>
      </w:r>
      <w:r w:rsidR="009B5803" w:rsidRPr="00FB1E25">
        <w:rPr>
          <w:rFonts w:ascii="Arial Narrow" w:hAnsi="Arial Narrow"/>
          <w:sz w:val="20"/>
          <w:szCs w:val="20"/>
          <w:lang w:val="en-GB"/>
        </w:rPr>
        <w:t xml:space="preserve"> tourist usage is restricted to connecting the </w:t>
      </w:r>
      <w:r w:rsidRPr="00FB1E25">
        <w:rPr>
          <w:rFonts w:ascii="Arial Narrow" w:hAnsi="Arial Narrow"/>
          <w:sz w:val="20"/>
          <w:szCs w:val="20"/>
          <w:lang w:val="en-GB"/>
        </w:rPr>
        <w:t xml:space="preserve">two </w:t>
      </w:r>
      <w:r w:rsidR="009B5803" w:rsidRPr="00FB1E25">
        <w:rPr>
          <w:rFonts w:ascii="Arial Narrow" w:hAnsi="Arial Narrow"/>
          <w:sz w:val="20"/>
          <w:szCs w:val="20"/>
          <w:lang w:val="en-GB"/>
        </w:rPr>
        <w:t>internationally established tourist centre</w:t>
      </w:r>
      <w:r w:rsidRPr="00FB1E25">
        <w:rPr>
          <w:rFonts w:ascii="Arial Narrow" w:hAnsi="Arial Narrow"/>
          <w:sz w:val="20"/>
          <w:szCs w:val="20"/>
          <w:lang w:val="en-GB"/>
        </w:rPr>
        <w:t xml:space="preserve">s: The Quebrada de Humahuaca with San Pedro de Atacama (north of Chile). </w:t>
      </w:r>
      <w:r w:rsidR="00D03394" w:rsidRPr="00FB1E25">
        <w:rPr>
          <w:rFonts w:ascii="Arial Narrow" w:hAnsi="Arial Narrow"/>
          <w:sz w:val="20"/>
          <w:szCs w:val="20"/>
          <w:lang w:val="en-GB"/>
        </w:rPr>
        <w:t>Passenger transport</w:t>
      </w:r>
      <w:r w:rsidRPr="00FB1E25">
        <w:rPr>
          <w:rFonts w:ascii="Arial Narrow" w:hAnsi="Arial Narrow"/>
          <w:sz w:val="20"/>
          <w:szCs w:val="20"/>
          <w:lang w:val="en-GB"/>
        </w:rPr>
        <w:t xml:space="preserve"> (Arge</w:t>
      </w:r>
      <w:r w:rsidR="00D03394" w:rsidRPr="00FB1E25">
        <w:rPr>
          <w:rFonts w:ascii="Arial Narrow" w:hAnsi="Arial Narrow"/>
          <w:sz w:val="20"/>
          <w:szCs w:val="20"/>
          <w:lang w:val="en-GB"/>
        </w:rPr>
        <w:t>ntinean and Chilean) using</w:t>
      </w:r>
      <w:r w:rsidRPr="00FB1E25">
        <w:rPr>
          <w:rFonts w:ascii="Arial Narrow" w:hAnsi="Arial Narrow"/>
          <w:sz w:val="20"/>
          <w:szCs w:val="20"/>
          <w:lang w:val="en-GB"/>
        </w:rPr>
        <w:t xml:space="preserve"> this route passes through the Puna of Jujuy, without any stop.</w:t>
      </w:r>
    </w:p>
    <w:p w:rsidR="000C71F7" w:rsidRPr="00FB1E25" w:rsidRDefault="000C71F7" w:rsidP="00FB1E25">
      <w:pPr>
        <w:jc w:val="both"/>
        <w:rPr>
          <w:rFonts w:ascii="Arial Narrow" w:hAnsi="Arial Narrow"/>
          <w:sz w:val="20"/>
          <w:szCs w:val="20"/>
          <w:lang w:val="en-GB"/>
        </w:rPr>
      </w:pPr>
    </w:p>
    <w:p w:rsidR="00F46CFA" w:rsidRPr="00FB1E25" w:rsidRDefault="00F46CFA" w:rsidP="0087747A">
      <w:pPr>
        <w:ind w:firstLine="708"/>
        <w:jc w:val="both"/>
        <w:rPr>
          <w:rFonts w:ascii="Arial Narrow" w:hAnsi="Arial Narrow"/>
          <w:sz w:val="20"/>
          <w:szCs w:val="20"/>
          <w:lang w:val="en-GB"/>
        </w:rPr>
      </w:pPr>
      <w:r w:rsidRPr="00FB1E25">
        <w:rPr>
          <w:rFonts w:ascii="Arial Narrow" w:hAnsi="Arial Narrow"/>
          <w:sz w:val="20"/>
          <w:szCs w:val="20"/>
          <w:lang w:val="en-GB"/>
        </w:rPr>
        <w:t xml:space="preserve">The rest of the </w:t>
      </w:r>
      <w:r w:rsidR="00E14E5C" w:rsidRPr="00FB1E25">
        <w:rPr>
          <w:rFonts w:ascii="Arial Narrow" w:hAnsi="Arial Narrow"/>
          <w:sz w:val="20"/>
          <w:szCs w:val="20"/>
          <w:lang w:val="en-GB"/>
        </w:rPr>
        <w:t xml:space="preserve">Puna </w:t>
      </w:r>
      <w:r w:rsidRPr="00FB1E25">
        <w:rPr>
          <w:rFonts w:ascii="Arial Narrow" w:hAnsi="Arial Narrow"/>
          <w:sz w:val="20"/>
          <w:szCs w:val="20"/>
          <w:lang w:val="en-GB"/>
        </w:rPr>
        <w:t xml:space="preserve">territory is completely </w:t>
      </w:r>
      <w:r w:rsidR="00E14E5C" w:rsidRPr="00FB1E25">
        <w:rPr>
          <w:rFonts w:ascii="Arial Narrow" w:hAnsi="Arial Narrow"/>
          <w:sz w:val="20"/>
          <w:szCs w:val="20"/>
          <w:lang w:val="en-GB"/>
        </w:rPr>
        <w:t>isolated from the public transport network and some areas are worked</w:t>
      </w:r>
      <w:r w:rsidRPr="00FB1E25">
        <w:rPr>
          <w:rFonts w:ascii="Arial Narrow" w:hAnsi="Arial Narrow"/>
          <w:sz w:val="20"/>
          <w:szCs w:val="20"/>
          <w:lang w:val="en-GB"/>
        </w:rPr>
        <w:t xml:space="preserve"> by precarious companies</w:t>
      </w:r>
      <w:r w:rsidR="00E14E5C" w:rsidRPr="00FB1E25">
        <w:rPr>
          <w:rFonts w:ascii="Arial Narrow" w:hAnsi="Arial Narrow"/>
          <w:sz w:val="20"/>
          <w:szCs w:val="20"/>
          <w:lang w:val="en-GB"/>
        </w:rPr>
        <w:t xml:space="preserve"> with vehicles without </w:t>
      </w:r>
      <w:r w:rsidRPr="00FB1E25">
        <w:rPr>
          <w:rFonts w:ascii="Arial Narrow" w:hAnsi="Arial Narrow"/>
          <w:sz w:val="20"/>
          <w:szCs w:val="20"/>
          <w:lang w:val="en-GB"/>
        </w:rPr>
        <w:t xml:space="preserve">minimum </w:t>
      </w:r>
      <w:r w:rsidR="00E14E5C" w:rsidRPr="00FB1E25">
        <w:rPr>
          <w:rFonts w:ascii="Arial Narrow" w:hAnsi="Arial Narrow"/>
          <w:sz w:val="20"/>
          <w:szCs w:val="20"/>
          <w:lang w:val="en-GB"/>
        </w:rPr>
        <w:t>s</w:t>
      </w:r>
      <w:r w:rsidR="000F1340" w:rsidRPr="00FB1E25">
        <w:rPr>
          <w:rFonts w:ascii="Arial Narrow" w:hAnsi="Arial Narrow"/>
          <w:sz w:val="20"/>
          <w:szCs w:val="20"/>
          <w:lang w:val="en-GB"/>
        </w:rPr>
        <w:t>ecurity</w:t>
      </w:r>
      <w:r w:rsidRPr="00FB1E25">
        <w:rPr>
          <w:rFonts w:ascii="Arial Narrow" w:hAnsi="Arial Narrow"/>
          <w:sz w:val="20"/>
          <w:szCs w:val="20"/>
          <w:lang w:val="en-GB"/>
        </w:rPr>
        <w:t xml:space="preserve">conditions. </w:t>
      </w:r>
      <w:r w:rsidR="000F1340" w:rsidRPr="00FB1E25">
        <w:rPr>
          <w:rFonts w:ascii="Arial Narrow" w:hAnsi="Arial Narrow"/>
          <w:sz w:val="20"/>
          <w:szCs w:val="20"/>
          <w:lang w:val="en-GB"/>
        </w:rPr>
        <w:t xml:space="preserve">Taking into account </w:t>
      </w:r>
      <w:r w:rsidRPr="00FB1E25">
        <w:rPr>
          <w:rFonts w:ascii="Arial Narrow" w:hAnsi="Arial Narrow"/>
          <w:sz w:val="20"/>
          <w:szCs w:val="20"/>
          <w:lang w:val="en-GB"/>
        </w:rPr>
        <w:t xml:space="preserve">current laws </w:t>
      </w:r>
      <w:r w:rsidR="000F1340" w:rsidRPr="00FB1E25">
        <w:rPr>
          <w:rFonts w:ascii="Arial Narrow" w:hAnsi="Arial Narrow"/>
          <w:sz w:val="20"/>
          <w:szCs w:val="20"/>
          <w:lang w:val="en-GB"/>
        </w:rPr>
        <w:t>regulating</w:t>
      </w:r>
      <w:r w:rsidRPr="00FB1E25">
        <w:rPr>
          <w:rFonts w:ascii="Arial Narrow" w:hAnsi="Arial Narrow"/>
          <w:sz w:val="20"/>
          <w:szCs w:val="20"/>
          <w:lang w:val="en-GB"/>
        </w:rPr>
        <w:t xml:space="preserve"> transport companies, we are in a position to say that at present public transport </w:t>
      </w:r>
      <w:r w:rsidR="000F1340" w:rsidRPr="00FB1E25">
        <w:rPr>
          <w:rFonts w:ascii="Arial Narrow" w:hAnsi="Arial Narrow"/>
          <w:sz w:val="20"/>
          <w:szCs w:val="20"/>
          <w:lang w:val="en-GB"/>
        </w:rPr>
        <w:t xml:space="preserve">in the </w:t>
      </w:r>
      <w:r w:rsidR="000314C1" w:rsidRPr="00FB1E25">
        <w:rPr>
          <w:rFonts w:ascii="Arial Narrow" w:hAnsi="Arial Narrow"/>
          <w:sz w:val="20"/>
          <w:szCs w:val="20"/>
          <w:lang w:val="en-GB"/>
        </w:rPr>
        <w:t xml:space="preserve">Profound </w:t>
      </w:r>
      <w:r w:rsidR="000F1340" w:rsidRPr="00FB1E25">
        <w:rPr>
          <w:rFonts w:ascii="Arial Narrow" w:hAnsi="Arial Narrow"/>
          <w:sz w:val="20"/>
          <w:szCs w:val="20"/>
          <w:lang w:val="en-GB"/>
        </w:rPr>
        <w:t xml:space="preserve">Punaoperates </w:t>
      </w:r>
      <w:r w:rsidRPr="00FB1E25">
        <w:rPr>
          <w:rFonts w:ascii="Arial Narrow" w:hAnsi="Arial Narrow"/>
          <w:sz w:val="20"/>
          <w:szCs w:val="20"/>
          <w:lang w:val="en-GB"/>
        </w:rPr>
        <w:t xml:space="preserve">in an illegal manner. Although it is imperative </w:t>
      </w:r>
      <w:r w:rsidR="00CC427E" w:rsidRPr="00FB1E25">
        <w:rPr>
          <w:rFonts w:ascii="Arial Narrow" w:hAnsi="Arial Narrow"/>
          <w:sz w:val="20"/>
          <w:szCs w:val="20"/>
          <w:lang w:val="en-GB"/>
        </w:rPr>
        <w:t xml:space="preserve">to convert </w:t>
      </w:r>
      <w:r w:rsidRPr="00FB1E25">
        <w:rPr>
          <w:rFonts w:ascii="Arial Narrow" w:hAnsi="Arial Narrow"/>
          <w:sz w:val="20"/>
          <w:szCs w:val="20"/>
          <w:lang w:val="en-GB"/>
        </w:rPr>
        <w:t xml:space="preserve">the transport system </w:t>
      </w:r>
      <w:r w:rsidR="00CC427E" w:rsidRPr="00FB1E25">
        <w:rPr>
          <w:rFonts w:ascii="Arial Narrow" w:hAnsi="Arial Narrow"/>
          <w:sz w:val="20"/>
          <w:szCs w:val="20"/>
          <w:lang w:val="en-GB"/>
        </w:rPr>
        <w:t xml:space="preserve">from </w:t>
      </w:r>
      <w:r w:rsidRPr="00FB1E25">
        <w:rPr>
          <w:rFonts w:ascii="Arial Narrow" w:hAnsi="Arial Narrow"/>
          <w:sz w:val="20"/>
          <w:szCs w:val="20"/>
          <w:lang w:val="en-GB"/>
        </w:rPr>
        <w:t>informal</w:t>
      </w:r>
      <w:r w:rsidR="00CC427E" w:rsidRPr="00FB1E25">
        <w:rPr>
          <w:rFonts w:ascii="Arial Narrow" w:hAnsi="Arial Narrow"/>
          <w:sz w:val="20"/>
          <w:szCs w:val="20"/>
          <w:lang w:val="en-GB"/>
        </w:rPr>
        <w:t xml:space="preserve"> to formal</w:t>
      </w:r>
      <w:r w:rsidRPr="00FB1E25">
        <w:rPr>
          <w:rFonts w:ascii="Arial Narrow" w:hAnsi="Arial Narrow"/>
          <w:sz w:val="20"/>
          <w:szCs w:val="20"/>
          <w:lang w:val="en-GB"/>
        </w:rPr>
        <w:t xml:space="preserve">, it is clear that with the current </w:t>
      </w:r>
      <w:r w:rsidR="00CC427E" w:rsidRPr="00FB1E25">
        <w:rPr>
          <w:rFonts w:ascii="Arial Narrow" w:hAnsi="Arial Narrow"/>
          <w:sz w:val="20"/>
          <w:szCs w:val="20"/>
          <w:lang w:val="en-GB"/>
        </w:rPr>
        <w:t xml:space="preserve">tourist </w:t>
      </w:r>
      <w:r w:rsidRPr="00FB1E25">
        <w:rPr>
          <w:rFonts w:ascii="Arial Narrow" w:hAnsi="Arial Narrow"/>
          <w:sz w:val="20"/>
          <w:szCs w:val="20"/>
          <w:lang w:val="en-GB"/>
        </w:rPr>
        <w:t xml:space="preserve">flow </w:t>
      </w:r>
      <w:r w:rsidR="00CC427E" w:rsidRPr="00FB1E25">
        <w:rPr>
          <w:rFonts w:ascii="Arial Narrow" w:hAnsi="Arial Narrow"/>
          <w:sz w:val="20"/>
          <w:szCs w:val="20"/>
          <w:lang w:val="en-GB"/>
        </w:rPr>
        <w:t xml:space="preserve">that </w:t>
      </w:r>
      <w:r w:rsidRPr="00FB1E25">
        <w:rPr>
          <w:rFonts w:ascii="Arial Narrow" w:hAnsi="Arial Narrow"/>
          <w:sz w:val="20"/>
          <w:szCs w:val="20"/>
          <w:lang w:val="en-GB"/>
        </w:rPr>
        <w:t xml:space="preserve">no company </w:t>
      </w:r>
      <w:r w:rsidR="00CC427E" w:rsidRPr="00FB1E25">
        <w:rPr>
          <w:rFonts w:ascii="Arial Narrow" w:hAnsi="Arial Narrow"/>
          <w:sz w:val="20"/>
          <w:szCs w:val="20"/>
          <w:lang w:val="en-GB"/>
        </w:rPr>
        <w:t>c</w:t>
      </w:r>
      <w:r w:rsidR="00703298" w:rsidRPr="00FB1E25">
        <w:rPr>
          <w:rFonts w:ascii="Arial Narrow" w:hAnsi="Arial Narrow"/>
          <w:sz w:val="20"/>
          <w:szCs w:val="20"/>
          <w:lang w:val="en-GB"/>
        </w:rPr>
        <w:t>ould ope</w:t>
      </w:r>
      <w:r w:rsidR="00CC427E" w:rsidRPr="00FB1E25">
        <w:rPr>
          <w:rFonts w:ascii="Arial Narrow" w:hAnsi="Arial Narrow"/>
          <w:sz w:val="20"/>
          <w:szCs w:val="20"/>
          <w:lang w:val="en-GB"/>
        </w:rPr>
        <w:t xml:space="preserve">rate profitably </w:t>
      </w:r>
      <w:r w:rsidRPr="00FB1E25">
        <w:rPr>
          <w:rFonts w:ascii="Arial Narrow" w:hAnsi="Arial Narrow"/>
          <w:sz w:val="20"/>
          <w:szCs w:val="20"/>
          <w:lang w:val="en-GB"/>
        </w:rPr>
        <w:t xml:space="preserve">without </w:t>
      </w:r>
      <w:r w:rsidR="00CC427E" w:rsidRPr="00FB1E25">
        <w:rPr>
          <w:rFonts w:ascii="Arial Narrow" w:hAnsi="Arial Narrow"/>
          <w:sz w:val="20"/>
          <w:szCs w:val="20"/>
          <w:lang w:val="en-GB"/>
        </w:rPr>
        <w:t>s</w:t>
      </w:r>
      <w:r w:rsidRPr="00FB1E25">
        <w:rPr>
          <w:rFonts w:ascii="Arial Narrow" w:hAnsi="Arial Narrow"/>
          <w:sz w:val="20"/>
          <w:szCs w:val="20"/>
          <w:lang w:val="en-GB"/>
        </w:rPr>
        <w:t>tate</w:t>
      </w:r>
      <w:r w:rsidR="00CC427E" w:rsidRPr="00FB1E25">
        <w:rPr>
          <w:rFonts w:ascii="Arial Narrow" w:hAnsi="Arial Narrow"/>
          <w:sz w:val="20"/>
          <w:szCs w:val="20"/>
          <w:lang w:val="en-GB"/>
        </w:rPr>
        <w:t xml:space="preserve">support </w:t>
      </w:r>
      <w:r w:rsidRPr="00FB1E25">
        <w:rPr>
          <w:rFonts w:ascii="Arial Narrow" w:hAnsi="Arial Narrow"/>
          <w:sz w:val="20"/>
          <w:szCs w:val="20"/>
          <w:lang w:val="en-GB"/>
        </w:rPr>
        <w:t>(</w:t>
      </w:r>
      <w:r w:rsidR="00703298" w:rsidRPr="00FB1E25">
        <w:rPr>
          <w:rFonts w:ascii="Arial Narrow" w:hAnsi="Arial Narrow"/>
          <w:sz w:val="20"/>
          <w:szCs w:val="20"/>
          <w:lang w:val="en-GB"/>
        </w:rPr>
        <w:t xml:space="preserve">subsidies for </w:t>
      </w:r>
      <w:r w:rsidRPr="00FB1E25">
        <w:rPr>
          <w:rFonts w:ascii="Arial Narrow" w:hAnsi="Arial Narrow"/>
          <w:sz w:val="20"/>
          <w:szCs w:val="20"/>
          <w:lang w:val="en-GB"/>
        </w:rPr>
        <w:t>fuel</w:t>
      </w:r>
      <w:r w:rsidR="00703298" w:rsidRPr="00FB1E25">
        <w:rPr>
          <w:rFonts w:ascii="Arial Narrow" w:hAnsi="Arial Narrow"/>
          <w:sz w:val="20"/>
          <w:szCs w:val="20"/>
          <w:lang w:val="en-GB"/>
        </w:rPr>
        <w:t>and</w:t>
      </w:r>
      <w:r w:rsidR="00CC427E" w:rsidRPr="00FB1E25">
        <w:rPr>
          <w:rFonts w:ascii="Arial Narrow" w:hAnsi="Arial Narrow"/>
          <w:sz w:val="20"/>
          <w:szCs w:val="20"/>
          <w:lang w:val="en-GB"/>
        </w:rPr>
        <w:t xml:space="preserve">vehicle refitting </w:t>
      </w:r>
      <w:r w:rsidR="00D11AA8" w:rsidRPr="00FB1E25">
        <w:rPr>
          <w:rFonts w:ascii="Arial Narrow" w:hAnsi="Arial Narrow"/>
          <w:sz w:val="20"/>
          <w:szCs w:val="20"/>
          <w:lang w:val="en-GB"/>
        </w:rPr>
        <w:t xml:space="preserve">etc.). In fact, </w:t>
      </w:r>
      <w:r w:rsidRPr="00FB1E25">
        <w:rPr>
          <w:rFonts w:ascii="Arial Narrow" w:hAnsi="Arial Narrow"/>
          <w:sz w:val="20"/>
          <w:szCs w:val="20"/>
          <w:lang w:val="en-GB"/>
        </w:rPr>
        <w:t xml:space="preserve">the </w:t>
      </w:r>
      <w:r w:rsidR="00D11AA8" w:rsidRPr="00FB1E25">
        <w:rPr>
          <w:rFonts w:ascii="Arial Narrow" w:hAnsi="Arial Narrow"/>
          <w:sz w:val="20"/>
          <w:szCs w:val="20"/>
          <w:lang w:val="en-GB"/>
        </w:rPr>
        <w:t xml:space="preserve">current </w:t>
      </w:r>
      <w:r w:rsidRPr="00FB1E25">
        <w:rPr>
          <w:rFonts w:ascii="Arial Narrow" w:hAnsi="Arial Narrow"/>
          <w:sz w:val="20"/>
          <w:szCs w:val="20"/>
          <w:lang w:val="en-GB"/>
        </w:rPr>
        <w:t xml:space="preserve">subsidies </w:t>
      </w:r>
      <w:r w:rsidR="00D11AA8" w:rsidRPr="00FB1E25">
        <w:rPr>
          <w:rFonts w:ascii="Arial Narrow" w:hAnsi="Arial Narrow"/>
          <w:sz w:val="20"/>
          <w:szCs w:val="20"/>
          <w:lang w:val="en-GB"/>
        </w:rPr>
        <w:t xml:space="preserve">are </w:t>
      </w:r>
      <w:r w:rsidRPr="00FB1E25">
        <w:rPr>
          <w:rFonts w:ascii="Arial Narrow" w:hAnsi="Arial Narrow"/>
          <w:sz w:val="20"/>
          <w:szCs w:val="20"/>
          <w:lang w:val="en-GB"/>
        </w:rPr>
        <w:t xml:space="preserve">not </w:t>
      </w:r>
      <w:r w:rsidR="000314C1" w:rsidRPr="00FB1E25">
        <w:rPr>
          <w:rFonts w:ascii="Arial Narrow" w:hAnsi="Arial Narrow"/>
          <w:sz w:val="20"/>
          <w:szCs w:val="20"/>
          <w:lang w:val="en-GB"/>
        </w:rPr>
        <w:t>effecting</w:t>
      </w:r>
      <w:r w:rsidR="00D11AA8" w:rsidRPr="00FB1E25">
        <w:rPr>
          <w:rFonts w:ascii="Arial Narrow" w:hAnsi="Arial Narrow"/>
          <w:sz w:val="20"/>
          <w:szCs w:val="20"/>
          <w:lang w:val="en-GB"/>
        </w:rPr>
        <w:t>the necessary change, and t</w:t>
      </w:r>
      <w:r w:rsidRPr="00FB1E25">
        <w:rPr>
          <w:rFonts w:ascii="Arial Narrow" w:hAnsi="Arial Narrow"/>
          <w:sz w:val="20"/>
          <w:szCs w:val="20"/>
          <w:lang w:val="en-GB"/>
        </w:rPr>
        <w:t xml:space="preserve">his </w:t>
      </w:r>
      <w:r w:rsidR="00D11AA8" w:rsidRPr="00FB1E25">
        <w:rPr>
          <w:rFonts w:ascii="Arial Narrow" w:hAnsi="Arial Narrow"/>
          <w:sz w:val="20"/>
          <w:szCs w:val="20"/>
          <w:lang w:val="en-GB"/>
        </w:rPr>
        <w:t xml:space="preserve">position points toward </w:t>
      </w:r>
      <w:r w:rsidRPr="00FB1E25">
        <w:rPr>
          <w:rFonts w:ascii="Arial Narrow" w:hAnsi="Arial Narrow"/>
          <w:sz w:val="20"/>
          <w:szCs w:val="20"/>
          <w:lang w:val="en-GB"/>
        </w:rPr>
        <w:t>the creation of state-</w:t>
      </w:r>
      <w:r w:rsidR="00D11AA8" w:rsidRPr="00FB1E25">
        <w:rPr>
          <w:rFonts w:ascii="Arial Narrow" w:hAnsi="Arial Narrow"/>
          <w:sz w:val="20"/>
          <w:szCs w:val="20"/>
          <w:lang w:val="en-GB"/>
        </w:rPr>
        <w:t xml:space="preserve">community </w:t>
      </w:r>
      <w:r w:rsidRPr="00FB1E25">
        <w:rPr>
          <w:rFonts w:ascii="Arial Narrow" w:hAnsi="Arial Narrow"/>
          <w:sz w:val="20"/>
          <w:szCs w:val="20"/>
          <w:lang w:val="en-GB"/>
        </w:rPr>
        <w:t>owned enterprises as a possible solution to the problem.</w:t>
      </w:r>
    </w:p>
    <w:p w:rsidR="000C71F7" w:rsidRPr="00FB1E25" w:rsidRDefault="000C71F7" w:rsidP="00FB1E25">
      <w:pPr>
        <w:jc w:val="both"/>
        <w:rPr>
          <w:rFonts w:ascii="Arial Narrow" w:hAnsi="Arial Narrow"/>
          <w:sz w:val="20"/>
          <w:szCs w:val="20"/>
          <w:lang w:val="en-GB"/>
        </w:rPr>
      </w:pPr>
    </w:p>
    <w:p w:rsidR="000C71F7" w:rsidRPr="00FB1E25" w:rsidRDefault="000C71F7" w:rsidP="00131F95">
      <w:pPr>
        <w:ind w:firstLine="708"/>
        <w:jc w:val="both"/>
        <w:rPr>
          <w:rFonts w:ascii="Arial Narrow" w:hAnsi="Arial Narrow"/>
          <w:sz w:val="20"/>
          <w:szCs w:val="20"/>
          <w:lang w:val="en-GB"/>
        </w:rPr>
      </w:pPr>
      <w:r w:rsidRPr="00FB1E25">
        <w:rPr>
          <w:rFonts w:ascii="Arial Narrow" w:hAnsi="Arial Narrow"/>
          <w:sz w:val="20"/>
          <w:szCs w:val="20"/>
          <w:lang w:val="en-GB"/>
        </w:rPr>
        <w:t xml:space="preserve">Finally, a relevant piece of information is that in Yavi, of the six establishments that offer accommodation, only one belongs to a family of the town, three of them to owners from other localities of the province (La Quiaca and San Salvador de Jujuy), while </w:t>
      </w:r>
      <w:r w:rsidR="00455DA3" w:rsidRPr="00FB1E25">
        <w:rPr>
          <w:rFonts w:ascii="Arial Narrow" w:hAnsi="Arial Narrow"/>
          <w:sz w:val="20"/>
          <w:szCs w:val="20"/>
          <w:lang w:val="en-GB"/>
        </w:rPr>
        <w:t xml:space="preserve">of </w:t>
      </w:r>
      <w:r w:rsidRPr="00FB1E25">
        <w:rPr>
          <w:rFonts w:ascii="Arial Narrow" w:hAnsi="Arial Narrow"/>
          <w:sz w:val="20"/>
          <w:szCs w:val="20"/>
          <w:lang w:val="en-GB"/>
        </w:rPr>
        <w:t>th</w:t>
      </w:r>
      <w:r w:rsidR="00455DA3" w:rsidRPr="00FB1E25">
        <w:rPr>
          <w:rFonts w:ascii="Arial Narrow" w:hAnsi="Arial Narrow"/>
          <w:sz w:val="20"/>
          <w:szCs w:val="20"/>
          <w:lang w:val="en-GB"/>
        </w:rPr>
        <w:t>e two remaining</w:t>
      </w:r>
      <w:r w:rsidR="000314C1" w:rsidRPr="00FB1E25">
        <w:rPr>
          <w:rFonts w:ascii="Arial Narrow" w:hAnsi="Arial Narrow"/>
          <w:sz w:val="20"/>
          <w:szCs w:val="20"/>
          <w:lang w:val="en-GB"/>
        </w:rPr>
        <w:t>,</w:t>
      </w:r>
      <w:r w:rsidR="00455DA3" w:rsidRPr="00FB1E25">
        <w:rPr>
          <w:rFonts w:ascii="Arial Narrow" w:hAnsi="Arial Narrow"/>
          <w:sz w:val="20"/>
          <w:szCs w:val="20"/>
          <w:lang w:val="en-GB"/>
        </w:rPr>
        <w:t xml:space="preserve"> one is owned by a family from</w:t>
      </w:r>
      <w:r w:rsidRPr="00FB1E25">
        <w:rPr>
          <w:rFonts w:ascii="Arial Narrow" w:hAnsi="Arial Narrow"/>
          <w:sz w:val="20"/>
          <w:szCs w:val="20"/>
          <w:lang w:val="en-GB"/>
        </w:rPr>
        <w:t xml:space="preserve"> Buenos Aires and the other by foreigners (Belgian), the latter being the more </w:t>
      </w:r>
      <w:r w:rsidR="00B1327D" w:rsidRPr="00FB1E25">
        <w:rPr>
          <w:rFonts w:ascii="Arial Narrow" w:hAnsi="Arial Narrow"/>
          <w:sz w:val="20"/>
          <w:szCs w:val="20"/>
          <w:lang w:val="en-GB"/>
        </w:rPr>
        <w:t xml:space="preserve">modern and </w:t>
      </w:r>
      <w:r w:rsidR="00703298" w:rsidRPr="00FB1E25">
        <w:rPr>
          <w:rFonts w:ascii="Arial Narrow" w:hAnsi="Arial Narrow"/>
          <w:sz w:val="20"/>
          <w:szCs w:val="20"/>
          <w:lang w:val="en-GB"/>
        </w:rPr>
        <w:t xml:space="preserve">best </w:t>
      </w:r>
      <w:r w:rsidRPr="00FB1E25">
        <w:rPr>
          <w:rFonts w:ascii="Arial Narrow" w:hAnsi="Arial Narrow"/>
          <w:sz w:val="20"/>
          <w:szCs w:val="20"/>
          <w:lang w:val="en-GB"/>
        </w:rPr>
        <w:t>equipped. In Santa Catalina</w:t>
      </w:r>
      <w:r w:rsidR="00B1327D" w:rsidRPr="00FB1E25">
        <w:rPr>
          <w:rFonts w:ascii="Arial Narrow" w:hAnsi="Arial Narrow"/>
          <w:sz w:val="20"/>
          <w:szCs w:val="20"/>
          <w:lang w:val="en-GB"/>
        </w:rPr>
        <w:t>,</w:t>
      </w:r>
      <w:r w:rsidRPr="00FB1E25">
        <w:rPr>
          <w:rFonts w:ascii="Arial Narrow" w:hAnsi="Arial Narrow"/>
          <w:sz w:val="20"/>
          <w:szCs w:val="20"/>
          <w:lang w:val="en-GB"/>
        </w:rPr>
        <w:t xml:space="preserve"> of the two lodges, one </w:t>
      </w:r>
      <w:r w:rsidR="00B1327D" w:rsidRPr="00FB1E25">
        <w:rPr>
          <w:rFonts w:ascii="Arial Narrow" w:hAnsi="Arial Narrow"/>
          <w:sz w:val="20"/>
          <w:szCs w:val="20"/>
          <w:lang w:val="en-GB"/>
        </w:rPr>
        <w:t xml:space="preserve">belongs to a local and the </w:t>
      </w:r>
      <w:r w:rsidR="00703298" w:rsidRPr="00FB1E25">
        <w:rPr>
          <w:rFonts w:ascii="Arial Narrow" w:hAnsi="Arial Narrow"/>
          <w:sz w:val="20"/>
          <w:szCs w:val="20"/>
          <w:lang w:val="en-GB"/>
        </w:rPr>
        <w:t xml:space="preserve">other </w:t>
      </w:r>
      <w:r w:rsidR="00B1327D" w:rsidRPr="00FB1E25">
        <w:rPr>
          <w:rFonts w:ascii="Arial Narrow" w:hAnsi="Arial Narrow"/>
          <w:sz w:val="20"/>
          <w:szCs w:val="20"/>
          <w:lang w:val="en-GB"/>
        </w:rPr>
        <w:t xml:space="preserve">by a citizen of </w:t>
      </w:r>
      <w:r w:rsidR="00703298" w:rsidRPr="00FB1E25">
        <w:rPr>
          <w:rFonts w:ascii="Arial Narrow" w:hAnsi="Arial Narrow"/>
          <w:sz w:val="20"/>
          <w:szCs w:val="20"/>
          <w:lang w:val="en-GB"/>
        </w:rPr>
        <w:t>Salta. Nor is t</w:t>
      </w:r>
      <w:r w:rsidRPr="00FB1E25">
        <w:rPr>
          <w:rFonts w:ascii="Arial Narrow" w:hAnsi="Arial Narrow"/>
          <w:sz w:val="20"/>
          <w:szCs w:val="20"/>
          <w:lang w:val="en-GB"/>
        </w:rPr>
        <w:t xml:space="preserve">he Casabindo </w:t>
      </w:r>
      <w:r w:rsidR="00B1327D" w:rsidRPr="00FB1E25">
        <w:rPr>
          <w:rFonts w:ascii="Arial Narrow" w:hAnsi="Arial Narrow"/>
          <w:sz w:val="20"/>
          <w:szCs w:val="20"/>
          <w:lang w:val="en-GB"/>
        </w:rPr>
        <w:t xml:space="preserve">lodging </w:t>
      </w:r>
      <w:r w:rsidR="00631ECC" w:rsidRPr="00FB1E25">
        <w:rPr>
          <w:rFonts w:ascii="Arial Narrow" w:hAnsi="Arial Narrow"/>
          <w:sz w:val="20"/>
          <w:szCs w:val="20"/>
          <w:lang w:val="en-GB"/>
        </w:rPr>
        <w:t>owned by local</w:t>
      </w:r>
      <w:r w:rsidR="00703298" w:rsidRPr="00FB1E25">
        <w:rPr>
          <w:rFonts w:ascii="Arial Narrow" w:hAnsi="Arial Narrow"/>
          <w:sz w:val="20"/>
          <w:szCs w:val="20"/>
          <w:lang w:val="en-GB"/>
        </w:rPr>
        <w:t xml:space="preserve">sor that </w:t>
      </w:r>
      <w:r w:rsidRPr="00FB1E25">
        <w:rPr>
          <w:rFonts w:ascii="Arial Narrow" w:hAnsi="Arial Narrow"/>
          <w:sz w:val="20"/>
          <w:szCs w:val="20"/>
          <w:lang w:val="en-GB"/>
        </w:rPr>
        <w:t xml:space="preserve">of San Salvador de Jujuy, while the </w:t>
      </w:r>
      <w:r w:rsidR="00631ECC" w:rsidRPr="00FB1E25">
        <w:rPr>
          <w:rFonts w:ascii="Arial Narrow" w:hAnsi="Arial Narrow"/>
          <w:sz w:val="20"/>
          <w:szCs w:val="20"/>
          <w:lang w:val="en-GB"/>
        </w:rPr>
        <w:t xml:space="preserve">peasant´s </w:t>
      </w:r>
      <w:r w:rsidRPr="00FB1E25">
        <w:rPr>
          <w:rFonts w:ascii="Arial Narrow" w:hAnsi="Arial Narrow"/>
          <w:sz w:val="20"/>
          <w:szCs w:val="20"/>
          <w:lang w:val="en-GB"/>
        </w:rPr>
        <w:t xml:space="preserve">experiences of tourism, </w:t>
      </w:r>
      <w:r w:rsidR="00631ECC" w:rsidRPr="00FB1E25">
        <w:rPr>
          <w:rFonts w:ascii="Arial Narrow" w:hAnsi="Arial Narrow"/>
          <w:sz w:val="20"/>
          <w:szCs w:val="20"/>
          <w:lang w:val="en-GB"/>
        </w:rPr>
        <w:t xml:space="preserve">in Alfarcito, </w:t>
      </w:r>
      <w:r w:rsidRPr="00FB1E25">
        <w:rPr>
          <w:rFonts w:ascii="Arial Narrow" w:hAnsi="Arial Narrow"/>
          <w:sz w:val="20"/>
          <w:szCs w:val="20"/>
          <w:lang w:val="en-GB"/>
        </w:rPr>
        <w:t>Barranqueras</w:t>
      </w:r>
      <w:r w:rsidR="00631ECC" w:rsidRPr="00FB1E25">
        <w:rPr>
          <w:rFonts w:ascii="Arial Narrow" w:hAnsi="Arial Narrow"/>
          <w:sz w:val="20"/>
          <w:szCs w:val="20"/>
          <w:lang w:val="en-GB"/>
        </w:rPr>
        <w:t>,</w:t>
      </w:r>
      <w:r w:rsidRPr="00FB1E25">
        <w:rPr>
          <w:rFonts w:ascii="Arial Narrow" w:hAnsi="Arial Narrow"/>
          <w:sz w:val="20"/>
          <w:szCs w:val="20"/>
          <w:lang w:val="en-GB"/>
        </w:rPr>
        <w:t xml:space="preserve"> and </w:t>
      </w:r>
      <w:r w:rsidRPr="00FB1E25">
        <w:rPr>
          <w:rFonts w:ascii="Arial Narrow" w:hAnsi="Arial Narrow"/>
          <w:sz w:val="20"/>
          <w:szCs w:val="20"/>
          <w:lang w:val="en-GB"/>
        </w:rPr>
        <w:lastRenderedPageBreak/>
        <w:t>Cusi-Cusi</w:t>
      </w:r>
      <w:r w:rsidR="00703298" w:rsidRPr="00FB1E25">
        <w:rPr>
          <w:rFonts w:ascii="Arial Narrow" w:hAnsi="Arial Narrow"/>
          <w:sz w:val="20"/>
          <w:szCs w:val="20"/>
          <w:lang w:val="en-GB"/>
        </w:rPr>
        <w:t>,</w:t>
      </w:r>
      <w:r w:rsidRPr="00FB1E25">
        <w:rPr>
          <w:rFonts w:ascii="Arial Narrow" w:hAnsi="Arial Narrow"/>
          <w:sz w:val="20"/>
          <w:szCs w:val="20"/>
          <w:lang w:val="en-GB"/>
        </w:rPr>
        <w:t xml:space="preserve"> are </w:t>
      </w:r>
      <w:r w:rsidR="00BB532D" w:rsidRPr="00FB1E25">
        <w:rPr>
          <w:rFonts w:ascii="Arial Narrow" w:hAnsi="Arial Narrow"/>
          <w:sz w:val="20"/>
          <w:szCs w:val="20"/>
          <w:lang w:val="en-GB"/>
        </w:rPr>
        <w:t xml:space="preserve">of </w:t>
      </w:r>
      <w:r w:rsidR="00A641F5" w:rsidRPr="00FB1E25">
        <w:rPr>
          <w:rFonts w:ascii="Arial Narrow" w:hAnsi="Arial Narrow"/>
          <w:sz w:val="20"/>
          <w:szCs w:val="20"/>
          <w:lang w:val="en-GB"/>
        </w:rPr>
        <w:t xml:space="preserve">local family </w:t>
      </w:r>
      <w:r w:rsidRPr="00FB1E25">
        <w:rPr>
          <w:rFonts w:ascii="Arial Narrow" w:hAnsi="Arial Narrow"/>
          <w:sz w:val="20"/>
          <w:szCs w:val="20"/>
          <w:lang w:val="en-GB"/>
        </w:rPr>
        <w:t xml:space="preserve">undertakings with </w:t>
      </w:r>
      <w:r w:rsidR="00A641F5" w:rsidRPr="00FB1E25">
        <w:rPr>
          <w:rFonts w:ascii="Arial Narrow" w:hAnsi="Arial Narrow"/>
          <w:sz w:val="20"/>
          <w:szCs w:val="20"/>
          <w:lang w:val="en-GB"/>
        </w:rPr>
        <w:t xml:space="preserve">external </w:t>
      </w:r>
      <w:r w:rsidRPr="00FB1E25">
        <w:rPr>
          <w:rFonts w:ascii="Arial Narrow" w:hAnsi="Arial Narrow"/>
          <w:sz w:val="20"/>
          <w:szCs w:val="20"/>
          <w:lang w:val="en-GB"/>
        </w:rPr>
        <w:t>advice and financing. What emer</w:t>
      </w:r>
      <w:r w:rsidR="00703298" w:rsidRPr="00FB1E25">
        <w:rPr>
          <w:rFonts w:ascii="Arial Narrow" w:hAnsi="Arial Narrow"/>
          <w:sz w:val="20"/>
          <w:szCs w:val="20"/>
          <w:lang w:val="en-GB"/>
        </w:rPr>
        <w:t xml:space="preserve">ges from this survey is that </w:t>
      </w:r>
      <w:r w:rsidRPr="00FB1E25">
        <w:rPr>
          <w:rFonts w:ascii="Arial Narrow" w:hAnsi="Arial Narrow"/>
          <w:sz w:val="20"/>
          <w:szCs w:val="20"/>
          <w:lang w:val="en-GB"/>
        </w:rPr>
        <w:t xml:space="preserve">tourism </w:t>
      </w:r>
      <w:r w:rsidR="00A641F5" w:rsidRPr="00FB1E25">
        <w:rPr>
          <w:rFonts w:ascii="Arial Narrow" w:hAnsi="Arial Narrow"/>
          <w:sz w:val="20"/>
          <w:szCs w:val="20"/>
          <w:lang w:val="en-GB"/>
        </w:rPr>
        <w:t xml:space="preserve">has opened up </w:t>
      </w:r>
      <w:r w:rsidRPr="00FB1E25">
        <w:rPr>
          <w:rFonts w:ascii="Arial Narrow" w:hAnsi="Arial Narrow"/>
          <w:sz w:val="20"/>
          <w:szCs w:val="20"/>
          <w:lang w:val="en-GB"/>
        </w:rPr>
        <w:t>investment</w:t>
      </w:r>
      <w:r w:rsidR="00A641F5" w:rsidRPr="00FB1E25">
        <w:rPr>
          <w:rFonts w:ascii="Arial Narrow" w:hAnsi="Arial Narrow"/>
          <w:sz w:val="20"/>
          <w:szCs w:val="20"/>
          <w:lang w:val="en-GB"/>
        </w:rPr>
        <w:t xml:space="preserve"> opportunities</w:t>
      </w:r>
      <w:r w:rsidRPr="00FB1E25">
        <w:rPr>
          <w:rFonts w:ascii="Arial Narrow" w:hAnsi="Arial Narrow"/>
          <w:sz w:val="20"/>
          <w:szCs w:val="20"/>
          <w:lang w:val="en-GB"/>
        </w:rPr>
        <w:t xml:space="preserve"> in </w:t>
      </w:r>
      <w:r w:rsidR="00A641F5" w:rsidRPr="00FB1E25">
        <w:rPr>
          <w:rFonts w:ascii="Arial Narrow" w:hAnsi="Arial Narrow"/>
          <w:sz w:val="20"/>
          <w:szCs w:val="20"/>
          <w:lang w:val="en-GB"/>
        </w:rPr>
        <w:t xml:space="preserve">those </w:t>
      </w:r>
      <w:r w:rsidRPr="00FB1E25">
        <w:rPr>
          <w:rFonts w:ascii="Arial Narrow" w:hAnsi="Arial Narrow"/>
          <w:sz w:val="20"/>
          <w:szCs w:val="20"/>
          <w:lang w:val="en-GB"/>
        </w:rPr>
        <w:t>growth</w:t>
      </w:r>
      <w:r w:rsidR="00A641F5" w:rsidRPr="00FB1E25">
        <w:rPr>
          <w:rFonts w:ascii="Arial Narrow" w:hAnsi="Arial Narrow"/>
          <w:sz w:val="20"/>
          <w:szCs w:val="20"/>
          <w:lang w:val="en-GB"/>
        </w:rPr>
        <w:t xml:space="preserve"> destinations</w:t>
      </w:r>
      <w:r w:rsidR="00BB532D" w:rsidRPr="00FB1E25">
        <w:rPr>
          <w:rFonts w:ascii="Arial Narrow" w:hAnsi="Arial Narrow"/>
          <w:sz w:val="20"/>
          <w:szCs w:val="20"/>
          <w:lang w:val="en-GB"/>
        </w:rPr>
        <w:t xml:space="preserve"> (Yavi and Santa Catalina) but</w:t>
      </w:r>
      <w:r w:rsidR="00E70DAE" w:rsidRPr="00FB1E25">
        <w:rPr>
          <w:rFonts w:ascii="Arial Narrow" w:hAnsi="Arial Narrow"/>
          <w:sz w:val="20"/>
          <w:szCs w:val="20"/>
          <w:lang w:val="en-GB"/>
        </w:rPr>
        <w:t xml:space="preserve">these opportunities have not been taken </w:t>
      </w:r>
      <w:r w:rsidR="00D67065" w:rsidRPr="00FB1E25">
        <w:rPr>
          <w:rFonts w:ascii="Arial Narrow" w:hAnsi="Arial Narrow"/>
          <w:sz w:val="20"/>
          <w:szCs w:val="20"/>
          <w:lang w:val="en-GB"/>
        </w:rPr>
        <w:t xml:space="preserve">by </w:t>
      </w:r>
      <w:r w:rsidRPr="00FB1E25">
        <w:rPr>
          <w:rFonts w:ascii="Arial Narrow" w:hAnsi="Arial Narrow"/>
          <w:sz w:val="20"/>
          <w:szCs w:val="20"/>
          <w:lang w:val="en-GB"/>
        </w:rPr>
        <w:t>local</w:t>
      </w:r>
      <w:r w:rsidR="00E70DAE" w:rsidRPr="00FB1E25">
        <w:rPr>
          <w:rFonts w:ascii="Arial Narrow" w:hAnsi="Arial Narrow"/>
          <w:sz w:val="20"/>
          <w:szCs w:val="20"/>
          <w:lang w:val="en-GB"/>
        </w:rPr>
        <w:t xml:space="preserve">s, </w:t>
      </w:r>
      <w:r w:rsidR="00B37EF7" w:rsidRPr="00B37EF7">
        <w:rPr>
          <w:rFonts w:ascii="Arial Narrow" w:hAnsi="Arial Narrow"/>
          <w:sz w:val="20"/>
          <w:szCs w:val="20"/>
          <w:lang w:val="en-GB"/>
        </w:rPr>
        <w:t>the focus</w:t>
      </w:r>
      <w:r w:rsidR="00E70DAE" w:rsidRPr="00FB1E25">
        <w:rPr>
          <w:rFonts w:ascii="Arial Narrow" w:hAnsi="Arial Narrow"/>
          <w:sz w:val="20"/>
          <w:szCs w:val="20"/>
          <w:lang w:val="en-GB"/>
        </w:rPr>
        <w:t xml:space="preserve"> being on external </w:t>
      </w:r>
      <w:r w:rsidR="00D633DC" w:rsidRPr="00FB1E25">
        <w:rPr>
          <w:rFonts w:ascii="Arial Narrow" w:hAnsi="Arial Narrow"/>
          <w:sz w:val="20"/>
          <w:szCs w:val="20"/>
          <w:lang w:val="en-GB"/>
        </w:rPr>
        <w:t>agencies incorporating</w:t>
      </w:r>
      <w:r w:rsidRPr="00FB1E25">
        <w:rPr>
          <w:rFonts w:ascii="Arial Narrow" w:hAnsi="Arial Narrow"/>
          <w:sz w:val="20"/>
          <w:szCs w:val="20"/>
          <w:lang w:val="en-GB"/>
        </w:rPr>
        <w:t xml:space="preserve"> the local community as workers in </w:t>
      </w:r>
      <w:r w:rsidR="00D633DC" w:rsidRPr="00FB1E25">
        <w:rPr>
          <w:rFonts w:ascii="Arial Narrow" w:hAnsi="Arial Narrow"/>
          <w:sz w:val="20"/>
          <w:szCs w:val="20"/>
          <w:lang w:val="en-GB"/>
        </w:rPr>
        <w:t xml:space="preserve">dependency </w:t>
      </w:r>
      <w:r w:rsidRPr="00FB1E25">
        <w:rPr>
          <w:rFonts w:ascii="Arial Narrow" w:hAnsi="Arial Narrow"/>
          <w:sz w:val="20"/>
          <w:szCs w:val="20"/>
          <w:lang w:val="en-GB"/>
        </w:rPr>
        <w:t>relationship</w:t>
      </w:r>
      <w:r w:rsidR="005252C6" w:rsidRPr="00FB1E25">
        <w:rPr>
          <w:rFonts w:ascii="Arial Narrow" w:hAnsi="Arial Narrow"/>
          <w:sz w:val="20"/>
          <w:szCs w:val="20"/>
          <w:lang w:val="en-GB"/>
        </w:rPr>
        <w:t xml:space="preserve">s carrying out </w:t>
      </w:r>
      <w:r w:rsidRPr="00FB1E25">
        <w:rPr>
          <w:rFonts w:ascii="Arial Narrow" w:hAnsi="Arial Narrow"/>
          <w:sz w:val="20"/>
          <w:szCs w:val="20"/>
          <w:lang w:val="en-GB"/>
        </w:rPr>
        <w:t>tasks</w:t>
      </w:r>
      <w:r w:rsidR="00CA58DA" w:rsidRPr="00FB1E25">
        <w:rPr>
          <w:rFonts w:ascii="Arial Narrow" w:hAnsi="Arial Narrow"/>
          <w:sz w:val="20"/>
          <w:szCs w:val="20"/>
          <w:lang w:val="en-GB"/>
        </w:rPr>
        <w:t xml:space="preserve"> of care and cleaning, </w:t>
      </w:r>
      <w:r w:rsidRPr="00FB1E25">
        <w:rPr>
          <w:rFonts w:ascii="Arial Narrow" w:hAnsi="Arial Narrow"/>
          <w:sz w:val="20"/>
          <w:szCs w:val="20"/>
          <w:lang w:val="en-GB"/>
        </w:rPr>
        <w:t xml:space="preserve">in which </w:t>
      </w:r>
      <w:r w:rsidR="00756BD2" w:rsidRPr="00FB1E25">
        <w:rPr>
          <w:rFonts w:ascii="Arial Narrow" w:hAnsi="Arial Narrow"/>
          <w:sz w:val="20"/>
          <w:szCs w:val="20"/>
          <w:lang w:val="en-GB"/>
        </w:rPr>
        <w:t xml:space="preserve">informal </w:t>
      </w:r>
      <w:r w:rsidRPr="00FB1E25">
        <w:rPr>
          <w:rFonts w:ascii="Arial Narrow" w:hAnsi="Arial Narrow"/>
          <w:sz w:val="20"/>
          <w:szCs w:val="20"/>
          <w:lang w:val="en-GB"/>
        </w:rPr>
        <w:t>labo</w:t>
      </w:r>
      <w:r w:rsidR="005252C6" w:rsidRPr="00FB1E25">
        <w:rPr>
          <w:rFonts w:ascii="Arial Narrow" w:hAnsi="Arial Narrow"/>
          <w:sz w:val="20"/>
          <w:szCs w:val="20"/>
          <w:lang w:val="en-GB"/>
        </w:rPr>
        <w:t>u</w:t>
      </w:r>
      <w:r w:rsidRPr="00FB1E25">
        <w:rPr>
          <w:rFonts w:ascii="Arial Narrow" w:hAnsi="Arial Narrow"/>
          <w:sz w:val="20"/>
          <w:szCs w:val="20"/>
          <w:lang w:val="en-GB"/>
        </w:rPr>
        <w:t>r and low wages</w:t>
      </w:r>
      <w:r w:rsidR="005252C6" w:rsidRPr="00FB1E25">
        <w:rPr>
          <w:rFonts w:ascii="Arial Narrow" w:hAnsi="Arial Narrow"/>
          <w:sz w:val="20"/>
          <w:szCs w:val="20"/>
          <w:lang w:val="en-GB"/>
        </w:rPr>
        <w:t xml:space="preserve"> dominate.</w:t>
      </w:r>
    </w:p>
    <w:p w:rsidR="00131F95" w:rsidRPr="00FB1E25" w:rsidRDefault="00131F95" w:rsidP="00FB1E25">
      <w:pPr>
        <w:jc w:val="both"/>
        <w:rPr>
          <w:rFonts w:ascii="Arial Narrow" w:hAnsi="Arial Narrow"/>
          <w:sz w:val="20"/>
          <w:szCs w:val="20"/>
          <w:lang w:val="en-GB"/>
        </w:rPr>
      </w:pPr>
    </w:p>
    <w:p w:rsidR="00131F95" w:rsidRPr="00FB1E25" w:rsidRDefault="00131F95" w:rsidP="00131F95">
      <w:pPr>
        <w:jc w:val="right"/>
        <w:rPr>
          <w:rFonts w:ascii="Arial Narrow" w:hAnsi="Arial Narrow"/>
          <w:b/>
          <w:szCs w:val="20"/>
          <w:lang w:val="en-GB"/>
        </w:rPr>
      </w:pPr>
      <w:r w:rsidRPr="00FB1E25">
        <w:rPr>
          <w:rFonts w:ascii="Arial Narrow" w:hAnsi="Arial Narrow"/>
          <w:b/>
          <w:szCs w:val="20"/>
          <w:lang w:val="en-GB"/>
        </w:rPr>
        <w:t xml:space="preserve">8. </w:t>
      </w:r>
      <w:r w:rsidR="007336AA" w:rsidRPr="00FB1E25">
        <w:rPr>
          <w:rFonts w:ascii="Arial Narrow" w:hAnsi="Arial Narrow"/>
          <w:b/>
          <w:szCs w:val="20"/>
          <w:lang w:val="en-GB"/>
        </w:rPr>
        <w:t>Notes for the proposed model</w:t>
      </w:r>
    </w:p>
    <w:p w:rsidR="00131F95" w:rsidRPr="00FB1E25" w:rsidRDefault="00131F95" w:rsidP="00131F95">
      <w:pPr>
        <w:jc w:val="both"/>
        <w:rPr>
          <w:rFonts w:ascii="Arial Narrow" w:hAnsi="Arial Narrow"/>
          <w:sz w:val="20"/>
          <w:szCs w:val="20"/>
          <w:lang w:val="en-GB"/>
        </w:rPr>
      </w:pPr>
    </w:p>
    <w:p w:rsidR="007336AA" w:rsidRPr="00FB1E25" w:rsidRDefault="001A308D" w:rsidP="00131F95">
      <w:pPr>
        <w:ind w:firstLine="540"/>
        <w:jc w:val="both"/>
        <w:rPr>
          <w:rFonts w:ascii="Arial Narrow" w:hAnsi="Arial Narrow"/>
          <w:sz w:val="20"/>
          <w:szCs w:val="20"/>
          <w:lang w:val="en-GB"/>
        </w:rPr>
      </w:pPr>
      <w:r w:rsidRPr="00FB1E25">
        <w:rPr>
          <w:rFonts w:ascii="Arial Narrow" w:hAnsi="Arial Narrow"/>
          <w:sz w:val="20"/>
          <w:szCs w:val="20"/>
          <w:lang w:val="en-GB"/>
        </w:rPr>
        <w:lastRenderedPageBreak/>
        <w:t>The findings</w:t>
      </w:r>
      <w:r w:rsidR="007336AA" w:rsidRPr="00FB1E25">
        <w:rPr>
          <w:rFonts w:ascii="Arial Narrow" w:hAnsi="Arial Narrow"/>
          <w:sz w:val="20"/>
          <w:szCs w:val="20"/>
          <w:lang w:val="en-GB"/>
        </w:rPr>
        <w:t xml:space="preserve"> of</w:t>
      </w:r>
      <w:r w:rsidRPr="00FB1E25">
        <w:rPr>
          <w:rFonts w:ascii="Arial Narrow" w:hAnsi="Arial Narrow"/>
          <w:sz w:val="20"/>
          <w:szCs w:val="20"/>
          <w:lang w:val="en-GB"/>
        </w:rPr>
        <w:t xml:space="preserve"> the propositional model focus</w:t>
      </w:r>
      <w:r w:rsidR="007336AA" w:rsidRPr="00FB1E25">
        <w:rPr>
          <w:rFonts w:ascii="Arial Narrow" w:hAnsi="Arial Narrow"/>
          <w:sz w:val="20"/>
          <w:szCs w:val="20"/>
          <w:lang w:val="en-GB"/>
        </w:rPr>
        <w:t xml:space="preserve"> on strengthening the supply of accommodation services in the two a</w:t>
      </w:r>
      <w:r w:rsidRPr="00FB1E25">
        <w:rPr>
          <w:rFonts w:ascii="Arial Narrow" w:hAnsi="Arial Narrow"/>
          <w:sz w:val="20"/>
          <w:szCs w:val="20"/>
          <w:lang w:val="en-GB"/>
        </w:rPr>
        <w:t>dministrative units with greatest</w:t>
      </w:r>
      <w:r w:rsidR="007336AA" w:rsidRPr="00FB1E25">
        <w:rPr>
          <w:rFonts w:ascii="Arial Narrow" w:hAnsi="Arial Narrow"/>
          <w:sz w:val="20"/>
          <w:szCs w:val="20"/>
          <w:lang w:val="en-GB"/>
        </w:rPr>
        <w:t xml:space="preserve"> tourist development: Santa Catalina and Yavi, taking advantage of those localities that </w:t>
      </w:r>
      <w:r w:rsidR="00267EA9" w:rsidRPr="00FB1E25">
        <w:rPr>
          <w:rFonts w:ascii="Arial Narrow" w:hAnsi="Arial Narrow"/>
          <w:sz w:val="20"/>
          <w:szCs w:val="20"/>
          <w:lang w:val="en-GB"/>
        </w:rPr>
        <w:t xml:space="preserve">have an established </w:t>
      </w:r>
      <w:r w:rsidRPr="00FB1E25">
        <w:rPr>
          <w:rFonts w:ascii="Arial Narrow" w:hAnsi="Arial Narrow"/>
          <w:sz w:val="20"/>
          <w:szCs w:val="20"/>
          <w:lang w:val="en-GB"/>
        </w:rPr>
        <w:t xml:space="preserve">or potential </w:t>
      </w:r>
      <w:r w:rsidR="00267EA9" w:rsidRPr="00FB1E25">
        <w:rPr>
          <w:rFonts w:ascii="Arial Narrow" w:hAnsi="Arial Narrow"/>
          <w:sz w:val="20"/>
          <w:szCs w:val="20"/>
          <w:lang w:val="en-GB"/>
        </w:rPr>
        <w:t xml:space="preserve">attraction </w:t>
      </w:r>
      <w:r w:rsidR="007336AA" w:rsidRPr="00FB1E25">
        <w:rPr>
          <w:rFonts w:ascii="Arial Narrow" w:hAnsi="Arial Narrow"/>
          <w:sz w:val="20"/>
          <w:szCs w:val="20"/>
          <w:lang w:val="en-GB"/>
        </w:rPr>
        <w:t xml:space="preserve">or are close to the same. In the Department of Susques, the only tourist offer </w:t>
      </w:r>
      <w:r w:rsidR="007356F0">
        <w:rPr>
          <w:rFonts w:ascii="Arial Narrow" w:hAnsi="Arial Narrow"/>
          <w:sz w:val="20"/>
          <w:szCs w:val="20"/>
          <w:lang w:val="en-GB"/>
        </w:rPr>
        <w:t xml:space="preserve">is </w:t>
      </w:r>
      <w:r w:rsidR="007356F0" w:rsidRPr="00FB1E25">
        <w:rPr>
          <w:rFonts w:ascii="Arial Narrow" w:hAnsi="Arial Narrow"/>
          <w:sz w:val="20"/>
          <w:szCs w:val="20"/>
          <w:lang w:val="en-GB"/>
        </w:rPr>
        <w:t xml:space="preserve">providedby </w:t>
      </w:r>
      <w:r w:rsidR="007336AA" w:rsidRPr="00FB1E25">
        <w:rPr>
          <w:rFonts w:ascii="Arial Narrow" w:hAnsi="Arial Narrow"/>
          <w:sz w:val="20"/>
          <w:szCs w:val="20"/>
          <w:lang w:val="en-GB"/>
        </w:rPr>
        <w:t xml:space="preserve">the administrative head of the same name, </w:t>
      </w:r>
      <w:r w:rsidR="003E61B3" w:rsidRPr="00FB1E25">
        <w:rPr>
          <w:rFonts w:ascii="Arial Narrow" w:hAnsi="Arial Narrow"/>
          <w:sz w:val="20"/>
          <w:szCs w:val="20"/>
          <w:lang w:val="en-GB"/>
        </w:rPr>
        <w:t xml:space="preserve">and </w:t>
      </w:r>
      <w:r w:rsidR="007336AA" w:rsidRPr="00FB1E25">
        <w:rPr>
          <w:rFonts w:ascii="Arial Narrow" w:hAnsi="Arial Narrow"/>
          <w:sz w:val="20"/>
          <w:szCs w:val="20"/>
          <w:lang w:val="en-GB"/>
        </w:rPr>
        <w:t xml:space="preserve">as it is a </w:t>
      </w:r>
      <w:r w:rsidR="003E61B3" w:rsidRPr="00FB1E25">
        <w:rPr>
          <w:rFonts w:ascii="Arial Narrow" w:hAnsi="Arial Narrow"/>
          <w:sz w:val="20"/>
          <w:szCs w:val="20"/>
          <w:lang w:val="en-GB"/>
        </w:rPr>
        <w:t xml:space="preserve">passing </w:t>
      </w:r>
      <w:r w:rsidR="007336AA" w:rsidRPr="00FB1E25">
        <w:rPr>
          <w:rFonts w:ascii="Arial Narrow" w:hAnsi="Arial Narrow"/>
          <w:sz w:val="20"/>
          <w:szCs w:val="20"/>
          <w:lang w:val="en-GB"/>
        </w:rPr>
        <w:t xml:space="preserve">place toward the border with Chile, </w:t>
      </w:r>
      <w:r w:rsidR="003E61B3" w:rsidRPr="00FB1E25">
        <w:rPr>
          <w:rFonts w:ascii="Arial Narrow" w:hAnsi="Arial Narrow"/>
          <w:sz w:val="20"/>
          <w:szCs w:val="20"/>
          <w:lang w:val="en-GB"/>
        </w:rPr>
        <w:t xml:space="preserve">its </w:t>
      </w:r>
      <w:r w:rsidRPr="00FB1E25">
        <w:rPr>
          <w:rFonts w:ascii="Arial Narrow" w:hAnsi="Arial Narrow"/>
          <w:sz w:val="20"/>
          <w:szCs w:val="20"/>
          <w:lang w:val="en-GB"/>
        </w:rPr>
        <w:t>function</w:t>
      </w:r>
      <w:r w:rsidR="003E61B3" w:rsidRPr="00FB1E25">
        <w:rPr>
          <w:rFonts w:ascii="Arial Narrow" w:hAnsi="Arial Narrow"/>
          <w:sz w:val="20"/>
          <w:szCs w:val="20"/>
          <w:lang w:val="en-GB"/>
        </w:rPr>
        <w:t xml:space="preserve"> is</w:t>
      </w:r>
      <w:r w:rsidR="007336AA" w:rsidRPr="00FB1E25">
        <w:rPr>
          <w:rFonts w:ascii="Arial Narrow" w:hAnsi="Arial Narrow"/>
          <w:sz w:val="20"/>
          <w:szCs w:val="20"/>
          <w:lang w:val="en-GB"/>
        </w:rPr>
        <w:t xml:space="preserve"> limited to transit. For this reason,</w:t>
      </w:r>
      <w:r w:rsidR="00CA58DA" w:rsidRPr="00FB1E25">
        <w:rPr>
          <w:rFonts w:ascii="Arial Narrow" w:hAnsi="Arial Narrow"/>
          <w:sz w:val="20"/>
          <w:szCs w:val="20"/>
          <w:lang w:val="en-GB"/>
        </w:rPr>
        <w:t xml:space="preserve"> taking into account the number</w:t>
      </w:r>
      <w:r w:rsidR="007336AA" w:rsidRPr="00FB1E25">
        <w:rPr>
          <w:rFonts w:ascii="Arial Narrow" w:hAnsi="Arial Narrow"/>
          <w:sz w:val="20"/>
          <w:szCs w:val="20"/>
          <w:lang w:val="en-GB"/>
        </w:rPr>
        <w:t xml:space="preserve"> of potential attractions south of Susques, </w:t>
      </w:r>
      <w:r w:rsidR="003E61B3" w:rsidRPr="00FB1E25">
        <w:rPr>
          <w:rFonts w:ascii="Arial Narrow" w:hAnsi="Arial Narrow"/>
          <w:sz w:val="20"/>
          <w:szCs w:val="20"/>
          <w:lang w:val="en-GB"/>
        </w:rPr>
        <w:t xml:space="preserve">it is </w:t>
      </w:r>
      <w:r w:rsidR="007336AA" w:rsidRPr="00FB1E25">
        <w:rPr>
          <w:rFonts w:ascii="Arial Narrow" w:hAnsi="Arial Narrow"/>
          <w:sz w:val="20"/>
          <w:szCs w:val="20"/>
          <w:lang w:val="en-GB"/>
        </w:rPr>
        <w:t xml:space="preserve">proposed </w:t>
      </w:r>
      <w:r w:rsidRPr="00FB1E25">
        <w:rPr>
          <w:rFonts w:ascii="Arial Narrow" w:hAnsi="Arial Narrow"/>
          <w:sz w:val="20"/>
          <w:szCs w:val="20"/>
          <w:lang w:val="en-GB"/>
        </w:rPr>
        <w:t>to incorpo</w:t>
      </w:r>
      <w:r w:rsidR="003E61B3" w:rsidRPr="00FB1E25">
        <w:rPr>
          <w:rFonts w:ascii="Arial Narrow" w:hAnsi="Arial Narrow"/>
          <w:sz w:val="20"/>
          <w:szCs w:val="20"/>
          <w:lang w:val="en-GB"/>
        </w:rPr>
        <w:t xml:space="preserve">rate these </w:t>
      </w:r>
      <w:r w:rsidR="007336AA" w:rsidRPr="00FB1E25">
        <w:rPr>
          <w:rFonts w:ascii="Arial Narrow" w:hAnsi="Arial Narrow"/>
          <w:sz w:val="20"/>
          <w:szCs w:val="20"/>
          <w:lang w:val="en-GB"/>
        </w:rPr>
        <w:t xml:space="preserve">new locations </w:t>
      </w:r>
      <w:r w:rsidR="003E61B3" w:rsidRPr="00FB1E25">
        <w:rPr>
          <w:rFonts w:ascii="Arial Narrow" w:hAnsi="Arial Narrow"/>
          <w:sz w:val="20"/>
          <w:szCs w:val="20"/>
          <w:lang w:val="en-GB"/>
        </w:rPr>
        <w:t>in</w:t>
      </w:r>
      <w:r w:rsidR="007336AA" w:rsidRPr="00FB1E25">
        <w:rPr>
          <w:rFonts w:ascii="Arial Narrow" w:hAnsi="Arial Narrow"/>
          <w:sz w:val="20"/>
          <w:szCs w:val="20"/>
          <w:lang w:val="en-GB"/>
        </w:rPr>
        <w:t xml:space="preserve">to the network of </w:t>
      </w:r>
      <w:r w:rsidR="003E61B3" w:rsidRPr="00FB1E25">
        <w:rPr>
          <w:rFonts w:ascii="Arial Narrow" w:hAnsi="Arial Narrow"/>
          <w:sz w:val="20"/>
          <w:szCs w:val="20"/>
          <w:lang w:val="en-GB"/>
        </w:rPr>
        <w:t xml:space="preserve">Puna </w:t>
      </w:r>
      <w:r w:rsidR="007336AA" w:rsidRPr="00FB1E25">
        <w:rPr>
          <w:rFonts w:ascii="Arial Narrow" w:hAnsi="Arial Narrow"/>
          <w:sz w:val="20"/>
          <w:szCs w:val="20"/>
          <w:lang w:val="en-GB"/>
        </w:rPr>
        <w:t>destinations.</w:t>
      </w:r>
    </w:p>
    <w:p w:rsidR="007336AA" w:rsidRPr="00FB1E25" w:rsidRDefault="007336AA" w:rsidP="00131F95">
      <w:pPr>
        <w:ind w:firstLine="540"/>
        <w:jc w:val="both"/>
        <w:rPr>
          <w:rFonts w:ascii="Arial Narrow" w:hAnsi="Arial Narrow"/>
          <w:sz w:val="20"/>
          <w:szCs w:val="20"/>
          <w:lang w:val="en-GB"/>
        </w:rPr>
      </w:pPr>
    </w:p>
    <w:p w:rsidR="00BE3403" w:rsidRPr="00FB1E25" w:rsidRDefault="00BE3403" w:rsidP="00131F95">
      <w:pPr>
        <w:tabs>
          <w:tab w:val="left" w:pos="6480"/>
        </w:tabs>
        <w:jc w:val="both"/>
        <w:rPr>
          <w:rFonts w:ascii="Arial Narrow" w:hAnsi="Arial Narrow"/>
          <w:sz w:val="20"/>
          <w:szCs w:val="20"/>
          <w:lang w:val="en-GB"/>
        </w:rPr>
        <w:sectPr w:rsidR="00BE3403" w:rsidRPr="00FB1E25" w:rsidSect="004A3CF4">
          <w:type w:val="continuous"/>
          <w:pgSz w:w="11906" w:h="16838"/>
          <w:pgMar w:top="1418" w:right="1418" w:bottom="1418" w:left="1418" w:header="709" w:footer="709" w:gutter="0"/>
          <w:cols w:num="2" w:space="708" w:equalWidth="0">
            <w:col w:w="4181" w:space="708"/>
            <w:col w:w="4181"/>
          </w:cols>
          <w:docGrid w:linePitch="360"/>
        </w:sectPr>
      </w:pPr>
    </w:p>
    <w:p w:rsidR="000F6730" w:rsidRPr="00FB1E25" w:rsidRDefault="000F6730" w:rsidP="000F6730">
      <w:pPr>
        <w:tabs>
          <w:tab w:val="left" w:pos="6480"/>
        </w:tabs>
        <w:jc w:val="center"/>
        <w:rPr>
          <w:rFonts w:ascii="Arial Narrow" w:hAnsi="Arial Narrow"/>
          <w:sz w:val="16"/>
          <w:szCs w:val="16"/>
          <w:lang w:val="en-GB"/>
        </w:rPr>
      </w:pPr>
    </w:p>
    <w:p w:rsidR="000F6730" w:rsidRPr="00FB1E25" w:rsidRDefault="000F6730" w:rsidP="009C4E67">
      <w:pPr>
        <w:tabs>
          <w:tab w:val="left" w:pos="6480"/>
        </w:tabs>
        <w:jc w:val="center"/>
        <w:outlineLvl w:val="0"/>
        <w:rPr>
          <w:rFonts w:ascii="Arial Narrow" w:hAnsi="Arial Narrow"/>
          <w:b/>
          <w:sz w:val="20"/>
          <w:szCs w:val="16"/>
          <w:lang w:val="en-GB"/>
        </w:rPr>
      </w:pPr>
      <w:r w:rsidRPr="00FB1E25">
        <w:rPr>
          <w:rFonts w:ascii="Arial Narrow" w:hAnsi="Arial Narrow"/>
          <w:b/>
          <w:sz w:val="20"/>
          <w:szCs w:val="16"/>
          <w:lang w:val="en-GB"/>
        </w:rPr>
        <w:t xml:space="preserve">Map 3. </w:t>
      </w:r>
      <w:r w:rsidR="007E5869">
        <w:rPr>
          <w:rFonts w:ascii="Arial Narrow" w:hAnsi="Arial Narrow"/>
          <w:b/>
          <w:sz w:val="20"/>
          <w:szCs w:val="16"/>
          <w:lang w:val="en-GB"/>
        </w:rPr>
        <w:t>Review</w:t>
      </w:r>
      <w:r w:rsidR="001A308D" w:rsidRPr="00FB1E25">
        <w:rPr>
          <w:rFonts w:ascii="Arial Narrow" w:hAnsi="Arial Narrow"/>
          <w:b/>
          <w:sz w:val="20"/>
          <w:szCs w:val="16"/>
          <w:lang w:val="en-GB"/>
        </w:rPr>
        <w:t xml:space="preserve"> of tourist development indicators in the</w:t>
      </w:r>
      <w:r w:rsidRPr="00FB1E25">
        <w:rPr>
          <w:rFonts w:ascii="Arial Narrow" w:hAnsi="Arial Narrow"/>
          <w:b/>
          <w:sz w:val="20"/>
          <w:szCs w:val="16"/>
          <w:lang w:val="en-GB"/>
        </w:rPr>
        <w:t xml:space="preserve"> Puna jujeña.</w:t>
      </w:r>
    </w:p>
    <w:p w:rsidR="004A3CF4" w:rsidRPr="00FB1E25" w:rsidRDefault="00EC3D0B" w:rsidP="004A3CF4">
      <w:pPr>
        <w:tabs>
          <w:tab w:val="left" w:pos="6480"/>
        </w:tabs>
        <w:jc w:val="center"/>
        <w:rPr>
          <w:rFonts w:ascii="Arial Narrow" w:hAnsi="Arial Narrow"/>
          <w:sz w:val="20"/>
          <w:szCs w:val="20"/>
          <w:lang w:val="en-GB"/>
        </w:rPr>
        <w:sectPr w:rsidR="004A3CF4" w:rsidRPr="00FB1E25" w:rsidSect="004A3CF4">
          <w:type w:val="continuous"/>
          <w:pgSz w:w="11906" w:h="16838"/>
          <w:pgMar w:top="1418" w:right="1418" w:bottom="1418" w:left="1418" w:header="709" w:footer="709" w:gutter="0"/>
          <w:cols w:space="708"/>
          <w:docGrid w:linePitch="360"/>
        </w:sectPr>
      </w:pPr>
      <w:r w:rsidRPr="00F67BDC">
        <w:rPr>
          <w:rFonts w:ascii="Arial Narrow" w:hAnsi="Arial Narrow"/>
          <w:noProof/>
          <w:sz w:val="20"/>
          <w:szCs w:val="20"/>
        </w:rPr>
        <w:drawing>
          <wp:inline distT="0" distB="0" distL="0" distR="0">
            <wp:extent cx="4994910" cy="3823335"/>
            <wp:effectExtent l="0" t="0" r="8890" b="12065"/>
            <wp:docPr id="13" name="Imagen 13" descr="map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a 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94910" cy="3823335"/>
                    </a:xfrm>
                    <a:prstGeom prst="rect">
                      <a:avLst/>
                    </a:prstGeom>
                    <a:noFill/>
                    <a:ln>
                      <a:noFill/>
                    </a:ln>
                  </pic:spPr>
                </pic:pic>
              </a:graphicData>
            </a:graphic>
          </wp:inline>
        </w:drawing>
      </w:r>
    </w:p>
    <w:p w:rsidR="004A3CF4" w:rsidRPr="00FB1E25" w:rsidRDefault="004A3CF4" w:rsidP="004A3CF4">
      <w:pPr>
        <w:tabs>
          <w:tab w:val="left" w:pos="6480"/>
        </w:tabs>
        <w:jc w:val="center"/>
        <w:rPr>
          <w:rFonts w:ascii="Arial Narrow" w:hAnsi="Arial Narrow"/>
          <w:sz w:val="20"/>
          <w:szCs w:val="20"/>
          <w:lang w:val="en-GB"/>
        </w:rPr>
        <w:sectPr w:rsidR="004A3CF4" w:rsidRPr="00FB1E25" w:rsidSect="004A3CF4">
          <w:type w:val="continuous"/>
          <w:pgSz w:w="11906" w:h="16838"/>
          <w:pgMar w:top="1418" w:right="1418" w:bottom="1418" w:left="1418" w:header="709" w:footer="709" w:gutter="0"/>
          <w:cols w:space="708"/>
          <w:docGrid w:linePitch="360"/>
        </w:sectPr>
      </w:pPr>
    </w:p>
    <w:p w:rsidR="004A3CF4" w:rsidRPr="00FB1E25" w:rsidRDefault="00E1234F" w:rsidP="004A3CF4">
      <w:pPr>
        <w:tabs>
          <w:tab w:val="left" w:pos="6480"/>
        </w:tabs>
        <w:jc w:val="center"/>
        <w:rPr>
          <w:rFonts w:ascii="Arial Narrow" w:hAnsi="Arial Narrow"/>
          <w:i/>
          <w:sz w:val="20"/>
          <w:szCs w:val="16"/>
          <w:lang w:val="en-GB"/>
        </w:rPr>
      </w:pPr>
      <w:r w:rsidRPr="00FB1E25">
        <w:rPr>
          <w:rFonts w:ascii="Arial Narrow" w:hAnsi="Arial Narrow"/>
          <w:i/>
          <w:sz w:val="20"/>
          <w:szCs w:val="16"/>
          <w:lang w:val="en-GB"/>
        </w:rPr>
        <w:lastRenderedPageBreak/>
        <w:t xml:space="preserve">Source: own design based on </w:t>
      </w:r>
      <w:r w:rsidR="00311B3D" w:rsidRPr="00FB1E25">
        <w:rPr>
          <w:rFonts w:ascii="Arial Narrow" w:hAnsi="Arial Narrow"/>
          <w:i/>
          <w:sz w:val="20"/>
          <w:szCs w:val="16"/>
          <w:lang w:val="en-GB"/>
        </w:rPr>
        <w:t xml:space="preserve">fieldwork in </w:t>
      </w:r>
      <w:r w:rsidR="004A3CF4" w:rsidRPr="00FB1E25">
        <w:rPr>
          <w:rFonts w:ascii="Arial Narrow" w:hAnsi="Arial Narrow"/>
          <w:i/>
          <w:sz w:val="20"/>
          <w:szCs w:val="16"/>
          <w:lang w:val="en-GB"/>
        </w:rPr>
        <w:t xml:space="preserve">2011, 2012 </w:t>
      </w:r>
      <w:r w:rsidR="00311B3D" w:rsidRPr="00FB1E25">
        <w:rPr>
          <w:rFonts w:ascii="Arial Narrow" w:hAnsi="Arial Narrow"/>
          <w:i/>
          <w:sz w:val="20"/>
          <w:szCs w:val="16"/>
          <w:lang w:val="en-GB"/>
        </w:rPr>
        <w:t>and</w:t>
      </w:r>
      <w:r w:rsidR="004A3CF4" w:rsidRPr="00FB1E25">
        <w:rPr>
          <w:rFonts w:ascii="Arial Narrow" w:hAnsi="Arial Narrow"/>
          <w:i/>
          <w:sz w:val="20"/>
          <w:szCs w:val="16"/>
          <w:lang w:val="en-GB"/>
        </w:rPr>
        <w:t xml:space="preserve"> 2014.</w:t>
      </w:r>
    </w:p>
    <w:p w:rsidR="004A3CF4" w:rsidRPr="00FB1E25" w:rsidRDefault="004A3CF4" w:rsidP="0087747A">
      <w:pPr>
        <w:ind w:firstLine="708"/>
        <w:jc w:val="both"/>
        <w:rPr>
          <w:rFonts w:ascii="Arial Narrow" w:hAnsi="Arial Narrow"/>
          <w:sz w:val="20"/>
          <w:szCs w:val="20"/>
          <w:lang w:val="en-GB"/>
        </w:rPr>
      </w:pPr>
    </w:p>
    <w:p w:rsidR="004A3CF4" w:rsidRPr="00FB1E25" w:rsidRDefault="004A3CF4" w:rsidP="004A3CF4">
      <w:pPr>
        <w:jc w:val="both"/>
        <w:rPr>
          <w:rFonts w:ascii="Arial Narrow" w:hAnsi="Arial Narrow"/>
          <w:sz w:val="20"/>
          <w:szCs w:val="20"/>
          <w:lang w:val="en-GB"/>
        </w:rPr>
        <w:sectPr w:rsidR="004A3CF4" w:rsidRPr="00FB1E25" w:rsidSect="004A3CF4">
          <w:type w:val="continuous"/>
          <w:pgSz w:w="11906" w:h="16838"/>
          <w:pgMar w:top="1418" w:right="1418" w:bottom="1418" w:left="1418" w:header="709" w:footer="709" w:gutter="0"/>
          <w:cols w:space="708"/>
          <w:docGrid w:linePitch="360"/>
        </w:sectPr>
      </w:pPr>
    </w:p>
    <w:p w:rsidR="00CA04B3" w:rsidRPr="00FB1E25" w:rsidRDefault="007336AA" w:rsidP="004A3CF4">
      <w:pPr>
        <w:ind w:firstLine="540"/>
        <w:jc w:val="both"/>
        <w:rPr>
          <w:rFonts w:ascii="Arial Narrow" w:hAnsi="Arial Narrow"/>
          <w:sz w:val="20"/>
          <w:szCs w:val="20"/>
          <w:lang w:val="en-GB"/>
        </w:rPr>
      </w:pPr>
      <w:r w:rsidRPr="00FB1E25">
        <w:rPr>
          <w:rFonts w:ascii="Arial Narrow" w:hAnsi="Arial Narrow"/>
          <w:sz w:val="20"/>
          <w:szCs w:val="20"/>
          <w:lang w:val="en-GB"/>
        </w:rPr>
        <w:lastRenderedPageBreak/>
        <w:t xml:space="preserve">In the case of the department of La Rinconada, </w:t>
      </w:r>
      <w:r w:rsidR="008577AC" w:rsidRPr="00FB1E25">
        <w:rPr>
          <w:rFonts w:ascii="Arial Narrow" w:hAnsi="Arial Narrow"/>
          <w:sz w:val="20"/>
          <w:szCs w:val="20"/>
          <w:lang w:val="en-GB"/>
        </w:rPr>
        <w:t xml:space="preserve">where no </w:t>
      </w:r>
      <w:r w:rsidRPr="00FB1E25">
        <w:rPr>
          <w:rFonts w:ascii="Arial Narrow" w:hAnsi="Arial Narrow"/>
          <w:sz w:val="20"/>
          <w:szCs w:val="20"/>
          <w:lang w:val="en-GB"/>
        </w:rPr>
        <w:t>kind of tourist service</w:t>
      </w:r>
      <w:r w:rsidR="008577AC" w:rsidRPr="00FB1E25">
        <w:rPr>
          <w:rFonts w:ascii="Arial Narrow" w:hAnsi="Arial Narrow"/>
          <w:sz w:val="20"/>
          <w:szCs w:val="20"/>
          <w:lang w:val="en-GB"/>
        </w:rPr>
        <w:t xml:space="preserve"> is found</w:t>
      </w:r>
      <w:r w:rsidRPr="00FB1E25">
        <w:rPr>
          <w:rFonts w:ascii="Arial Narrow" w:hAnsi="Arial Narrow"/>
          <w:sz w:val="20"/>
          <w:szCs w:val="20"/>
          <w:lang w:val="en-GB"/>
        </w:rPr>
        <w:t xml:space="preserve">, </w:t>
      </w:r>
      <w:r w:rsidR="007356F0">
        <w:rPr>
          <w:rFonts w:ascii="Arial Narrow" w:hAnsi="Arial Narrow"/>
          <w:sz w:val="20"/>
          <w:szCs w:val="20"/>
          <w:lang w:val="en-GB"/>
        </w:rPr>
        <w:t xml:space="preserve">the start point should be </w:t>
      </w:r>
      <w:r w:rsidR="007356F0" w:rsidRPr="00FB1E25">
        <w:rPr>
          <w:rFonts w:ascii="Arial Narrow" w:hAnsi="Arial Narrow"/>
          <w:sz w:val="20"/>
          <w:szCs w:val="20"/>
          <w:lang w:val="en-GB"/>
        </w:rPr>
        <w:t xml:space="preserve">the </w:t>
      </w:r>
      <w:r w:rsidR="008577AC" w:rsidRPr="00FB1E25">
        <w:rPr>
          <w:rFonts w:ascii="Arial Narrow" w:hAnsi="Arial Narrow"/>
          <w:sz w:val="20"/>
          <w:szCs w:val="20"/>
          <w:lang w:val="en-GB"/>
        </w:rPr>
        <w:t xml:space="preserve">“zero” hour, </w:t>
      </w:r>
      <w:r w:rsidRPr="00FB1E25">
        <w:rPr>
          <w:rFonts w:ascii="Arial Narrow" w:hAnsi="Arial Narrow"/>
          <w:sz w:val="20"/>
          <w:szCs w:val="20"/>
          <w:lang w:val="en-GB"/>
        </w:rPr>
        <w:t xml:space="preserve">that is to say, to deploy a tourism policy in a place where there is no </w:t>
      </w:r>
      <w:r w:rsidR="00C92D26" w:rsidRPr="00FB1E25">
        <w:rPr>
          <w:rFonts w:ascii="Arial Narrow" w:hAnsi="Arial Narrow"/>
          <w:sz w:val="20"/>
          <w:szCs w:val="20"/>
          <w:lang w:val="en-GB"/>
        </w:rPr>
        <w:t xml:space="preserve">tourist </w:t>
      </w:r>
      <w:r w:rsidRPr="00FB1E25">
        <w:rPr>
          <w:rFonts w:ascii="Arial Narrow" w:hAnsi="Arial Narrow"/>
          <w:sz w:val="20"/>
          <w:szCs w:val="20"/>
          <w:lang w:val="en-GB"/>
        </w:rPr>
        <w:t xml:space="preserve">development </w:t>
      </w:r>
      <w:r w:rsidR="00C92D26" w:rsidRPr="00FB1E25">
        <w:rPr>
          <w:rFonts w:ascii="Arial Narrow" w:hAnsi="Arial Narrow"/>
          <w:sz w:val="20"/>
          <w:szCs w:val="20"/>
          <w:lang w:val="en-GB"/>
        </w:rPr>
        <w:t>model</w:t>
      </w:r>
      <w:r w:rsidRPr="00FB1E25">
        <w:rPr>
          <w:rFonts w:ascii="Arial Narrow" w:hAnsi="Arial Narrow"/>
          <w:sz w:val="20"/>
          <w:szCs w:val="20"/>
          <w:lang w:val="en-GB"/>
        </w:rPr>
        <w:t xml:space="preserve">, even </w:t>
      </w:r>
      <w:r w:rsidR="00C92D26" w:rsidRPr="00FB1E25">
        <w:rPr>
          <w:rFonts w:ascii="Arial Narrow" w:hAnsi="Arial Narrow"/>
          <w:sz w:val="20"/>
          <w:szCs w:val="20"/>
          <w:lang w:val="en-GB"/>
        </w:rPr>
        <w:t xml:space="preserve">although </w:t>
      </w:r>
      <w:r w:rsidRPr="00FB1E25">
        <w:rPr>
          <w:rFonts w:ascii="Arial Narrow" w:hAnsi="Arial Narrow"/>
          <w:sz w:val="20"/>
          <w:szCs w:val="20"/>
          <w:lang w:val="en-GB"/>
        </w:rPr>
        <w:t xml:space="preserve">within its boundaries </w:t>
      </w:r>
      <w:r w:rsidR="00C92D26" w:rsidRPr="00FB1E25">
        <w:rPr>
          <w:rFonts w:ascii="Arial Narrow" w:hAnsi="Arial Narrow"/>
          <w:sz w:val="20"/>
          <w:szCs w:val="20"/>
          <w:lang w:val="en-GB"/>
        </w:rPr>
        <w:t xml:space="preserve">are some </w:t>
      </w:r>
      <w:r w:rsidRPr="00FB1E25">
        <w:rPr>
          <w:rFonts w:ascii="Arial Narrow" w:hAnsi="Arial Narrow"/>
          <w:sz w:val="20"/>
          <w:szCs w:val="20"/>
          <w:lang w:val="en-GB"/>
        </w:rPr>
        <w:t xml:space="preserve">of the most striking </w:t>
      </w:r>
      <w:r w:rsidR="00C92D26" w:rsidRPr="00FB1E25">
        <w:rPr>
          <w:rFonts w:ascii="Arial Narrow" w:hAnsi="Arial Narrow"/>
          <w:sz w:val="20"/>
          <w:szCs w:val="20"/>
          <w:lang w:val="en-GB"/>
        </w:rPr>
        <w:t xml:space="preserve">regional </w:t>
      </w:r>
      <w:r w:rsidRPr="00FB1E25">
        <w:rPr>
          <w:rFonts w:ascii="Arial Narrow" w:hAnsi="Arial Narrow"/>
          <w:sz w:val="20"/>
          <w:szCs w:val="20"/>
          <w:lang w:val="en-GB"/>
        </w:rPr>
        <w:t xml:space="preserve">landscapes: the lagoon </w:t>
      </w:r>
      <w:r w:rsidR="008151E5" w:rsidRPr="00FB1E25">
        <w:rPr>
          <w:rFonts w:ascii="Arial Narrow" w:hAnsi="Arial Narrow"/>
          <w:sz w:val="20"/>
          <w:szCs w:val="20"/>
          <w:lang w:val="en-GB"/>
        </w:rPr>
        <w:t xml:space="preserve">systems </w:t>
      </w:r>
      <w:r w:rsidRPr="00FB1E25">
        <w:rPr>
          <w:rFonts w:ascii="Arial Narrow" w:hAnsi="Arial Narrow"/>
          <w:sz w:val="20"/>
          <w:szCs w:val="20"/>
          <w:lang w:val="en-GB"/>
        </w:rPr>
        <w:t>at the foot of the Andes</w:t>
      </w:r>
      <w:r w:rsidR="008151E5" w:rsidRPr="00FB1E25">
        <w:rPr>
          <w:rFonts w:ascii="Arial Narrow" w:hAnsi="Arial Narrow"/>
          <w:sz w:val="20"/>
          <w:szCs w:val="20"/>
          <w:lang w:val="en-GB"/>
        </w:rPr>
        <w:t xml:space="preserve"> mountains</w:t>
      </w:r>
      <w:r w:rsidR="00311B3D" w:rsidRPr="00FB1E25">
        <w:rPr>
          <w:rFonts w:ascii="Arial Narrow" w:hAnsi="Arial Narrow"/>
          <w:sz w:val="20"/>
          <w:szCs w:val="20"/>
          <w:lang w:val="en-GB"/>
        </w:rPr>
        <w:t>. Finally, the D</w:t>
      </w:r>
      <w:r w:rsidRPr="00FB1E25">
        <w:rPr>
          <w:rFonts w:ascii="Arial Narrow" w:hAnsi="Arial Narrow"/>
          <w:sz w:val="20"/>
          <w:szCs w:val="20"/>
          <w:lang w:val="en-GB"/>
        </w:rPr>
        <w:t>epartment of Cochinoca contains three locations with some type of accommodation</w:t>
      </w:r>
      <w:r w:rsidR="005F5D62" w:rsidRPr="00FB1E25">
        <w:rPr>
          <w:rFonts w:ascii="Arial Narrow" w:hAnsi="Arial Narrow"/>
          <w:sz w:val="20"/>
          <w:szCs w:val="20"/>
          <w:lang w:val="en-GB"/>
        </w:rPr>
        <w:t xml:space="preserve"> offer</w:t>
      </w:r>
      <w:r w:rsidRPr="00FB1E25">
        <w:rPr>
          <w:rFonts w:ascii="Arial Narrow" w:hAnsi="Arial Narrow"/>
          <w:sz w:val="20"/>
          <w:szCs w:val="20"/>
          <w:lang w:val="en-GB"/>
        </w:rPr>
        <w:t xml:space="preserve">, for </w:t>
      </w:r>
      <w:r w:rsidR="005F5D62" w:rsidRPr="00FB1E25">
        <w:rPr>
          <w:rFonts w:ascii="Arial Narrow" w:hAnsi="Arial Narrow"/>
          <w:sz w:val="20"/>
          <w:szCs w:val="20"/>
          <w:lang w:val="en-GB"/>
        </w:rPr>
        <w:t>which,</w:t>
      </w:r>
      <w:r w:rsidR="00B451A8" w:rsidRPr="00FB1E25">
        <w:rPr>
          <w:rFonts w:ascii="Arial Narrow" w:hAnsi="Arial Narrow"/>
          <w:sz w:val="20"/>
          <w:szCs w:val="20"/>
          <w:lang w:val="en-GB"/>
        </w:rPr>
        <w:t xml:space="preserve"> it is proposed, in accord</w:t>
      </w:r>
      <w:r w:rsidR="00311B3D" w:rsidRPr="00FB1E25">
        <w:rPr>
          <w:rFonts w:ascii="Arial Narrow" w:hAnsi="Arial Narrow"/>
          <w:sz w:val="20"/>
          <w:szCs w:val="20"/>
          <w:lang w:val="en-GB"/>
        </w:rPr>
        <w:t>ance</w:t>
      </w:r>
      <w:r w:rsidR="00B451A8" w:rsidRPr="00FB1E25">
        <w:rPr>
          <w:rFonts w:ascii="Arial Narrow" w:hAnsi="Arial Narrow"/>
          <w:sz w:val="20"/>
          <w:szCs w:val="20"/>
          <w:lang w:val="en-GB"/>
        </w:rPr>
        <w:t xml:space="preserve"> with</w:t>
      </w:r>
      <w:r w:rsidR="000314C1" w:rsidRPr="00FB1E25">
        <w:rPr>
          <w:rFonts w:ascii="Arial Narrow" w:hAnsi="Arial Narrow"/>
          <w:sz w:val="20"/>
          <w:szCs w:val="20"/>
          <w:lang w:val="en-GB"/>
        </w:rPr>
        <w:t xml:space="preserve"> its </w:t>
      </w:r>
      <w:r w:rsidRPr="00FB1E25">
        <w:rPr>
          <w:rFonts w:ascii="Arial Narrow" w:hAnsi="Arial Narrow"/>
          <w:sz w:val="20"/>
          <w:szCs w:val="20"/>
          <w:lang w:val="en-GB"/>
        </w:rPr>
        <w:t>tourism development</w:t>
      </w:r>
      <w:r w:rsidR="000314C1" w:rsidRPr="00FB1E25">
        <w:rPr>
          <w:rFonts w:ascii="Arial Narrow" w:hAnsi="Arial Narrow"/>
          <w:sz w:val="20"/>
          <w:szCs w:val="20"/>
          <w:lang w:val="en-GB"/>
        </w:rPr>
        <w:t xml:space="preserve"> possibilities</w:t>
      </w:r>
      <w:r w:rsidRPr="00FB1E25">
        <w:rPr>
          <w:rFonts w:ascii="Arial Narrow" w:hAnsi="Arial Narrow"/>
          <w:sz w:val="20"/>
          <w:szCs w:val="20"/>
          <w:lang w:val="en-GB"/>
        </w:rPr>
        <w:t xml:space="preserve">, </w:t>
      </w:r>
      <w:r w:rsidR="00B451A8" w:rsidRPr="00FB1E25">
        <w:rPr>
          <w:rFonts w:ascii="Arial Narrow" w:hAnsi="Arial Narrow"/>
          <w:sz w:val="20"/>
          <w:szCs w:val="20"/>
          <w:lang w:val="en-GB"/>
        </w:rPr>
        <w:t xml:space="preserve">to make this </w:t>
      </w:r>
      <w:r w:rsidRPr="00FB1E25">
        <w:rPr>
          <w:rFonts w:ascii="Arial Narrow" w:hAnsi="Arial Narrow"/>
          <w:sz w:val="20"/>
          <w:szCs w:val="20"/>
          <w:lang w:val="en-GB"/>
        </w:rPr>
        <w:t xml:space="preserve">a single addition to the network. Two of the localities that have some type of accommodation are close to the road axis of the RN52, and </w:t>
      </w:r>
      <w:r w:rsidR="00B2640D" w:rsidRPr="00FB1E25">
        <w:rPr>
          <w:rFonts w:ascii="Arial Narrow" w:hAnsi="Arial Narrow"/>
          <w:sz w:val="20"/>
          <w:szCs w:val="20"/>
          <w:lang w:val="en-GB"/>
        </w:rPr>
        <w:t xml:space="preserve">are </w:t>
      </w:r>
      <w:r w:rsidRPr="00FB1E25">
        <w:rPr>
          <w:rFonts w:ascii="Arial Narrow" w:hAnsi="Arial Narrow"/>
          <w:sz w:val="20"/>
          <w:szCs w:val="20"/>
          <w:lang w:val="en-GB"/>
        </w:rPr>
        <w:t xml:space="preserve">organized around the community tourism </w:t>
      </w:r>
      <w:r w:rsidRPr="00FB1E25">
        <w:rPr>
          <w:rFonts w:ascii="Arial Narrow" w:hAnsi="Arial Narrow"/>
          <w:sz w:val="20"/>
          <w:szCs w:val="20"/>
          <w:lang w:val="en-GB"/>
        </w:rPr>
        <w:lastRenderedPageBreak/>
        <w:t>network "Mirror</w:t>
      </w:r>
      <w:r w:rsidR="00382868" w:rsidRPr="00FB1E25">
        <w:rPr>
          <w:rFonts w:ascii="Arial Narrow" w:hAnsi="Arial Narrow"/>
          <w:sz w:val="20"/>
          <w:szCs w:val="20"/>
          <w:lang w:val="en-GB"/>
        </w:rPr>
        <w:t xml:space="preserve"> of Salt</w:t>
      </w:r>
      <w:r w:rsidRPr="00FB1E25">
        <w:rPr>
          <w:rFonts w:ascii="Arial Narrow" w:hAnsi="Arial Narrow"/>
          <w:sz w:val="20"/>
          <w:szCs w:val="20"/>
          <w:lang w:val="en-GB"/>
        </w:rPr>
        <w:t>"</w:t>
      </w:r>
      <w:r w:rsidR="00B2640D" w:rsidRPr="00FB1E25">
        <w:rPr>
          <w:rFonts w:ascii="Arial Narrow" w:hAnsi="Arial Narrow"/>
          <w:sz w:val="20"/>
          <w:szCs w:val="20"/>
          <w:lang w:val="en-GB"/>
        </w:rPr>
        <w:t>,</w:t>
      </w:r>
      <w:r w:rsidRPr="00FB1E25">
        <w:rPr>
          <w:rFonts w:ascii="Arial Narrow" w:hAnsi="Arial Narrow"/>
          <w:sz w:val="20"/>
          <w:szCs w:val="20"/>
          <w:lang w:val="en-GB"/>
        </w:rPr>
        <w:t xml:space="preserve"> assisted by the Inter-American Development Bank through the Multil</w:t>
      </w:r>
      <w:r w:rsidR="00382868" w:rsidRPr="00FB1E25">
        <w:rPr>
          <w:rFonts w:ascii="Arial Narrow" w:hAnsi="Arial Narrow"/>
          <w:sz w:val="20"/>
          <w:szCs w:val="20"/>
          <w:lang w:val="en-GB"/>
        </w:rPr>
        <w:t>ateral Investment Fund</w:t>
      </w:r>
      <w:r w:rsidR="00E73933" w:rsidRPr="00FB1E25">
        <w:rPr>
          <w:rStyle w:val="Refdenotaalpie"/>
          <w:rFonts w:ascii="Arial Narrow" w:hAnsi="Arial Narrow"/>
          <w:sz w:val="20"/>
          <w:szCs w:val="20"/>
          <w:lang w:val="en-GB"/>
        </w:rPr>
        <w:footnoteReference w:id="11"/>
      </w:r>
      <w:r w:rsidR="00382868" w:rsidRPr="00FB1E25">
        <w:rPr>
          <w:rFonts w:ascii="Arial Narrow" w:hAnsi="Arial Narrow"/>
          <w:sz w:val="20"/>
          <w:szCs w:val="20"/>
          <w:lang w:val="en-GB"/>
        </w:rPr>
        <w:t xml:space="preserve"> and the A</w:t>
      </w:r>
      <w:r w:rsidRPr="00FB1E25">
        <w:rPr>
          <w:rFonts w:ascii="Arial Narrow" w:hAnsi="Arial Narrow"/>
          <w:sz w:val="20"/>
          <w:szCs w:val="20"/>
          <w:lang w:val="en-GB"/>
        </w:rPr>
        <w:t xml:space="preserve">ssociation Warmi </w:t>
      </w:r>
      <w:r w:rsidR="00CA04B3" w:rsidRPr="00FB1E25">
        <w:rPr>
          <w:rFonts w:ascii="Arial Narrow" w:hAnsi="Arial Narrow"/>
          <w:sz w:val="20"/>
          <w:szCs w:val="20"/>
          <w:lang w:val="en-GB"/>
        </w:rPr>
        <w:t>Sayajsunqo</w:t>
      </w:r>
      <w:r w:rsidR="00E73933" w:rsidRPr="00FB1E25">
        <w:rPr>
          <w:rStyle w:val="Refdenotaalpie"/>
          <w:rFonts w:ascii="Arial Narrow" w:hAnsi="Arial Narrow"/>
          <w:sz w:val="20"/>
          <w:szCs w:val="20"/>
          <w:lang w:val="en-GB"/>
        </w:rPr>
        <w:footnoteReference w:id="12"/>
      </w:r>
      <w:r w:rsidR="00CA04B3" w:rsidRPr="00FB1E25">
        <w:rPr>
          <w:rFonts w:ascii="Arial Narrow" w:hAnsi="Arial Narrow"/>
          <w:sz w:val="20"/>
          <w:szCs w:val="20"/>
          <w:lang w:val="en-GB"/>
        </w:rPr>
        <w:t>.</w:t>
      </w:r>
    </w:p>
    <w:p w:rsidR="004A3CF4" w:rsidRPr="00FB1E25" w:rsidRDefault="004A3CF4" w:rsidP="004A3CF4">
      <w:pPr>
        <w:ind w:firstLine="540"/>
        <w:jc w:val="both"/>
        <w:rPr>
          <w:rFonts w:ascii="Arial Narrow" w:hAnsi="Arial Narrow"/>
          <w:sz w:val="20"/>
          <w:szCs w:val="20"/>
          <w:lang w:val="en-GB"/>
        </w:rPr>
      </w:pPr>
    </w:p>
    <w:p w:rsidR="005401A8" w:rsidRPr="00FB1E25" w:rsidRDefault="005401A8" w:rsidP="004A3CF4">
      <w:pPr>
        <w:ind w:firstLine="540"/>
        <w:jc w:val="both"/>
        <w:rPr>
          <w:rFonts w:ascii="Arial Narrow" w:hAnsi="Arial Narrow"/>
          <w:sz w:val="20"/>
          <w:szCs w:val="20"/>
          <w:lang w:val="en-GB"/>
        </w:rPr>
      </w:pPr>
      <w:r w:rsidRPr="00FB1E25">
        <w:rPr>
          <w:rFonts w:ascii="Arial Narrow" w:hAnsi="Arial Narrow"/>
          <w:sz w:val="20"/>
          <w:szCs w:val="20"/>
          <w:lang w:val="en-GB"/>
        </w:rPr>
        <w:lastRenderedPageBreak/>
        <w:t>To close, it should be clarified that it would be expec</w:t>
      </w:r>
      <w:r w:rsidR="000869E2" w:rsidRPr="00FB1E25">
        <w:rPr>
          <w:rFonts w:ascii="Arial Narrow" w:hAnsi="Arial Narrow"/>
          <w:sz w:val="20"/>
          <w:szCs w:val="20"/>
          <w:lang w:val="en-GB"/>
        </w:rPr>
        <w:t xml:space="preserve">ted that tourism development will </w:t>
      </w:r>
      <w:r w:rsidR="00CA04B3" w:rsidRPr="00FB1E25">
        <w:rPr>
          <w:rFonts w:ascii="Arial Narrow" w:hAnsi="Arial Narrow"/>
          <w:sz w:val="20"/>
          <w:szCs w:val="20"/>
          <w:lang w:val="en-GB"/>
        </w:rPr>
        <w:t xml:space="preserve">be the result of </w:t>
      </w:r>
      <w:r w:rsidR="000869E2" w:rsidRPr="00FB1E25">
        <w:rPr>
          <w:rFonts w:ascii="Arial Narrow" w:hAnsi="Arial Narrow"/>
          <w:sz w:val="20"/>
          <w:szCs w:val="20"/>
          <w:lang w:val="en-GB"/>
        </w:rPr>
        <w:t>co</w:t>
      </w:r>
      <w:r w:rsidR="00CA58DA" w:rsidRPr="00FB1E25">
        <w:rPr>
          <w:rFonts w:ascii="Arial Narrow" w:hAnsi="Arial Narrow"/>
          <w:sz w:val="20"/>
          <w:szCs w:val="20"/>
          <w:lang w:val="en-GB"/>
        </w:rPr>
        <w:t>-</w:t>
      </w:r>
      <w:r w:rsidR="000869E2" w:rsidRPr="00FB1E25">
        <w:rPr>
          <w:rFonts w:ascii="Arial Narrow" w:hAnsi="Arial Narrow"/>
          <w:sz w:val="20"/>
          <w:szCs w:val="20"/>
          <w:lang w:val="en-GB"/>
        </w:rPr>
        <w:t>op</w:t>
      </w:r>
      <w:r w:rsidR="00CA58DA" w:rsidRPr="00FB1E25">
        <w:rPr>
          <w:rFonts w:ascii="Arial Narrow" w:hAnsi="Arial Narrow"/>
          <w:sz w:val="20"/>
          <w:szCs w:val="20"/>
          <w:lang w:val="en-GB"/>
        </w:rPr>
        <w:t>e</w:t>
      </w:r>
      <w:r w:rsidR="000869E2" w:rsidRPr="00FB1E25">
        <w:rPr>
          <w:rFonts w:ascii="Arial Narrow" w:hAnsi="Arial Narrow"/>
          <w:sz w:val="20"/>
          <w:szCs w:val="20"/>
          <w:lang w:val="en-GB"/>
        </w:rPr>
        <w:t xml:space="preserve">ration </w:t>
      </w:r>
      <w:r w:rsidR="00CA04B3" w:rsidRPr="00FB1E25">
        <w:rPr>
          <w:rFonts w:ascii="Arial Narrow" w:hAnsi="Arial Narrow"/>
          <w:sz w:val="20"/>
          <w:szCs w:val="20"/>
          <w:lang w:val="en-GB"/>
        </w:rPr>
        <w:t xml:space="preserve">between </w:t>
      </w:r>
      <w:r w:rsidRPr="00FB1E25">
        <w:rPr>
          <w:rFonts w:ascii="Arial Narrow" w:hAnsi="Arial Narrow"/>
          <w:sz w:val="20"/>
          <w:szCs w:val="20"/>
          <w:lang w:val="en-GB"/>
        </w:rPr>
        <w:t xml:space="preserve">the state </w:t>
      </w:r>
      <w:r w:rsidR="000869E2" w:rsidRPr="00FB1E25">
        <w:rPr>
          <w:rFonts w:ascii="Arial Narrow" w:hAnsi="Arial Narrow"/>
          <w:sz w:val="20"/>
          <w:szCs w:val="20"/>
          <w:lang w:val="en-GB"/>
        </w:rPr>
        <w:t xml:space="preserve">and </w:t>
      </w:r>
      <w:r w:rsidR="00CA04B3" w:rsidRPr="00FB1E25">
        <w:rPr>
          <w:rFonts w:ascii="Arial Narrow" w:hAnsi="Arial Narrow"/>
          <w:sz w:val="20"/>
          <w:szCs w:val="20"/>
          <w:lang w:val="en-GB"/>
        </w:rPr>
        <w:t>community</w:t>
      </w:r>
      <w:r w:rsidRPr="00FB1E25">
        <w:rPr>
          <w:rFonts w:ascii="Arial Narrow" w:hAnsi="Arial Narrow"/>
          <w:sz w:val="20"/>
          <w:szCs w:val="20"/>
          <w:lang w:val="en-GB"/>
        </w:rPr>
        <w:t xml:space="preserve"> sector</w:t>
      </w:r>
      <w:r w:rsidR="00CA04B3" w:rsidRPr="00FB1E25">
        <w:rPr>
          <w:rFonts w:ascii="Arial Narrow" w:hAnsi="Arial Narrow"/>
          <w:sz w:val="20"/>
          <w:szCs w:val="20"/>
          <w:lang w:val="en-GB"/>
        </w:rPr>
        <w:t>s</w:t>
      </w:r>
      <w:r w:rsidRPr="00FB1E25">
        <w:rPr>
          <w:rFonts w:ascii="Arial Narrow" w:hAnsi="Arial Narrow"/>
          <w:sz w:val="20"/>
          <w:szCs w:val="20"/>
          <w:lang w:val="en-GB"/>
        </w:rPr>
        <w:t>, limiting private sector</w:t>
      </w:r>
      <w:r w:rsidR="00CA04B3" w:rsidRPr="00FB1E25">
        <w:rPr>
          <w:rFonts w:ascii="Arial Narrow" w:hAnsi="Arial Narrow"/>
          <w:sz w:val="20"/>
          <w:szCs w:val="20"/>
          <w:lang w:val="en-GB"/>
        </w:rPr>
        <w:t xml:space="preserve"> investment</w:t>
      </w:r>
      <w:r w:rsidR="00214641">
        <w:rPr>
          <w:rFonts w:ascii="Arial Narrow" w:hAnsi="Arial Narrow"/>
          <w:sz w:val="20"/>
          <w:szCs w:val="20"/>
          <w:lang w:val="en-GB"/>
        </w:rPr>
        <w:t xml:space="preserve">; being an exception the </w:t>
      </w:r>
      <w:r w:rsidR="00214641" w:rsidRPr="00FB1E25">
        <w:rPr>
          <w:rFonts w:ascii="Arial Narrow" w:hAnsi="Arial Narrow"/>
          <w:sz w:val="20"/>
          <w:szCs w:val="20"/>
          <w:lang w:val="en-GB"/>
        </w:rPr>
        <w:t>stages</w:t>
      </w:r>
      <w:r w:rsidR="00CA04B3" w:rsidRPr="00FB1E25">
        <w:rPr>
          <w:rFonts w:ascii="Arial Narrow" w:hAnsi="Arial Narrow"/>
          <w:sz w:val="20"/>
          <w:szCs w:val="20"/>
          <w:lang w:val="en-GB"/>
        </w:rPr>
        <w:t xml:space="preserve"> in the</w:t>
      </w:r>
      <w:r w:rsidRPr="00FB1E25">
        <w:rPr>
          <w:rFonts w:ascii="Arial Narrow" w:hAnsi="Arial Narrow"/>
          <w:sz w:val="20"/>
          <w:szCs w:val="20"/>
          <w:lang w:val="en-GB"/>
        </w:rPr>
        <w:t xml:space="preserve">tourist </w:t>
      </w:r>
      <w:r w:rsidR="00214641" w:rsidRPr="00FB1E25">
        <w:rPr>
          <w:rFonts w:ascii="Arial Narrow" w:hAnsi="Arial Narrow"/>
          <w:sz w:val="20"/>
          <w:szCs w:val="20"/>
          <w:lang w:val="en-GB"/>
        </w:rPr>
        <w:t xml:space="preserve">marketing </w:t>
      </w:r>
      <w:r w:rsidR="00CA04B3" w:rsidRPr="00FB1E25">
        <w:rPr>
          <w:rFonts w:ascii="Arial Narrow" w:hAnsi="Arial Narrow"/>
          <w:sz w:val="20"/>
          <w:szCs w:val="20"/>
          <w:lang w:val="en-GB"/>
        </w:rPr>
        <w:t>chain</w:t>
      </w:r>
      <w:r w:rsidR="007356F0">
        <w:rPr>
          <w:rFonts w:ascii="Arial Narrow" w:hAnsi="Arial Narrow"/>
          <w:sz w:val="20"/>
          <w:szCs w:val="20"/>
          <w:lang w:val="en-GB"/>
        </w:rPr>
        <w:t xml:space="preserve">which </w:t>
      </w:r>
      <w:r w:rsidRPr="00FB1E25">
        <w:rPr>
          <w:rFonts w:ascii="Arial Narrow" w:hAnsi="Arial Narrow"/>
          <w:sz w:val="20"/>
          <w:szCs w:val="20"/>
          <w:lang w:val="en-GB"/>
        </w:rPr>
        <w:t xml:space="preserve">require a high initial investment. The aim is to </w:t>
      </w:r>
      <w:r w:rsidR="00CA04B3" w:rsidRPr="00FB1E25">
        <w:rPr>
          <w:rFonts w:ascii="Arial Narrow" w:hAnsi="Arial Narrow"/>
          <w:sz w:val="20"/>
          <w:szCs w:val="20"/>
          <w:lang w:val="en-GB"/>
        </w:rPr>
        <w:t xml:space="preserve">ensure </w:t>
      </w:r>
      <w:r w:rsidRPr="00FB1E25">
        <w:rPr>
          <w:rFonts w:ascii="Arial Narrow" w:hAnsi="Arial Narrow"/>
          <w:sz w:val="20"/>
          <w:szCs w:val="20"/>
          <w:lang w:val="en-GB"/>
        </w:rPr>
        <w:t xml:space="preserve">tourist income is </w:t>
      </w:r>
      <w:r w:rsidR="00CA04B3" w:rsidRPr="00FB1E25">
        <w:rPr>
          <w:rFonts w:ascii="Arial Narrow" w:hAnsi="Arial Narrow"/>
          <w:sz w:val="20"/>
          <w:szCs w:val="20"/>
          <w:lang w:val="en-GB"/>
        </w:rPr>
        <w:t>shared across the whole of the P</w:t>
      </w:r>
      <w:r w:rsidRPr="00FB1E25">
        <w:rPr>
          <w:rFonts w:ascii="Arial Narrow" w:hAnsi="Arial Narrow"/>
          <w:sz w:val="20"/>
          <w:szCs w:val="20"/>
          <w:lang w:val="en-GB"/>
        </w:rPr>
        <w:t xml:space="preserve">una communities. It is advisable, for the general diagnosis of the regionand for tourism development, </w:t>
      </w:r>
      <w:r w:rsidR="00F81AA6" w:rsidRPr="00FB1E25">
        <w:rPr>
          <w:rFonts w:ascii="Arial Narrow" w:hAnsi="Arial Narrow"/>
          <w:sz w:val="20"/>
          <w:szCs w:val="20"/>
          <w:lang w:val="en-GB"/>
        </w:rPr>
        <w:t xml:space="preserve">that </w:t>
      </w:r>
      <w:r w:rsidRPr="00FB1E25">
        <w:rPr>
          <w:rFonts w:ascii="Arial Narrow" w:hAnsi="Arial Narrow"/>
          <w:sz w:val="20"/>
          <w:szCs w:val="20"/>
          <w:lang w:val="en-GB"/>
        </w:rPr>
        <w:t xml:space="preserve">measures </w:t>
      </w:r>
      <w:r w:rsidR="00B2640D" w:rsidRPr="00FB1E25">
        <w:rPr>
          <w:rFonts w:ascii="Arial Narrow" w:hAnsi="Arial Narrow"/>
          <w:sz w:val="20"/>
          <w:szCs w:val="20"/>
          <w:lang w:val="en-GB"/>
        </w:rPr>
        <w:t>be</w:t>
      </w:r>
      <w:r w:rsidR="00F81AA6" w:rsidRPr="00FB1E25">
        <w:rPr>
          <w:rFonts w:ascii="Arial Narrow" w:hAnsi="Arial Narrow"/>
          <w:sz w:val="20"/>
          <w:szCs w:val="20"/>
          <w:lang w:val="en-GB"/>
        </w:rPr>
        <w:t xml:space="preserve"> taken to incentivise </w:t>
      </w:r>
      <w:r w:rsidRPr="00FB1E25">
        <w:rPr>
          <w:rFonts w:ascii="Arial Narrow" w:hAnsi="Arial Narrow"/>
          <w:sz w:val="20"/>
          <w:szCs w:val="20"/>
          <w:lang w:val="en-GB"/>
        </w:rPr>
        <w:t xml:space="preserve">micro-scale </w:t>
      </w:r>
      <w:r w:rsidR="00F81AA6" w:rsidRPr="00FB1E25">
        <w:rPr>
          <w:rFonts w:ascii="Arial Narrow" w:hAnsi="Arial Narrow"/>
          <w:sz w:val="20"/>
          <w:szCs w:val="20"/>
          <w:lang w:val="en-GB"/>
        </w:rPr>
        <w:t>investment</w:t>
      </w:r>
      <w:r w:rsidR="00B2640D" w:rsidRPr="00FB1E25">
        <w:rPr>
          <w:rFonts w:ascii="Arial Narrow" w:hAnsi="Arial Narrow"/>
          <w:sz w:val="20"/>
          <w:szCs w:val="20"/>
          <w:lang w:val="en-GB"/>
        </w:rPr>
        <w:t>,</w:t>
      </w:r>
      <w:r w:rsidR="008E45EA" w:rsidRPr="00FB1E25">
        <w:rPr>
          <w:rFonts w:ascii="Arial Narrow" w:hAnsi="Arial Narrow"/>
          <w:sz w:val="20"/>
          <w:szCs w:val="20"/>
          <w:lang w:val="en-GB"/>
        </w:rPr>
        <w:t xml:space="preserve">thereby capitalizing Puna </w:t>
      </w:r>
      <w:r w:rsidRPr="00FB1E25">
        <w:rPr>
          <w:rFonts w:ascii="Arial Narrow" w:hAnsi="Arial Narrow"/>
          <w:sz w:val="20"/>
          <w:szCs w:val="20"/>
          <w:lang w:val="en-GB"/>
        </w:rPr>
        <w:t xml:space="preserve">families who are interested in </w:t>
      </w:r>
      <w:r w:rsidR="00B2640D" w:rsidRPr="00FB1E25">
        <w:rPr>
          <w:rFonts w:ascii="Arial Narrow" w:hAnsi="Arial Narrow"/>
          <w:sz w:val="20"/>
          <w:szCs w:val="20"/>
          <w:lang w:val="en-GB"/>
        </w:rPr>
        <w:t xml:space="preserve">hosting </w:t>
      </w:r>
      <w:r w:rsidRPr="00FB1E25">
        <w:rPr>
          <w:rFonts w:ascii="Arial Narrow" w:hAnsi="Arial Narrow"/>
          <w:sz w:val="20"/>
          <w:szCs w:val="20"/>
          <w:lang w:val="en-GB"/>
        </w:rPr>
        <w:t xml:space="preserve">tourists and </w:t>
      </w:r>
      <w:r w:rsidR="008E45EA" w:rsidRPr="00FB1E25">
        <w:rPr>
          <w:rFonts w:ascii="Arial Narrow" w:hAnsi="Arial Narrow"/>
          <w:sz w:val="20"/>
          <w:szCs w:val="20"/>
          <w:lang w:val="en-GB"/>
        </w:rPr>
        <w:t xml:space="preserve">to tackle the problems of the </w:t>
      </w:r>
      <w:r w:rsidRPr="00FB1E25">
        <w:rPr>
          <w:rFonts w:ascii="Arial Narrow" w:hAnsi="Arial Narrow"/>
          <w:sz w:val="20"/>
          <w:szCs w:val="20"/>
          <w:lang w:val="en-GB"/>
        </w:rPr>
        <w:t xml:space="preserve">subsistence economy. One of the keys to these processes is to promote </w:t>
      </w:r>
      <w:r w:rsidR="008E45EA" w:rsidRPr="00FB1E25">
        <w:rPr>
          <w:rFonts w:ascii="Arial Narrow" w:hAnsi="Arial Narrow"/>
          <w:sz w:val="20"/>
          <w:szCs w:val="20"/>
          <w:lang w:val="en-GB"/>
        </w:rPr>
        <w:t xml:space="preserve">interest free </w:t>
      </w:r>
      <w:r w:rsidRPr="00FB1E25">
        <w:rPr>
          <w:rFonts w:ascii="Arial Narrow" w:hAnsi="Arial Narrow"/>
          <w:sz w:val="20"/>
          <w:szCs w:val="20"/>
          <w:lang w:val="en-GB"/>
        </w:rPr>
        <w:t xml:space="preserve">lines of credit and </w:t>
      </w:r>
      <w:r w:rsidR="008E45EA" w:rsidRPr="00FB1E25">
        <w:rPr>
          <w:rFonts w:ascii="Arial Narrow" w:hAnsi="Arial Narrow"/>
          <w:sz w:val="20"/>
          <w:szCs w:val="20"/>
          <w:lang w:val="en-GB"/>
        </w:rPr>
        <w:t xml:space="preserve">provide state subsidised </w:t>
      </w:r>
      <w:r w:rsidRPr="00FB1E25">
        <w:rPr>
          <w:rFonts w:ascii="Arial Narrow" w:hAnsi="Arial Narrow"/>
          <w:sz w:val="20"/>
          <w:szCs w:val="20"/>
          <w:lang w:val="en-GB"/>
        </w:rPr>
        <w:t xml:space="preserve">community transport systems </w:t>
      </w:r>
      <w:r w:rsidR="008E45EA" w:rsidRPr="00FB1E25">
        <w:rPr>
          <w:rFonts w:ascii="Arial Narrow" w:hAnsi="Arial Narrow"/>
          <w:sz w:val="20"/>
          <w:szCs w:val="20"/>
          <w:lang w:val="en-GB"/>
        </w:rPr>
        <w:t xml:space="preserve">so that one </w:t>
      </w:r>
      <w:r w:rsidRPr="00FB1E25">
        <w:rPr>
          <w:rFonts w:ascii="Arial Narrow" w:hAnsi="Arial Narrow"/>
          <w:sz w:val="20"/>
          <w:szCs w:val="20"/>
          <w:lang w:val="en-GB"/>
        </w:rPr>
        <w:t xml:space="preserve">can differentiate the </w:t>
      </w:r>
      <w:r w:rsidR="00991C35" w:rsidRPr="00FB1E25">
        <w:rPr>
          <w:rFonts w:ascii="Arial Narrow" w:hAnsi="Arial Narrow"/>
          <w:sz w:val="20"/>
          <w:szCs w:val="20"/>
          <w:lang w:val="en-GB"/>
        </w:rPr>
        <w:t>price</w:t>
      </w:r>
      <w:r w:rsidR="008E45EA" w:rsidRPr="00FB1E25">
        <w:rPr>
          <w:rFonts w:ascii="Arial Narrow" w:hAnsi="Arial Narrow"/>
          <w:sz w:val="20"/>
          <w:szCs w:val="20"/>
          <w:lang w:val="en-GB"/>
        </w:rPr>
        <w:t xml:space="preserve"> for the </w:t>
      </w:r>
      <w:r w:rsidRPr="00FB1E25">
        <w:rPr>
          <w:rFonts w:ascii="Arial Narrow" w:hAnsi="Arial Narrow"/>
          <w:sz w:val="20"/>
          <w:szCs w:val="20"/>
          <w:lang w:val="en-GB"/>
        </w:rPr>
        <w:t>loc</w:t>
      </w:r>
      <w:r w:rsidR="008E45EA" w:rsidRPr="00FB1E25">
        <w:rPr>
          <w:rFonts w:ascii="Arial Narrow" w:hAnsi="Arial Narrow"/>
          <w:sz w:val="20"/>
          <w:szCs w:val="20"/>
          <w:lang w:val="en-GB"/>
        </w:rPr>
        <w:t xml:space="preserve">al </w:t>
      </w:r>
      <w:r w:rsidR="00991C35" w:rsidRPr="00FB1E25">
        <w:rPr>
          <w:rFonts w:ascii="Arial Narrow" w:hAnsi="Arial Narrow"/>
          <w:sz w:val="20"/>
          <w:szCs w:val="20"/>
          <w:lang w:val="en-GB"/>
        </w:rPr>
        <w:t>people from</w:t>
      </w:r>
      <w:r w:rsidR="008E45EA" w:rsidRPr="00FB1E25">
        <w:rPr>
          <w:rFonts w:ascii="Arial Narrow" w:hAnsi="Arial Narrow"/>
          <w:sz w:val="20"/>
          <w:szCs w:val="20"/>
          <w:lang w:val="en-GB"/>
        </w:rPr>
        <w:t xml:space="preserve"> the higher </w:t>
      </w:r>
      <w:r w:rsidR="00991C35" w:rsidRPr="00FB1E25">
        <w:rPr>
          <w:rFonts w:ascii="Arial Narrow" w:hAnsi="Arial Narrow"/>
          <w:sz w:val="20"/>
          <w:szCs w:val="20"/>
          <w:lang w:val="en-GB"/>
        </w:rPr>
        <w:t>price</w:t>
      </w:r>
      <w:r w:rsidRPr="00FB1E25">
        <w:rPr>
          <w:rFonts w:ascii="Arial Narrow" w:hAnsi="Arial Narrow"/>
          <w:sz w:val="20"/>
          <w:szCs w:val="20"/>
          <w:lang w:val="en-GB"/>
        </w:rPr>
        <w:t xml:space="preserve"> for the tourist who, in turn, </w:t>
      </w:r>
      <w:r w:rsidR="008E45EA" w:rsidRPr="00FB1E25">
        <w:rPr>
          <w:rFonts w:ascii="Arial Narrow" w:hAnsi="Arial Narrow"/>
          <w:sz w:val="20"/>
          <w:szCs w:val="20"/>
          <w:lang w:val="en-GB"/>
        </w:rPr>
        <w:t>will subsidise the former.</w:t>
      </w:r>
    </w:p>
    <w:p w:rsidR="005401A8" w:rsidRPr="00FB1E25" w:rsidRDefault="005401A8" w:rsidP="00FB1E25">
      <w:pPr>
        <w:jc w:val="both"/>
        <w:rPr>
          <w:rFonts w:ascii="Arial Narrow" w:hAnsi="Arial Narrow"/>
          <w:sz w:val="20"/>
          <w:szCs w:val="20"/>
          <w:lang w:val="en-GB"/>
        </w:rPr>
      </w:pPr>
    </w:p>
    <w:p w:rsidR="005616B2" w:rsidRPr="00FB1E25" w:rsidRDefault="008B6BB6" w:rsidP="000869E2">
      <w:pPr>
        <w:jc w:val="both"/>
        <w:rPr>
          <w:rFonts w:ascii="Arial Narrow" w:hAnsi="Arial Narrow"/>
          <w:sz w:val="20"/>
          <w:szCs w:val="20"/>
          <w:lang w:val="en-GB"/>
        </w:rPr>
      </w:pPr>
      <w:r w:rsidRPr="00FB1E25">
        <w:rPr>
          <w:rFonts w:ascii="Arial Narrow" w:hAnsi="Arial Narrow"/>
          <w:sz w:val="20"/>
          <w:szCs w:val="20"/>
          <w:lang w:val="en-GB"/>
        </w:rPr>
        <w:tab/>
      </w:r>
      <w:r w:rsidR="005401A8" w:rsidRPr="00FB1E25">
        <w:rPr>
          <w:rFonts w:ascii="Arial Narrow" w:hAnsi="Arial Narrow"/>
          <w:sz w:val="20"/>
          <w:szCs w:val="20"/>
          <w:lang w:val="en-GB"/>
        </w:rPr>
        <w:t xml:space="preserve">Also, it is advisable that the </w:t>
      </w:r>
      <w:r w:rsidRPr="00FB1E25">
        <w:rPr>
          <w:rFonts w:ascii="Arial Narrow" w:hAnsi="Arial Narrow"/>
          <w:sz w:val="20"/>
          <w:szCs w:val="20"/>
          <w:lang w:val="en-GB"/>
        </w:rPr>
        <w:t xml:space="preserve">tourist offer is developed on a </w:t>
      </w:r>
      <w:r w:rsidR="005401A8" w:rsidRPr="00FB1E25">
        <w:rPr>
          <w:rFonts w:ascii="Arial Narrow" w:hAnsi="Arial Narrow"/>
          <w:sz w:val="20"/>
          <w:szCs w:val="20"/>
          <w:lang w:val="en-GB"/>
        </w:rPr>
        <w:t xml:space="preserve">low scale, </w:t>
      </w:r>
      <w:r w:rsidR="00B2640D" w:rsidRPr="00FB1E25">
        <w:rPr>
          <w:rFonts w:ascii="Arial Narrow" w:hAnsi="Arial Narrow"/>
          <w:sz w:val="20"/>
          <w:szCs w:val="20"/>
          <w:lang w:val="en-GB"/>
        </w:rPr>
        <w:t xml:space="preserve">it </w:t>
      </w:r>
      <w:r w:rsidRPr="00FB1E25">
        <w:rPr>
          <w:rFonts w:ascii="Arial Narrow" w:hAnsi="Arial Narrow"/>
          <w:sz w:val="20"/>
          <w:szCs w:val="20"/>
          <w:lang w:val="en-GB"/>
        </w:rPr>
        <w:t xml:space="preserve">being </w:t>
      </w:r>
      <w:r w:rsidR="005401A8" w:rsidRPr="00FB1E25">
        <w:rPr>
          <w:rFonts w:ascii="Arial Narrow" w:hAnsi="Arial Narrow"/>
          <w:sz w:val="20"/>
          <w:szCs w:val="20"/>
          <w:lang w:val="en-GB"/>
        </w:rPr>
        <w:t>desirable that the t</w:t>
      </w:r>
      <w:r w:rsidRPr="00FB1E25">
        <w:rPr>
          <w:rFonts w:ascii="Arial Narrow" w:hAnsi="Arial Narrow"/>
          <w:sz w:val="20"/>
          <w:szCs w:val="20"/>
          <w:lang w:val="en-GB"/>
        </w:rPr>
        <w:t xml:space="preserve">ourist </w:t>
      </w:r>
      <w:r w:rsidR="00B2640D" w:rsidRPr="00FB1E25">
        <w:rPr>
          <w:rFonts w:ascii="Arial Narrow" w:hAnsi="Arial Narrow"/>
          <w:sz w:val="20"/>
          <w:szCs w:val="20"/>
          <w:lang w:val="en-GB"/>
        </w:rPr>
        <w:t xml:space="preserve">capacity of the towns </w:t>
      </w:r>
      <w:r w:rsidRPr="00FB1E25">
        <w:rPr>
          <w:rFonts w:ascii="Arial Narrow" w:hAnsi="Arial Narrow"/>
          <w:sz w:val="20"/>
          <w:szCs w:val="20"/>
          <w:lang w:val="en-GB"/>
        </w:rPr>
        <w:t xml:space="preserve">at </w:t>
      </w:r>
      <w:r w:rsidR="005401A8" w:rsidRPr="00FB1E25">
        <w:rPr>
          <w:rFonts w:ascii="Arial Narrow" w:hAnsi="Arial Narrow"/>
          <w:sz w:val="20"/>
          <w:szCs w:val="20"/>
          <w:lang w:val="en-GB"/>
        </w:rPr>
        <w:t>no time exceed</w:t>
      </w:r>
      <w:r w:rsidRPr="00FB1E25">
        <w:rPr>
          <w:rFonts w:ascii="Arial Narrow" w:hAnsi="Arial Narrow"/>
          <w:sz w:val="20"/>
          <w:szCs w:val="20"/>
          <w:lang w:val="en-GB"/>
        </w:rPr>
        <w:t>s</w:t>
      </w:r>
      <w:r w:rsidR="00B2640D" w:rsidRPr="00FB1E25">
        <w:rPr>
          <w:rFonts w:ascii="Arial Narrow" w:hAnsi="Arial Narrow"/>
          <w:sz w:val="20"/>
          <w:szCs w:val="20"/>
          <w:lang w:val="en-GB"/>
        </w:rPr>
        <w:t xml:space="preserve">that of </w:t>
      </w:r>
      <w:r w:rsidR="005401A8" w:rsidRPr="00FB1E25">
        <w:rPr>
          <w:rFonts w:ascii="Arial Narrow" w:hAnsi="Arial Narrow"/>
          <w:sz w:val="20"/>
          <w:szCs w:val="20"/>
          <w:lang w:val="en-GB"/>
        </w:rPr>
        <w:t xml:space="preserve">the </w:t>
      </w:r>
      <w:r w:rsidRPr="00FB1E25">
        <w:rPr>
          <w:rFonts w:ascii="Arial Narrow" w:hAnsi="Arial Narrow"/>
          <w:sz w:val="20"/>
          <w:szCs w:val="20"/>
          <w:lang w:val="en-GB"/>
        </w:rPr>
        <w:t xml:space="preserve">stable </w:t>
      </w:r>
      <w:r w:rsidR="00B2640D" w:rsidRPr="00FB1E25">
        <w:rPr>
          <w:rFonts w:ascii="Arial Narrow" w:hAnsi="Arial Narrow"/>
          <w:sz w:val="20"/>
          <w:szCs w:val="20"/>
          <w:lang w:val="en-GB"/>
        </w:rPr>
        <w:t xml:space="preserve">population </w:t>
      </w:r>
      <w:r w:rsidR="005401A8" w:rsidRPr="00FB1E25">
        <w:rPr>
          <w:rFonts w:ascii="Arial Narrow" w:hAnsi="Arial Narrow"/>
          <w:sz w:val="20"/>
          <w:szCs w:val="20"/>
          <w:lang w:val="en-GB"/>
        </w:rPr>
        <w:t>and that the p</w:t>
      </w:r>
      <w:r w:rsidR="00CA58DA" w:rsidRPr="00FB1E25">
        <w:rPr>
          <w:rFonts w:ascii="Arial Narrow" w:hAnsi="Arial Narrow"/>
          <w:sz w:val="20"/>
          <w:szCs w:val="20"/>
          <w:lang w:val="en-GB"/>
        </w:rPr>
        <w:t>rofits generated will stimulate</w:t>
      </w:r>
      <w:r w:rsidR="005401A8" w:rsidRPr="00FB1E25">
        <w:rPr>
          <w:rFonts w:ascii="Arial Narrow" w:hAnsi="Arial Narrow"/>
          <w:sz w:val="20"/>
          <w:szCs w:val="20"/>
          <w:lang w:val="en-GB"/>
        </w:rPr>
        <w:t xml:space="preserve"> the </w:t>
      </w:r>
      <w:r w:rsidRPr="00FB1E25">
        <w:rPr>
          <w:rFonts w:ascii="Arial Narrow" w:hAnsi="Arial Narrow"/>
          <w:sz w:val="20"/>
          <w:szCs w:val="20"/>
          <w:lang w:val="en-GB"/>
        </w:rPr>
        <w:t xml:space="preserve">traditional </w:t>
      </w:r>
      <w:r w:rsidR="005401A8" w:rsidRPr="00FB1E25">
        <w:rPr>
          <w:rFonts w:ascii="Arial Narrow" w:hAnsi="Arial Narrow"/>
          <w:sz w:val="20"/>
          <w:szCs w:val="20"/>
          <w:lang w:val="en-GB"/>
        </w:rPr>
        <w:t>economy</w:t>
      </w:r>
      <w:r w:rsidR="009F65E2" w:rsidRPr="00FB1E25">
        <w:rPr>
          <w:rFonts w:ascii="Arial Narrow" w:hAnsi="Arial Narrow"/>
          <w:sz w:val="20"/>
          <w:szCs w:val="20"/>
          <w:lang w:val="en-GB"/>
        </w:rPr>
        <w:t xml:space="preserve"> through reinvestment. It is pro</w:t>
      </w:r>
      <w:r w:rsidR="005401A8" w:rsidRPr="00FB1E25">
        <w:rPr>
          <w:rFonts w:ascii="Arial Narrow" w:hAnsi="Arial Narrow"/>
          <w:sz w:val="20"/>
          <w:szCs w:val="20"/>
          <w:lang w:val="en-GB"/>
        </w:rPr>
        <w:t>p</w:t>
      </w:r>
      <w:r w:rsidR="009F65E2" w:rsidRPr="00FB1E25">
        <w:rPr>
          <w:rFonts w:ascii="Arial Narrow" w:hAnsi="Arial Narrow"/>
          <w:sz w:val="20"/>
          <w:szCs w:val="20"/>
          <w:lang w:val="en-GB"/>
        </w:rPr>
        <w:t>osed, in order to harmonize tourism in</w:t>
      </w:r>
      <w:r w:rsidR="005401A8" w:rsidRPr="00FB1E25">
        <w:rPr>
          <w:rFonts w:ascii="Arial Narrow" w:hAnsi="Arial Narrow"/>
          <w:sz w:val="20"/>
          <w:szCs w:val="20"/>
          <w:lang w:val="en-GB"/>
        </w:rPr>
        <w:t xml:space="preserve"> the region, </w:t>
      </w:r>
      <w:r w:rsidR="009F65E2" w:rsidRPr="00FB1E25">
        <w:rPr>
          <w:rFonts w:ascii="Arial Narrow" w:hAnsi="Arial Narrow"/>
          <w:sz w:val="20"/>
          <w:szCs w:val="20"/>
          <w:lang w:val="en-GB"/>
        </w:rPr>
        <w:t xml:space="preserve">to develop the tourist business and </w:t>
      </w:r>
      <w:r w:rsidR="005401A8" w:rsidRPr="00FB1E25">
        <w:rPr>
          <w:rFonts w:ascii="Arial Narrow" w:hAnsi="Arial Narrow"/>
          <w:sz w:val="20"/>
          <w:szCs w:val="20"/>
          <w:lang w:val="en-GB"/>
        </w:rPr>
        <w:t>economy throu</w:t>
      </w:r>
      <w:r w:rsidR="009F65E2" w:rsidRPr="00FB1E25">
        <w:rPr>
          <w:rFonts w:ascii="Arial Narrow" w:hAnsi="Arial Narrow"/>
          <w:sz w:val="20"/>
          <w:szCs w:val="20"/>
          <w:lang w:val="en-GB"/>
        </w:rPr>
        <w:t>gh consensus. This is, to employ</w:t>
      </w:r>
      <w:r w:rsidR="005401A8" w:rsidRPr="00FB1E25">
        <w:rPr>
          <w:rFonts w:ascii="Arial Narrow" w:hAnsi="Arial Narrow"/>
          <w:sz w:val="20"/>
          <w:szCs w:val="20"/>
          <w:lang w:val="en-GB"/>
        </w:rPr>
        <w:t xml:space="preserve"> a tourism policy that, in the first place, </w:t>
      </w:r>
      <w:r w:rsidR="005616B2" w:rsidRPr="00FB1E25">
        <w:rPr>
          <w:rFonts w:ascii="Arial Narrow" w:hAnsi="Arial Narrow"/>
          <w:sz w:val="20"/>
          <w:szCs w:val="20"/>
          <w:lang w:val="en-GB"/>
        </w:rPr>
        <w:t xml:space="preserve">provides public </w:t>
      </w:r>
      <w:r w:rsidR="004A31B6" w:rsidRPr="00FB1E25">
        <w:rPr>
          <w:rFonts w:ascii="Arial Narrow" w:hAnsi="Arial Narrow"/>
          <w:sz w:val="20"/>
          <w:szCs w:val="20"/>
          <w:lang w:val="en-GB"/>
        </w:rPr>
        <w:t xml:space="preserve">explanations, consults </w:t>
      </w:r>
      <w:r w:rsidR="005616B2" w:rsidRPr="00FB1E25">
        <w:rPr>
          <w:rFonts w:ascii="Arial Narrow" w:hAnsi="Arial Narrow"/>
          <w:sz w:val="20"/>
          <w:szCs w:val="20"/>
          <w:lang w:val="en-GB"/>
        </w:rPr>
        <w:t>during its form</w:t>
      </w:r>
      <w:r w:rsidR="004A31B6" w:rsidRPr="00FB1E25">
        <w:rPr>
          <w:rFonts w:ascii="Arial Narrow" w:hAnsi="Arial Narrow"/>
          <w:sz w:val="20"/>
          <w:szCs w:val="20"/>
          <w:lang w:val="en-GB"/>
        </w:rPr>
        <w:t>ative stages</w:t>
      </w:r>
      <w:r w:rsidR="005401A8" w:rsidRPr="00FB1E25">
        <w:rPr>
          <w:rFonts w:ascii="Arial Narrow" w:hAnsi="Arial Narrow"/>
          <w:b/>
          <w:sz w:val="20"/>
          <w:szCs w:val="20"/>
          <w:lang w:val="en-GB"/>
        </w:rPr>
        <w:t>,</w:t>
      </w:r>
      <w:r w:rsidR="0070564F" w:rsidRPr="00FB1E25">
        <w:rPr>
          <w:rFonts w:ascii="Arial Narrow" w:hAnsi="Arial Narrow"/>
          <w:sz w:val="20"/>
          <w:szCs w:val="20"/>
          <w:lang w:val="en-GB"/>
        </w:rPr>
        <w:t xml:space="preserve"> and adopts </w:t>
      </w:r>
      <w:r w:rsidR="005401A8" w:rsidRPr="00FB1E25">
        <w:rPr>
          <w:rFonts w:ascii="Arial Narrow" w:hAnsi="Arial Narrow"/>
          <w:sz w:val="20"/>
          <w:szCs w:val="20"/>
          <w:lang w:val="en-GB"/>
        </w:rPr>
        <w:t>and guide</w:t>
      </w:r>
      <w:r w:rsidR="0070564F" w:rsidRPr="00FB1E25">
        <w:rPr>
          <w:rFonts w:ascii="Arial Narrow" w:hAnsi="Arial Narrow"/>
          <w:sz w:val="20"/>
          <w:szCs w:val="20"/>
          <w:lang w:val="en-GB"/>
        </w:rPr>
        <w:t>s</w:t>
      </w:r>
      <w:r w:rsidR="005401A8" w:rsidRPr="00FB1E25">
        <w:rPr>
          <w:rFonts w:ascii="Arial Narrow" w:hAnsi="Arial Narrow"/>
          <w:sz w:val="20"/>
          <w:szCs w:val="20"/>
          <w:lang w:val="en-GB"/>
        </w:rPr>
        <w:t xml:space="preserve"> the implementation of a community model of tourism development. It is essential to work on the fears of the majority </w:t>
      </w:r>
      <w:r w:rsidR="007877CA" w:rsidRPr="00FB1E25">
        <w:rPr>
          <w:rFonts w:ascii="Arial Narrow" w:hAnsi="Arial Narrow"/>
          <w:sz w:val="20"/>
          <w:szCs w:val="20"/>
          <w:lang w:val="en-GB"/>
        </w:rPr>
        <w:t xml:space="preserve">of the population regarding </w:t>
      </w:r>
      <w:r w:rsidR="005401A8" w:rsidRPr="00FB1E25">
        <w:rPr>
          <w:rFonts w:ascii="Arial Narrow" w:hAnsi="Arial Narrow"/>
          <w:sz w:val="20"/>
          <w:szCs w:val="20"/>
          <w:lang w:val="en-GB"/>
        </w:rPr>
        <w:t xml:space="preserve">tourism development, especially those that </w:t>
      </w:r>
      <w:r w:rsidR="007877CA" w:rsidRPr="00FB1E25">
        <w:rPr>
          <w:rFonts w:ascii="Arial Narrow" w:hAnsi="Arial Narrow"/>
          <w:sz w:val="20"/>
          <w:szCs w:val="20"/>
          <w:lang w:val="en-GB"/>
        </w:rPr>
        <w:t xml:space="preserve">have </w:t>
      </w:r>
      <w:r w:rsidR="007E0F59" w:rsidRPr="00FB1E25">
        <w:rPr>
          <w:rFonts w:ascii="Arial Narrow" w:hAnsi="Arial Narrow"/>
          <w:sz w:val="20"/>
          <w:szCs w:val="20"/>
          <w:lang w:val="en-GB"/>
        </w:rPr>
        <w:t xml:space="preserve">seen </w:t>
      </w:r>
      <w:r w:rsidR="007877CA" w:rsidRPr="00FB1E25">
        <w:rPr>
          <w:rFonts w:ascii="Arial Narrow" w:hAnsi="Arial Narrow"/>
          <w:sz w:val="20"/>
          <w:szCs w:val="20"/>
          <w:lang w:val="en-GB"/>
        </w:rPr>
        <w:t xml:space="preserve">the </w:t>
      </w:r>
      <w:r w:rsidR="005401A8" w:rsidRPr="00FB1E25">
        <w:rPr>
          <w:rFonts w:ascii="Arial Narrow" w:hAnsi="Arial Narrow"/>
          <w:sz w:val="20"/>
          <w:szCs w:val="20"/>
          <w:lang w:val="en-GB"/>
        </w:rPr>
        <w:t>factual experience of the e</w:t>
      </w:r>
      <w:r w:rsidR="007877CA" w:rsidRPr="00FB1E25">
        <w:rPr>
          <w:rFonts w:ascii="Arial Narrow" w:hAnsi="Arial Narrow"/>
          <w:sz w:val="20"/>
          <w:szCs w:val="20"/>
          <w:lang w:val="en-GB"/>
        </w:rPr>
        <w:t>xogenous model predominating</w:t>
      </w:r>
      <w:r w:rsidR="005401A8" w:rsidRPr="00FB1E25">
        <w:rPr>
          <w:rFonts w:ascii="Arial Narrow" w:hAnsi="Arial Narrow"/>
          <w:sz w:val="20"/>
          <w:szCs w:val="20"/>
          <w:lang w:val="en-GB"/>
        </w:rPr>
        <w:t xml:space="preserve"> in the </w:t>
      </w:r>
      <w:r w:rsidR="00B37EF7" w:rsidRPr="00991C35">
        <w:rPr>
          <w:rFonts w:ascii="Arial Narrow" w:hAnsi="Arial Narrow"/>
          <w:sz w:val="20"/>
          <w:szCs w:val="20"/>
          <w:lang w:val="en-GB"/>
        </w:rPr>
        <w:t>neighbouring</w:t>
      </w:r>
      <w:r w:rsidR="005401A8" w:rsidRPr="00FB1E25">
        <w:rPr>
          <w:rFonts w:ascii="Arial Narrow" w:hAnsi="Arial Narrow"/>
          <w:sz w:val="20"/>
          <w:szCs w:val="20"/>
          <w:lang w:val="en-GB"/>
        </w:rPr>
        <w:t xml:space="preserve"> Quebrada de Humahuaca and the villagers know by having experienced the transformations arising from the tourist economy</w:t>
      </w:r>
      <w:r w:rsidR="00991C35" w:rsidRPr="00FB1E25">
        <w:rPr>
          <w:rFonts w:ascii="Arial Narrow" w:hAnsi="Arial Narrow"/>
          <w:sz w:val="20"/>
          <w:szCs w:val="20"/>
          <w:lang w:val="en-GB"/>
        </w:rPr>
        <w:t xml:space="preserve"> and the declaration of that locality</w:t>
      </w:r>
      <w:r w:rsidR="005401A8" w:rsidRPr="00FB1E25">
        <w:rPr>
          <w:rFonts w:ascii="Arial Narrow" w:hAnsi="Arial Narrow"/>
          <w:sz w:val="20"/>
          <w:szCs w:val="20"/>
          <w:lang w:val="en-GB"/>
        </w:rPr>
        <w:t xml:space="preserve"> as World </w:t>
      </w:r>
      <w:r w:rsidR="007E0F59" w:rsidRPr="00FB1E25">
        <w:rPr>
          <w:rFonts w:ascii="Arial Narrow" w:hAnsi="Arial Narrow"/>
          <w:sz w:val="20"/>
          <w:szCs w:val="20"/>
          <w:lang w:val="en-GB"/>
        </w:rPr>
        <w:t xml:space="preserve">Humanity </w:t>
      </w:r>
      <w:r w:rsidR="005401A8" w:rsidRPr="00FB1E25">
        <w:rPr>
          <w:rFonts w:ascii="Arial Narrow" w:hAnsi="Arial Narrow"/>
          <w:sz w:val="20"/>
          <w:szCs w:val="20"/>
          <w:lang w:val="en-GB"/>
        </w:rPr>
        <w:t>Heritage by UNESCO</w:t>
      </w:r>
      <w:r w:rsidR="007E0F59" w:rsidRPr="00FB1E25">
        <w:rPr>
          <w:rFonts w:ascii="Arial Narrow" w:hAnsi="Arial Narrow"/>
          <w:sz w:val="20"/>
          <w:szCs w:val="20"/>
          <w:lang w:val="en-GB"/>
        </w:rPr>
        <w:t xml:space="preserve"> in 2003</w:t>
      </w:r>
      <w:r w:rsidR="00E73933" w:rsidRPr="00FB1E25">
        <w:rPr>
          <w:rFonts w:ascii="Arial Narrow" w:hAnsi="Arial Narrow"/>
          <w:sz w:val="20"/>
          <w:szCs w:val="20"/>
          <w:lang w:val="en-GB"/>
        </w:rPr>
        <w:t>.</w:t>
      </w:r>
    </w:p>
    <w:p w:rsidR="000869E2" w:rsidRPr="00FB1E25" w:rsidRDefault="000869E2" w:rsidP="000869E2">
      <w:pPr>
        <w:jc w:val="both"/>
        <w:rPr>
          <w:rFonts w:ascii="Arial Narrow" w:hAnsi="Arial Narrow"/>
          <w:sz w:val="20"/>
          <w:szCs w:val="20"/>
          <w:lang w:val="en-GB"/>
        </w:rPr>
      </w:pPr>
    </w:p>
    <w:p w:rsidR="00E73933" w:rsidRPr="00FB1E25" w:rsidRDefault="00E73933" w:rsidP="00FB1E25">
      <w:pPr>
        <w:ind w:firstLine="708"/>
        <w:jc w:val="both"/>
        <w:rPr>
          <w:rFonts w:ascii="Arial Narrow" w:hAnsi="Arial Narrow"/>
          <w:sz w:val="20"/>
          <w:szCs w:val="20"/>
          <w:lang w:val="en-GB"/>
        </w:rPr>
      </w:pPr>
    </w:p>
    <w:p w:rsidR="00E73933" w:rsidRPr="00FB1E25" w:rsidRDefault="00E73933" w:rsidP="00FB1E25">
      <w:pPr>
        <w:ind w:firstLine="708"/>
        <w:jc w:val="right"/>
        <w:rPr>
          <w:rFonts w:ascii="Arial Narrow" w:hAnsi="Arial Narrow"/>
          <w:b/>
          <w:lang w:val="en-GB"/>
        </w:rPr>
      </w:pPr>
      <w:r w:rsidRPr="00FB1E25">
        <w:rPr>
          <w:rFonts w:ascii="Arial Narrow" w:hAnsi="Arial Narrow"/>
          <w:b/>
          <w:lang w:val="en-GB"/>
        </w:rPr>
        <w:t xml:space="preserve">9. </w:t>
      </w:r>
      <w:r w:rsidR="00456C71" w:rsidRPr="00FB1E25">
        <w:rPr>
          <w:rFonts w:ascii="Arial Narrow" w:hAnsi="Arial Narrow"/>
          <w:b/>
          <w:lang w:val="en-GB"/>
        </w:rPr>
        <w:t>conclusions</w:t>
      </w:r>
    </w:p>
    <w:p w:rsidR="00E73933" w:rsidRPr="00FB1E25" w:rsidRDefault="00E73933" w:rsidP="00FB1E25">
      <w:pPr>
        <w:ind w:firstLine="708"/>
        <w:jc w:val="both"/>
        <w:rPr>
          <w:rFonts w:ascii="Arial Narrow" w:hAnsi="Arial Narrow"/>
          <w:sz w:val="20"/>
          <w:szCs w:val="20"/>
          <w:lang w:val="en-GB"/>
        </w:rPr>
      </w:pPr>
    </w:p>
    <w:p w:rsidR="004A3CF4" w:rsidRPr="00FB1E25" w:rsidRDefault="000869E2" w:rsidP="00FB1E25">
      <w:pPr>
        <w:ind w:firstLine="708"/>
        <w:jc w:val="both"/>
        <w:rPr>
          <w:rFonts w:ascii="Arial Narrow" w:hAnsi="Arial Narrow"/>
          <w:sz w:val="20"/>
          <w:szCs w:val="20"/>
          <w:lang w:val="en-GB"/>
        </w:rPr>
      </w:pPr>
      <w:r w:rsidRPr="00FB1E25">
        <w:rPr>
          <w:rFonts w:ascii="Arial Narrow" w:hAnsi="Arial Narrow"/>
          <w:sz w:val="20"/>
          <w:szCs w:val="20"/>
          <w:lang w:val="en-GB"/>
        </w:rPr>
        <w:t xml:space="preserve">The poor development of fluid networks that </w:t>
      </w:r>
      <w:r w:rsidR="007E0F59" w:rsidRPr="00FB1E25">
        <w:rPr>
          <w:rFonts w:ascii="Arial Narrow" w:hAnsi="Arial Narrow"/>
          <w:sz w:val="20"/>
          <w:szCs w:val="20"/>
          <w:lang w:val="en-GB"/>
        </w:rPr>
        <w:t>integrate the P</w:t>
      </w:r>
      <w:r w:rsidRPr="00FB1E25">
        <w:rPr>
          <w:rFonts w:ascii="Arial Narrow" w:hAnsi="Arial Narrow"/>
          <w:sz w:val="20"/>
          <w:szCs w:val="20"/>
          <w:lang w:val="en-GB"/>
        </w:rPr>
        <w:t>una with the rest of the national ter</w:t>
      </w:r>
      <w:r w:rsidR="007E0F59" w:rsidRPr="00FB1E25">
        <w:rPr>
          <w:rFonts w:ascii="Arial Narrow" w:hAnsi="Arial Narrow"/>
          <w:sz w:val="20"/>
          <w:szCs w:val="20"/>
          <w:lang w:val="en-GB"/>
        </w:rPr>
        <w:t xml:space="preserve">ritory and the dominance ofthe </w:t>
      </w:r>
      <w:r w:rsidRPr="00FB1E25">
        <w:rPr>
          <w:rFonts w:ascii="Arial Narrow" w:hAnsi="Arial Narrow"/>
          <w:sz w:val="20"/>
          <w:szCs w:val="20"/>
          <w:lang w:val="en-GB"/>
        </w:rPr>
        <w:t>desert landscape, as part of t</w:t>
      </w:r>
      <w:r w:rsidR="007E0F59" w:rsidRPr="00FB1E25">
        <w:rPr>
          <w:rFonts w:ascii="Arial Narrow" w:hAnsi="Arial Narrow"/>
          <w:sz w:val="20"/>
          <w:szCs w:val="20"/>
          <w:lang w:val="en-GB"/>
        </w:rPr>
        <w:t xml:space="preserve">he cultural and natural </w:t>
      </w:r>
      <w:r w:rsidR="00B37EF7" w:rsidRPr="00B37EF7">
        <w:rPr>
          <w:rFonts w:ascii="Arial Narrow" w:hAnsi="Arial Narrow"/>
          <w:sz w:val="20"/>
          <w:szCs w:val="20"/>
          <w:lang w:val="en-GB"/>
        </w:rPr>
        <w:t>scenery</w:t>
      </w:r>
      <w:r w:rsidRPr="00FB1E25">
        <w:rPr>
          <w:rFonts w:ascii="Arial Narrow" w:hAnsi="Arial Narrow"/>
          <w:sz w:val="20"/>
          <w:szCs w:val="20"/>
          <w:lang w:val="en-GB"/>
        </w:rPr>
        <w:t xml:space="preserve"> of </w:t>
      </w:r>
      <w:r w:rsidR="007E0F59" w:rsidRPr="00FB1E25">
        <w:rPr>
          <w:rFonts w:ascii="Arial Narrow" w:hAnsi="Arial Narrow"/>
          <w:sz w:val="20"/>
          <w:szCs w:val="20"/>
          <w:lang w:val="en-GB"/>
        </w:rPr>
        <w:t xml:space="preserve">the </w:t>
      </w:r>
      <w:r w:rsidRPr="00FB1E25">
        <w:rPr>
          <w:rFonts w:ascii="Arial Narrow" w:hAnsi="Arial Narrow"/>
          <w:sz w:val="20"/>
          <w:szCs w:val="20"/>
          <w:lang w:val="en-GB"/>
        </w:rPr>
        <w:t>Puna</w:t>
      </w:r>
      <w:r w:rsidR="007E0F59" w:rsidRPr="00FB1E25">
        <w:rPr>
          <w:rFonts w:ascii="Arial Narrow" w:hAnsi="Arial Narrow"/>
          <w:sz w:val="20"/>
          <w:szCs w:val="20"/>
          <w:lang w:val="en-GB"/>
        </w:rPr>
        <w:t xml:space="preserve"> villages</w:t>
      </w:r>
      <w:r w:rsidRPr="00FB1E25">
        <w:rPr>
          <w:rFonts w:ascii="Arial Narrow" w:hAnsi="Arial Narrow"/>
          <w:sz w:val="20"/>
          <w:szCs w:val="20"/>
          <w:lang w:val="en-GB"/>
        </w:rPr>
        <w:t>, are rein</w:t>
      </w:r>
      <w:r w:rsidR="007E0F59" w:rsidRPr="00FB1E25">
        <w:rPr>
          <w:rFonts w:ascii="Arial Narrow" w:hAnsi="Arial Narrow"/>
          <w:sz w:val="20"/>
          <w:szCs w:val="20"/>
          <w:lang w:val="en-GB"/>
        </w:rPr>
        <w:t>terpreted by the tourist market</w:t>
      </w:r>
      <w:r w:rsidRPr="00FB1E25">
        <w:rPr>
          <w:rFonts w:ascii="Arial Narrow" w:hAnsi="Arial Narrow"/>
          <w:sz w:val="20"/>
          <w:szCs w:val="20"/>
          <w:lang w:val="en-GB"/>
        </w:rPr>
        <w:t xml:space="preserve"> as qualities that define an exotic </w:t>
      </w:r>
      <w:r w:rsidR="007E0F59" w:rsidRPr="00FB1E25">
        <w:rPr>
          <w:rFonts w:ascii="Arial Narrow" w:hAnsi="Arial Narrow"/>
          <w:sz w:val="20"/>
          <w:szCs w:val="20"/>
          <w:lang w:val="en-GB"/>
        </w:rPr>
        <w:t xml:space="preserve">or alternate </w:t>
      </w:r>
      <w:r w:rsidRPr="00FB1E25">
        <w:rPr>
          <w:rFonts w:ascii="Arial Narrow" w:hAnsi="Arial Narrow"/>
          <w:sz w:val="20"/>
          <w:szCs w:val="20"/>
          <w:lang w:val="en-GB"/>
        </w:rPr>
        <w:t xml:space="preserve">destination. The degree of geographic isolation, the </w:t>
      </w:r>
      <w:r w:rsidR="00A76DE8" w:rsidRPr="00FB1E25">
        <w:rPr>
          <w:rFonts w:ascii="Arial Narrow" w:hAnsi="Arial Narrow"/>
          <w:sz w:val="20"/>
          <w:szCs w:val="20"/>
          <w:lang w:val="en-GB"/>
        </w:rPr>
        <w:t xml:space="preserve">spacial </w:t>
      </w:r>
      <w:r w:rsidR="005616B2" w:rsidRPr="00FB1E25">
        <w:rPr>
          <w:rFonts w:ascii="Arial Narrow" w:hAnsi="Arial Narrow"/>
          <w:sz w:val="20"/>
          <w:szCs w:val="20"/>
          <w:lang w:val="en-GB"/>
        </w:rPr>
        <w:t xml:space="preserve">otherness </w:t>
      </w:r>
      <w:r w:rsidRPr="00FB1E25">
        <w:rPr>
          <w:rFonts w:ascii="Arial Narrow" w:hAnsi="Arial Narrow"/>
          <w:sz w:val="20"/>
          <w:szCs w:val="20"/>
          <w:lang w:val="en-GB"/>
        </w:rPr>
        <w:t xml:space="preserve">and the </w:t>
      </w:r>
      <w:r w:rsidR="00991C35" w:rsidRPr="00FB1E25">
        <w:rPr>
          <w:rFonts w:ascii="Arial Narrow" w:hAnsi="Arial Narrow"/>
          <w:sz w:val="20"/>
          <w:szCs w:val="20"/>
          <w:lang w:val="en-GB"/>
        </w:rPr>
        <w:t>supposed</w:t>
      </w:r>
      <w:r w:rsidRPr="00FB1E25">
        <w:rPr>
          <w:rFonts w:ascii="Arial Narrow" w:hAnsi="Arial Narrow"/>
          <w:sz w:val="20"/>
          <w:szCs w:val="20"/>
          <w:lang w:val="en-GB"/>
        </w:rPr>
        <w:t xml:space="preserve"> authenticity of the indigenous peoples inhabiting the region, have been positioning </w:t>
      </w:r>
      <w:r w:rsidR="00A76DE8" w:rsidRPr="00FB1E25">
        <w:rPr>
          <w:rFonts w:ascii="Arial Narrow" w:hAnsi="Arial Narrow"/>
          <w:sz w:val="20"/>
          <w:szCs w:val="20"/>
          <w:lang w:val="en-GB"/>
        </w:rPr>
        <w:t xml:space="preserve">the Puna </w:t>
      </w:r>
      <w:r w:rsidRPr="00FB1E25">
        <w:rPr>
          <w:rFonts w:ascii="Arial Narrow" w:hAnsi="Arial Narrow"/>
          <w:sz w:val="20"/>
          <w:szCs w:val="20"/>
          <w:lang w:val="en-GB"/>
        </w:rPr>
        <w:t>as a</w:t>
      </w:r>
      <w:r w:rsidR="00A76DE8" w:rsidRPr="00FB1E25">
        <w:rPr>
          <w:rFonts w:ascii="Arial Narrow" w:hAnsi="Arial Narrow"/>
          <w:sz w:val="20"/>
          <w:szCs w:val="20"/>
          <w:lang w:val="en-GB"/>
        </w:rPr>
        <w:t xml:space="preserve">n emerging21st century </w:t>
      </w:r>
      <w:r w:rsidRPr="00FB1E25">
        <w:rPr>
          <w:rFonts w:ascii="Arial Narrow" w:hAnsi="Arial Narrow"/>
          <w:sz w:val="20"/>
          <w:szCs w:val="20"/>
          <w:lang w:val="en-GB"/>
        </w:rPr>
        <w:t>destinat</w:t>
      </w:r>
      <w:r w:rsidR="00A76DE8" w:rsidRPr="00FB1E25">
        <w:rPr>
          <w:rFonts w:ascii="Arial Narrow" w:hAnsi="Arial Narrow"/>
          <w:sz w:val="20"/>
          <w:szCs w:val="20"/>
          <w:lang w:val="en-GB"/>
        </w:rPr>
        <w:t>ion</w:t>
      </w:r>
      <w:r w:rsidRPr="00FB1E25">
        <w:rPr>
          <w:rFonts w:ascii="Arial Narrow" w:hAnsi="Arial Narrow"/>
          <w:sz w:val="20"/>
          <w:szCs w:val="20"/>
          <w:lang w:val="en-GB"/>
        </w:rPr>
        <w:t>.</w:t>
      </w:r>
      <w:r w:rsidR="005616B2" w:rsidRPr="00FB1E25">
        <w:rPr>
          <w:rFonts w:ascii="Arial Narrow" w:hAnsi="Arial Narrow"/>
          <w:sz w:val="20"/>
          <w:szCs w:val="20"/>
          <w:lang w:val="en-GB"/>
        </w:rPr>
        <w:t xml:space="preserve"> That is</w:t>
      </w:r>
      <w:r w:rsidR="00AB0144" w:rsidRPr="00FB1E25">
        <w:rPr>
          <w:rFonts w:ascii="Arial Narrow" w:hAnsi="Arial Narrow"/>
          <w:sz w:val="20"/>
          <w:szCs w:val="20"/>
          <w:lang w:val="en-GB"/>
        </w:rPr>
        <w:t xml:space="preserve">, the growth of tourism rests </w:t>
      </w:r>
      <w:r w:rsidRPr="00FB1E25">
        <w:rPr>
          <w:rFonts w:ascii="Arial Narrow" w:hAnsi="Arial Narrow"/>
          <w:sz w:val="20"/>
          <w:szCs w:val="20"/>
          <w:lang w:val="en-GB"/>
        </w:rPr>
        <w:t>on an image that results from</w:t>
      </w:r>
      <w:r w:rsidR="00AB0144" w:rsidRPr="00FB1E25">
        <w:rPr>
          <w:rFonts w:ascii="Arial Narrow" w:hAnsi="Arial Narrow"/>
          <w:sz w:val="20"/>
          <w:szCs w:val="20"/>
          <w:lang w:val="en-GB"/>
        </w:rPr>
        <w:t xml:space="preserve"> its isolation</w:t>
      </w:r>
      <w:r w:rsidRPr="00FB1E25">
        <w:rPr>
          <w:rFonts w:ascii="Arial Narrow" w:hAnsi="Arial Narrow"/>
          <w:sz w:val="20"/>
          <w:szCs w:val="20"/>
          <w:lang w:val="en-GB"/>
        </w:rPr>
        <w:t xml:space="preserve">. However, its </w:t>
      </w:r>
      <w:r w:rsidR="00AB0144" w:rsidRPr="00FB1E25">
        <w:rPr>
          <w:rFonts w:ascii="Arial Narrow" w:hAnsi="Arial Narrow"/>
          <w:sz w:val="20"/>
          <w:szCs w:val="20"/>
          <w:lang w:val="en-GB"/>
        </w:rPr>
        <w:t xml:space="preserve">marginal </w:t>
      </w:r>
      <w:r w:rsidR="005616B2" w:rsidRPr="00FB1E25">
        <w:rPr>
          <w:rFonts w:ascii="Arial Narrow" w:hAnsi="Arial Narrow"/>
          <w:sz w:val="20"/>
          <w:szCs w:val="20"/>
          <w:lang w:val="en-GB"/>
        </w:rPr>
        <w:t>situation</w:t>
      </w:r>
      <w:r w:rsidRPr="00FB1E25">
        <w:rPr>
          <w:rFonts w:ascii="Arial Narrow" w:hAnsi="Arial Narrow"/>
          <w:sz w:val="20"/>
          <w:szCs w:val="20"/>
          <w:lang w:val="en-GB"/>
        </w:rPr>
        <w:t xml:space="preserve"> with respect to t</w:t>
      </w:r>
      <w:r w:rsidR="00AB0144" w:rsidRPr="00FB1E25">
        <w:rPr>
          <w:rFonts w:ascii="Arial Narrow" w:hAnsi="Arial Narrow"/>
          <w:sz w:val="20"/>
          <w:szCs w:val="20"/>
          <w:lang w:val="en-GB"/>
        </w:rPr>
        <w:t xml:space="preserve">he </w:t>
      </w:r>
      <w:r w:rsidR="005616B2" w:rsidRPr="00FB1E25">
        <w:rPr>
          <w:rFonts w:ascii="Arial Narrow" w:hAnsi="Arial Narrow"/>
          <w:sz w:val="20"/>
          <w:szCs w:val="20"/>
          <w:lang w:val="en-GB"/>
        </w:rPr>
        <w:t xml:space="preserve">integrated </w:t>
      </w:r>
      <w:r w:rsidR="00AB0144" w:rsidRPr="00FB1E25">
        <w:rPr>
          <w:rFonts w:ascii="Arial Narrow" w:hAnsi="Arial Narrow"/>
          <w:sz w:val="20"/>
          <w:szCs w:val="20"/>
          <w:lang w:val="en-GB"/>
        </w:rPr>
        <w:t>projects for</w:t>
      </w:r>
      <w:r w:rsidR="005616B2" w:rsidRPr="00FB1E25">
        <w:rPr>
          <w:rFonts w:ascii="Arial Narrow" w:hAnsi="Arial Narrow"/>
          <w:sz w:val="20"/>
          <w:szCs w:val="20"/>
          <w:lang w:val="en-GB"/>
        </w:rPr>
        <w:t xml:space="preserve"> territorial development, which </w:t>
      </w:r>
      <w:r w:rsidRPr="00FB1E25">
        <w:rPr>
          <w:rFonts w:ascii="Arial Narrow" w:hAnsi="Arial Narrow"/>
          <w:sz w:val="20"/>
          <w:szCs w:val="20"/>
          <w:lang w:val="en-GB"/>
        </w:rPr>
        <w:t xml:space="preserve">at the same time contributes to the </w:t>
      </w:r>
      <w:r w:rsidR="005616B2" w:rsidRPr="00FB1E25">
        <w:rPr>
          <w:rFonts w:ascii="Arial Narrow" w:hAnsi="Arial Narrow"/>
          <w:sz w:val="20"/>
          <w:szCs w:val="20"/>
          <w:lang w:val="en-GB"/>
        </w:rPr>
        <w:t xml:space="preserve">reinforcement </w:t>
      </w:r>
      <w:r w:rsidRPr="00FB1E25">
        <w:rPr>
          <w:rFonts w:ascii="Arial Narrow" w:hAnsi="Arial Narrow"/>
          <w:sz w:val="20"/>
          <w:szCs w:val="20"/>
          <w:lang w:val="en-GB"/>
        </w:rPr>
        <w:t xml:space="preserve">of </w:t>
      </w:r>
      <w:r w:rsidR="00AB0144" w:rsidRPr="00FB1E25">
        <w:rPr>
          <w:rFonts w:ascii="Arial Narrow" w:hAnsi="Arial Narrow"/>
          <w:sz w:val="20"/>
          <w:szCs w:val="20"/>
          <w:lang w:val="en-GB"/>
        </w:rPr>
        <w:t xml:space="preserve">the </w:t>
      </w:r>
      <w:r w:rsidRPr="00FB1E25">
        <w:rPr>
          <w:rFonts w:ascii="Arial Narrow" w:hAnsi="Arial Narrow"/>
          <w:sz w:val="20"/>
          <w:szCs w:val="20"/>
          <w:lang w:val="en-GB"/>
        </w:rPr>
        <w:t>imagina</w:t>
      </w:r>
      <w:r w:rsidR="00991C35" w:rsidRPr="00FB1E25">
        <w:rPr>
          <w:rFonts w:ascii="Arial Narrow" w:hAnsi="Arial Narrow"/>
          <w:sz w:val="20"/>
          <w:szCs w:val="20"/>
          <w:lang w:val="en-GB"/>
        </w:rPr>
        <w:t>ries</w:t>
      </w:r>
      <w:r w:rsidR="005616B2" w:rsidRPr="00FB1E25">
        <w:rPr>
          <w:rFonts w:ascii="Arial Narrow" w:hAnsi="Arial Narrow"/>
          <w:sz w:val="20"/>
          <w:szCs w:val="20"/>
          <w:lang w:val="en-GB"/>
        </w:rPr>
        <w:t xml:space="preserve"> and </w:t>
      </w:r>
      <w:r w:rsidR="00991C35" w:rsidRPr="00FB1E25">
        <w:rPr>
          <w:rFonts w:ascii="Arial Narrow" w:hAnsi="Arial Narrow"/>
          <w:sz w:val="20"/>
          <w:szCs w:val="20"/>
          <w:lang w:val="en-GB"/>
        </w:rPr>
        <w:t xml:space="preserve">tourist </w:t>
      </w:r>
      <w:r w:rsidR="00AB0144" w:rsidRPr="00FB1E25">
        <w:rPr>
          <w:rFonts w:ascii="Arial Narrow" w:hAnsi="Arial Narrow"/>
          <w:sz w:val="20"/>
          <w:szCs w:val="20"/>
          <w:lang w:val="en-GB"/>
        </w:rPr>
        <w:t>views</w:t>
      </w:r>
      <w:r w:rsidRPr="00FB1E25">
        <w:rPr>
          <w:rFonts w:ascii="Arial Narrow" w:hAnsi="Arial Narrow"/>
          <w:sz w:val="20"/>
          <w:szCs w:val="20"/>
          <w:lang w:val="en-GB"/>
        </w:rPr>
        <w:t xml:space="preserve"> that </w:t>
      </w:r>
      <w:r w:rsidR="005616B2" w:rsidRPr="00FB1E25">
        <w:rPr>
          <w:rFonts w:ascii="Arial Narrow" w:hAnsi="Arial Narrow"/>
          <w:sz w:val="20"/>
          <w:szCs w:val="20"/>
          <w:lang w:val="en-GB"/>
        </w:rPr>
        <w:t>arouse</w:t>
      </w:r>
      <w:r w:rsidRPr="00FB1E25">
        <w:rPr>
          <w:rFonts w:ascii="Arial Narrow" w:hAnsi="Arial Narrow"/>
          <w:sz w:val="20"/>
          <w:szCs w:val="20"/>
          <w:lang w:val="en-GB"/>
        </w:rPr>
        <w:t xml:space="preserve">the interest of a specific profile of tourist, hampers </w:t>
      </w:r>
      <w:r w:rsidR="005616B2" w:rsidRPr="00FB1E25">
        <w:rPr>
          <w:rFonts w:ascii="Arial Narrow" w:hAnsi="Arial Narrow"/>
          <w:sz w:val="20"/>
          <w:szCs w:val="20"/>
          <w:lang w:val="en-GB"/>
        </w:rPr>
        <w:t>its possibilities for</w:t>
      </w:r>
      <w:r w:rsidR="00AB0144" w:rsidRPr="00FB1E25">
        <w:rPr>
          <w:rFonts w:ascii="Arial Narrow" w:hAnsi="Arial Narrow"/>
          <w:sz w:val="20"/>
          <w:szCs w:val="20"/>
          <w:lang w:val="en-GB"/>
        </w:rPr>
        <w:t xml:space="preserve"> entry</w:t>
      </w:r>
      <w:r w:rsidRPr="00FB1E25">
        <w:rPr>
          <w:rFonts w:ascii="Arial Narrow" w:hAnsi="Arial Narrow"/>
          <w:sz w:val="20"/>
          <w:szCs w:val="20"/>
          <w:lang w:val="en-GB"/>
        </w:rPr>
        <w:t xml:space="preserve"> and integration to inclusive development policies, </w:t>
      </w:r>
      <w:r w:rsidRPr="00FB1E25">
        <w:rPr>
          <w:rFonts w:ascii="Arial Narrow" w:hAnsi="Arial Narrow"/>
          <w:sz w:val="20"/>
          <w:szCs w:val="20"/>
          <w:lang w:val="en-GB"/>
        </w:rPr>
        <w:lastRenderedPageBreak/>
        <w:t>including those that could be bas</w:t>
      </w:r>
      <w:r w:rsidR="00AB0144" w:rsidRPr="00FB1E25">
        <w:rPr>
          <w:rFonts w:ascii="Arial Narrow" w:hAnsi="Arial Narrow"/>
          <w:sz w:val="20"/>
          <w:szCs w:val="20"/>
          <w:lang w:val="en-GB"/>
        </w:rPr>
        <w:t xml:space="preserve">ed on the tourist economy and </w:t>
      </w:r>
      <w:r w:rsidRPr="00FB1E25">
        <w:rPr>
          <w:rFonts w:ascii="Arial Narrow" w:hAnsi="Arial Narrow"/>
          <w:sz w:val="20"/>
          <w:szCs w:val="20"/>
          <w:lang w:val="en-GB"/>
        </w:rPr>
        <w:t xml:space="preserve">would </w:t>
      </w:r>
      <w:r w:rsidR="00AB0144" w:rsidRPr="00FB1E25">
        <w:rPr>
          <w:rFonts w:ascii="Arial Narrow" w:hAnsi="Arial Narrow"/>
          <w:sz w:val="20"/>
          <w:szCs w:val="20"/>
          <w:lang w:val="en-GB"/>
        </w:rPr>
        <w:t xml:space="preserve">allow a </w:t>
      </w:r>
      <w:r w:rsidRPr="00FB1E25">
        <w:rPr>
          <w:rFonts w:ascii="Arial Narrow" w:hAnsi="Arial Narrow"/>
          <w:sz w:val="20"/>
          <w:szCs w:val="20"/>
          <w:lang w:val="en-GB"/>
        </w:rPr>
        <w:t xml:space="preserve">break </w:t>
      </w:r>
      <w:r w:rsidR="00AB0144" w:rsidRPr="00FB1E25">
        <w:rPr>
          <w:rFonts w:ascii="Arial Narrow" w:hAnsi="Arial Narrow"/>
          <w:sz w:val="20"/>
          <w:szCs w:val="20"/>
          <w:lang w:val="en-GB"/>
        </w:rPr>
        <w:t xml:space="preserve">from </w:t>
      </w:r>
      <w:r w:rsidRPr="00FB1E25">
        <w:rPr>
          <w:rFonts w:ascii="Arial Narrow" w:hAnsi="Arial Narrow"/>
          <w:sz w:val="20"/>
          <w:szCs w:val="20"/>
          <w:lang w:val="en-GB"/>
        </w:rPr>
        <w:t xml:space="preserve">the </w:t>
      </w:r>
      <w:r w:rsidR="00B37EF7" w:rsidRPr="00B37EF7">
        <w:rPr>
          <w:rFonts w:ascii="Arial Narrow" w:hAnsi="Arial Narrow"/>
          <w:sz w:val="20"/>
          <w:szCs w:val="20"/>
          <w:lang w:val="en-GB"/>
        </w:rPr>
        <w:t>intermittent</w:t>
      </w:r>
      <w:r w:rsidR="00AB0144" w:rsidRPr="00FB1E25">
        <w:rPr>
          <w:rFonts w:ascii="Arial Narrow" w:hAnsi="Arial Narrow"/>
          <w:sz w:val="20"/>
          <w:szCs w:val="20"/>
          <w:lang w:val="en-GB"/>
        </w:rPr>
        <w:t xml:space="preserve"> tourist flows and improve </w:t>
      </w:r>
      <w:r w:rsidRPr="00FB1E25">
        <w:rPr>
          <w:rFonts w:ascii="Arial Narrow" w:hAnsi="Arial Narrow"/>
          <w:sz w:val="20"/>
          <w:szCs w:val="20"/>
          <w:lang w:val="en-GB"/>
        </w:rPr>
        <w:t>expectation</w:t>
      </w:r>
      <w:r w:rsidR="00AB0144" w:rsidRPr="00FB1E25">
        <w:rPr>
          <w:rFonts w:ascii="Arial Narrow" w:hAnsi="Arial Narrow"/>
          <w:sz w:val="20"/>
          <w:szCs w:val="20"/>
          <w:lang w:val="en-GB"/>
        </w:rPr>
        <w:t>s</w:t>
      </w:r>
      <w:r w:rsidRPr="00FB1E25">
        <w:rPr>
          <w:rFonts w:ascii="Arial Narrow" w:hAnsi="Arial Narrow"/>
          <w:sz w:val="20"/>
          <w:szCs w:val="20"/>
          <w:lang w:val="en-GB"/>
        </w:rPr>
        <w:t>.</w:t>
      </w:r>
      <w:r w:rsidR="005616B2" w:rsidRPr="00FB1E25">
        <w:rPr>
          <w:rFonts w:ascii="Arial Narrow" w:hAnsi="Arial Narrow"/>
          <w:sz w:val="20"/>
          <w:szCs w:val="20"/>
          <w:lang w:val="en-GB"/>
        </w:rPr>
        <w:t xml:space="preserve"> Thus</w:t>
      </w:r>
      <w:r w:rsidRPr="00FB1E25">
        <w:rPr>
          <w:rFonts w:ascii="Arial Narrow" w:hAnsi="Arial Narrow"/>
          <w:sz w:val="20"/>
          <w:szCs w:val="20"/>
          <w:lang w:val="en-GB"/>
        </w:rPr>
        <w:t xml:space="preserve">, it </w:t>
      </w:r>
      <w:r w:rsidR="00AB0144" w:rsidRPr="00FB1E25">
        <w:rPr>
          <w:rFonts w:ascii="Arial Narrow" w:hAnsi="Arial Narrow"/>
          <w:sz w:val="20"/>
          <w:szCs w:val="20"/>
          <w:lang w:val="en-GB"/>
        </w:rPr>
        <w:t xml:space="preserve">is </w:t>
      </w:r>
      <w:r w:rsidRPr="00FB1E25">
        <w:rPr>
          <w:rFonts w:ascii="Arial Narrow" w:hAnsi="Arial Narrow"/>
          <w:sz w:val="20"/>
          <w:szCs w:val="20"/>
          <w:lang w:val="en-GB"/>
        </w:rPr>
        <w:t xml:space="preserve">necessary to overcome this paradoxical aspect of tourism in the Puna, </w:t>
      </w:r>
      <w:r w:rsidR="00AB0144" w:rsidRPr="00FB1E25">
        <w:rPr>
          <w:rFonts w:ascii="Arial Narrow" w:hAnsi="Arial Narrow"/>
          <w:sz w:val="20"/>
          <w:szCs w:val="20"/>
          <w:lang w:val="en-GB"/>
        </w:rPr>
        <w:t xml:space="preserve">to </w:t>
      </w:r>
      <w:r w:rsidRPr="00FB1E25">
        <w:rPr>
          <w:rFonts w:ascii="Arial Narrow" w:hAnsi="Arial Narrow"/>
          <w:sz w:val="20"/>
          <w:szCs w:val="20"/>
          <w:lang w:val="en-GB"/>
        </w:rPr>
        <w:t xml:space="preserve">break </w:t>
      </w:r>
      <w:r w:rsidR="004612EA" w:rsidRPr="00B37EF7">
        <w:rPr>
          <w:rFonts w:ascii="Arial Narrow" w:hAnsi="Arial Narrow"/>
          <w:sz w:val="20"/>
          <w:szCs w:val="20"/>
          <w:lang w:val="en-GB"/>
        </w:rPr>
        <w:t>its isolation</w:t>
      </w:r>
      <w:r w:rsidR="00AB0144" w:rsidRPr="00FB1E25">
        <w:rPr>
          <w:rFonts w:ascii="Arial Narrow" w:hAnsi="Arial Narrow"/>
          <w:sz w:val="20"/>
          <w:szCs w:val="20"/>
          <w:lang w:val="en-GB"/>
        </w:rPr>
        <w:t>to achieve social and economical integration</w:t>
      </w:r>
      <w:r w:rsidRPr="00FB1E25">
        <w:rPr>
          <w:rFonts w:ascii="Arial Narrow" w:hAnsi="Arial Narrow"/>
          <w:sz w:val="20"/>
          <w:szCs w:val="20"/>
          <w:lang w:val="en-GB"/>
        </w:rPr>
        <w:t>with the rest of the national territory and to be able to validate new economic activiti</w:t>
      </w:r>
      <w:r w:rsidR="00B554CA" w:rsidRPr="00FB1E25">
        <w:rPr>
          <w:rFonts w:ascii="Arial Narrow" w:hAnsi="Arial Narrow"/>
          <w:sz w:val="20"/>
          <w:szCs w:val="20"/>
          <w:lang w:val="en-GB"/>
        </w:rPr>
        <w:t>es that can be complemented by the traditional</w:t>
      </w:r>
      <w:r w:rsidRPr="00FB1E25">
        <w:rPr>
          <w:rFonts w:ascii="Arial Narrow" w:hAnsi="Arial Narrow"/>
          <w:sz w:val="20"/>
          <w:szCs w:val="20"/>
          <w:lang w:val="en-GB"/>
        </w:rPr>
        <w:t>. For this purpose</w:t>
      </w:r>
      <w:r w:rsidRPr="00FB1E25">
        <w:rPr>
          <w:rFonts w:ascii="Arial Narrow" w:hAnsi="Arial Narrow"/>
          <w:b/>
          <w:sz w:val="20"/>
          <w:szCs w:val="20"/>
          <w:lang w:val="en-GB"/>
        </w:rPr>
        <w:t xml:space="preserve">, </w:t>
      </w:r>
      <w:r w:rsidRPr="00FB1E25">
        <w:rPr>
          <w:rFonts w:ascii="Arial Narrow" w:hAnsi="Arial Narrow"/>
          <w:sz w:val="20"/>
          <w:szCs w:val="20"/>
          <w:lang w:val="en-GB"/>
        </w:rPr>
        <w:t xml:space="preserve">it is necessary to develop </w:t>
      </w:r>
      <w:r w:rsidR="007346E6" w:rsidRPr="00FB1E25">
        <w:rPr>
          <w:rFonts w:ascii="Arial Narrow" w:hAnsi="Arial Narrow"/>
          <w:sz w:val="20"/>
          <w:szCs w:val="20"/>
          <w:lang w:val="en-GB"/>
        </w:rPr>
        <w:t>integration</w:t>
      </w:r>
      <w:r w:rsidR="00343886">
        <w:rPr>
          <w:rFonts w:ascii="Arial Narrow" w:hAnsi="Arial Narrow"/>
          <w:sz w:val="20"/>
          <w:szCs w:val="20"/>
          <w:lang w:val="en-GB"/>
        </w:rPr>
        <w:t xml:space="preserve">networks </w:t>
      </w:r>
      <w:r w:rsidRPr="00FB1E25">
        <w:rPr>
          <w:rFonts w:ascii="Arial Narrow" w:hAnsi="Arial Narrow"/>
          <w:sz w:val="20"/>
          <w:szCs w:val="20"/>
          <w:lang w:val="en-GB"/>
        </w:rPr>
        <w:t>that the</w:t>
      </w:r>
      <w:r w:rsidR="007346E6" w:rsidRPr="00FB1E25">
        <w:rPr>
          <w:rFonts w:ascii="Arial Narrow" w:hAnsi="Arial Narrow"/>
          <w:sz w:val="20"/>
          <w:szCs w:val="20"/>
          <w:lang w:val="en-GB"/>
        </w:rPr>
        <w:t>practice of tourism</w:t>
      </w:r>
      <w:r w:rsidRPr="00FB1E25">
        <w:rPr>
          <w:rFonts w:ascii="Arial Narrow" w:hAnsi="Arial Narrow"/>
          <w:sz w:val="20"/>
          <w:szCs w:val="20"/>
          <w:lang w:val="en-GB"/>
        </w:rPr>
        <w:t>will help to</w:t>
      </w:r>
      <w:r w:rsidR="00837C8B" w:rsidRPr="00FB1E25">
        <w:rPr>
          <w:rFonts w:ascii="Arial Narrow" w:hAnsi="Arial Narrow"/>
          <w:sz w:val="20"/>
          <w:szCs w:val="20"/>
          <w:lang w:val="en-GB"/>
        </w:rPr>
        <w:t xml:space="preserve"> develop</w:t>
      </w:r>
      <w:r w:rsidRPr="00FB1E25">
        <w:rPr>
          <w:rFonts w:ascii="Arial Narrow" w:hAnsi="Arial Narrow"/>
          <w:b/>
          <w:sz w:val="20"/>
          <w:szCs w:val="20"/>
          <w:lang w:val="en-GB"/>
        </w:rPr>
        <w:t>,</w:t>
      </w:r>
      <w:r w:rsidRPr="00FB1E25">
        <w:rPr>
          <w:rFonts w:ascii="Arial Narrow" w:hAnsi="Arial Narrow"/>
          <w:sz w:val="20"/>
          <w:szCs w:val="20"/>
          <w:lang w:val="en-GB"/>
        </w:rPr>
        <w:t xml:space="preserve"> and to encourage local production initiatives </w:t>
      </w:r>
      <w:r w:rsidR="00837C8B" w:rsidRPr="00FB1E25">
        <w:rPr>
          <w:rFonts w:ascii="Arial Narrow" w:hAnsi="Arial Narrow"/>
          <w:sz w:val="20"/>
          <w:szCs w:val="20"/>
          <w:lang w:val="en-GB"/>
        </w:rPr>
        <w:t>aimed a</w:t>
      </w:r>
      <w:r w:rsidR="00343886">
        <w:rPr>
          <w:rFonts w:ascii="Arial Narrow" w:hAnsi="Arial Narrow"/>
          <w:sz w:val="20"/>
          <w:szCs w:val="20"/>
          <w:lang w:val="en-GB"/>
        </w:rPr>
        <w:t>t</w:t>
      </w:r>
      <w:r w:rsidR="00837C8B" w:rsidRPr="00FB1E25">
        <w:rPr>
          <w:rFonts w:ascii="Arial Narrow" w:hAnsi="Arial Narrow"/>
          <w:sz w:val="20"/>
          <w:szCs w:val="20"/>
          <w:lang w:val="en-GB"/>
        </w:rPr>
        <w:t xml:space="preserve"> tourists</w:t>
      </w:r>
      <w:r w:rsidR="001C6498" w:rsidRPr="00FB1E25">
        <w:rPr>
          <w:rFonts w:ascii="Arial Narrow" w:hAnsi="Arial Narrow"/>
          <w:sz w:val="20"/>
          <w:szCs w:val="20"/>
          <w:lang w:val="en-GB"/>
        </w:rPr>
        <w:t>to subsidize</w:t>
      </w:r>
      <w:r w:rsidR="007346E6" w:rsidRPr="00FB1E25">
        <w:rPr>
          <w:rFonts w:ascii="Arial Narrow" w:hAnsi="Arial Narrow"/>
          <w:sz w:val="20"/>
          <w:szCs w:val="20"/>
          <w:lang w:val="en-GB"/>
        </w:rPr>
        <w:t xml:space="preserve"> the traditional ones. I</w:t>
      </w:r>
      <w:r w:rsidRPr="00FB1E25">
        <w:rPr>
          <w:rFonts w:ascii="Arial Narrow" w:hAnsi="Arial Narrow"/>
          <w:sz w:val="20"/>
          <w:szCs w:val="20"/>
          <w:lang w:val="en-GB"/>
        </w:rPr>
        <w:t>t is essential that the local communities control the</w:t>
      </w:r>
      <w:r w:rsidR="00876ACA" w:rsidRPr="00FB1E25">
        <w:rPr>
          <w:rFonts w:ascii="Arial Narrow" w:hAnsi="Arial Narrow"/>
          <w:sz w:val="20"/>
          <w:szCs w:val="20"/>
          <w:lang w:val="en-GB"/>
        </w:rPr>
        <w:t xml:space="preserve"> circumstances</w:t>
      </w:r>
      <w:r w:rsidRPr="00FB1E25">
        <w:rPr>
          <w:rFonts w:ascii="Arial Narrow" w:hAnsi="Arial Narrow"/>
          <w:sz w:val="20"/>
          <w:szCs w:val="20"/>
          <w:lang w:val="en-GB"/>
        </w:rPr>
        <w:t xml:space="preserve">, both material </w:t>
      </w:r>
      <w:r w:rsidR="007346E6" w:rsidRPr="00FB1E25">
        <w:rPr>
          <w:rFonts w:ascii="Arial Narrow" w:hAnsi="Arial Narrow"/>
          <w:sz w:val="20"/>
          <w:szCs w:val="20"/>
          <w:lang w:val="en-GB"/>
        </w:rPr>
        <w:t>and symbolic, through</w:t>
      </w:r>
      <w:r w:rsidR="00876ACA" w:rsidRPr="00FB1E25">
        <w:rPr>
          <w:rFonts w:ascii="Arial Narrow" w:hAnsi="Arial Narrow"/>
          <w:sz w:val="20"/>
          <w:szCs w:val="20"/>
          <w:lang w:val="en-GB"/>
        </w:rPr>
        <w:t xml:space="preserve"> which they would develop local </w:t>
      </w:r>
      <w:r w:rsidRPr="00FB1E25">
        <w:rPr>
          <w:rFonts w:ascii="Arial Narrow" w:hAnsi="Arial Narrow"/>
          <w:sz w:val="20"/>
          <w:szCs w:val="20"/>
          <w:lang w:val="en-GB"/>
        </w:rPr>
        <w:t>tourism,</w:t>
      </w:r>
      <w:r w:rsidR="00876ACA" w:rsidRPr="00FB1E25">
        <w:rPr>
          <w:rFonts w:ascii="Arial Narrow" w:hAnsi="Arial Narrow"/>
          <w:sz w:val="20"/>
          <w:szCs w:val="20"/>
          <w:lang w:val="en-GB"/>
        </w:rPr>
        <w:t xml:space="preserve"> in order to ensure that the </w:t>
      </w:r>
      <w:r w:rsidR="00B37EF7" w:rsidRPr="00B37EF7">
        <w:rPr>
          <w:rFonts w:ascii="Arial Narrow" w:hAnsi="Arial Narrow"/>
          <w:sz w:val="20"/>
          <w:szCs w:val="20"/>
          <w:lang w:val="en-GB"/>
        </w:rPr>
        <w:t>business does</w:t>
      </w:r>
      <w:r w:rsidR="00876ACA" w:rsidRPr="00FB1E25">
        <w:rPr>
          <w:rFonts w:ascii="Arial Narrow" w:hAnsi="Arial Narrow"/>
          <w:sz w:val="20"/>
          <w:szCs w:val="20"/>
          <w:lang w:val="en-GB"/>
        </w:rPr>
        <w:t xml:space="preserve"> not act as a deculturturising or deagraculturising </w:t>
      </w:r>
      <w:r w:rsidRPr="00FB1E25">
        <w:rPr>
          <w:rFonts w:ascii="Arial Narrow" w:hAnsi="Arial Narrow"/>
          <w:sz w:val="20"/>
          <w:szCs w:val="20"/>
          <w:lang w:val="en-GB"/>
        </w:rPr>
        <w:t>force</w:t>
      </w:r>
      <w:r w:rsidR="00876ACA" w:rsidRPr="00FB1E25">
        <w:rPr>
          <w:rFonts w:ascii="Arial Narrow" w:hAnsi="Arial Narrow"/>
          <w:sz w:val="20"/>
          <w:szCs w:val="20"/>
          <w:lang w:val="en-GB"/>
        </w:rPr>
        <w:t xml:space="preserve"> or be </w:t>
      </w:r>
      <w:r w:rsidRPr="00FB1E25">
        <w:rPr>
          <w:rFonts w:ascii="Arial Narrow" w:hAnsi="Arial Narrow"/>
          <w:sz w:val="20"/>
          <w:szCs w:val="20"/>
          <w:lang w:val="en-GB"/>
        </w:rPr>
        <w:t>economically exogenous.</w:t>
      </w:r>
    </w:p>
    <w:p w:rsidR="000869E2" w:rsidRPr="00FB1E25" w:rsidRDefault="000869E2" w:rsidP="004A3CF4">
      <w:pPr>
        <w:jc w:val="both"/>
        <w:rPr>
          <w:rFonts w:ascii="Arial Narrow" w:hAnsi="Arial Narrow"/>
          <w:sz w:val="20"/>
          <w:szCs w:val="20"/>
          <w:lang w:val="en-GB"/>
        </w:rPr>
      </w:pPr>
    </w:p>
    <w:p w:rsidR="000869E2" w:rsidRPr="00FB1E25" w:rsidRDefault="000869E2" w:rsidP="000869E2">
      <w:pPr>
        <w:jc w:val="both"/>
        <w:rPr>
          <w:rFonts w:ascii="Arial Narrow" w:hAnsi="Arial Narrow"/>
          <w:sz w:val="20"/>
          <w:szCs w:val="20"/>
          <w:lang w:val="en-GB"/>
        </w:rPr>
      </w:pPr>
      <w:r w:rsidRPr="00FB1E25">
        <w:rPr>
          <w:rFonts w:ascii="Arial Narrow" w:hAnsi="Arial Narrow"/>
          <w:sz w:val="20"/>
          <w:szCs w:val="20"/>
          <w:lang w:val="en-GB"/>
        </w:rPr>
        <w:t xml:space="preserve">One last </w:t>
      </w:r>
      <w:r w:rsidR="009B6BA0" w:rsidRPr="00FB1E25">
        <w:rPr>
          <w:rFonts w:ascii="Arial Narrow" w:hAnsi="Arial Narrow"/>
          <w:sz w:val="20"/>
          <w:szCs w:val="20"/>
          <w:lang w:val="en-GB"/>
        </w:rPr>
        <w:t xml:space="preserve">concluding </w:t>
      </w:r>
      <w:r w:rsidRPr="00FB1E25">
        <w:rPr>
          <w:rFonts w:ascii="Arial Narrow" w:hAnsi="Arial Narrow"/>
          <w:sz w:val="20"/>
          <w:szCs w:val="20"/>
          <w:lang w:val="en-GB"/>
        </w:rPr>
        <w:t xml:space="preserve">point is that in the interviews with local people, </w:t>
      </w:r>
      <w:r w:rsidR="009B6BA0" w:rsidRPr="00FB1E25">
        <w:rPr>
          <w:rFonts w:ascii="Arial Narrow" w:hAnsi="Arial Narrow"/>
          <w:sz w:val="20"/>
          <w:szCs w:val="20"/>
          <w:lang w:val="en-GB"/>
        </w:rPr>
        <w:t xml:space="preserve">it often appears that </w:t>
      </w:r>
      <w:r w:rsidRPr="00FB1E25">
        <w:rPr>
          <w:rFonts w:ascii="Arial Narrow" w:hAnsi="Arial Narrow"/>
          <w:sz w:val="20"/>
          <w:szCs w:val="20"/>
          <w:lang w:val="en-GB"/>
        </w:rPr>
        <w:t xml:space="preserve">tourism generates </w:t>
      </w:r>
      <w:r w:rsidR="009B6BA0" w:rsidRPr="00FB1E25">
        <w:rPr>
          <w:rFonts w:ascii="Arial Narrow" w:hAnsi="Arial Narrow"/>
          <w:sz w:val="20"/>
          <w:szCs w:val="20"/>
          <w:lang w:val="en-GB"/>
        </w:rPr>
        <w:t xml:space="preserve">a fear </w:t>
      </w:r>
      <w:r w:rsidRPr="00FB1E25">
        <w:rPr>
          <w:rFonts w:ascii="Arial Narrow" w:hAnsi="Arial Narrow"/>
          <w:sz w:val="20"/>
          <w:szCs w:val="20"/>
          <w:lang w:val="en-GB"/>
        </w:rPr>
        <w:t xml:space="preserve">in the Puna </w:t>
      </w:r>
      <w:r w:rsidR="00281260" w:rsidRPr="00FB1E25">
        <w:rPr>
          <w:rFonts w:ascii="Arial Narrow" w:hAnsi="Arial Narrow"/>
          <w:sz w:val="20"/>
          <w:szCs w:val="20"/>
          <w:lang w:val="en-GB"/>
        </w:rPr>
        <w:t xml:space="preserve">of </w:t>
      </w:r>
      <w:r w:rsidRPr="00FB1E25">
        <w:rPr>
          <w:rFonts w:ascii="Arial Narrow" w:hAnsi="Arial Narrow"/>
          <w:sz w:val="20"/>
          <w:szCs w:val="20"/>
          <w:lang w:val="en-GB"/>
        </w:rPr>
        <w:t>a socio-environmental impact similar to th</w:t>
      </w:r>
      <w:r w:rsidR="00422F00" w:rsidRPr="00FB1E25">
        <w:rPr>
          <w:rFonts w:ascii="Arial Narrow" w:hAnsi="Arial Narrow"/>
          <w:sz w:val="20"/>
          <w:szCs w:val="20"/>
          <w:lang w:val="en-GB"/>
        </w:rPr>
        <w:t>at of the Quebrada de Humahuaca. This is</w:t>
      </w:r>
      <w:r w:rsidRPr="00FB1E25">
        <w:rPr>
          <w:rFonts w:ascii="Arial Narrow" w:hAnsi="Arial Narrow"/>
          <w:sz w:val="20"/>
          <w:szCs w:val="20"/>
          <w:lang w:val="en-GB"/>
        </w:rPr>
        <w:t xml:space="preserve"> especially</w:t>
      </w:r>
      <w:r w:rsidR="00422F00" w:rsidRPr="00FB1E25">
        <w:rPr>
          <w:rFonts w:ascii="Arial Narrow" w:hAnsi="Arial Narrow"/>
          <w:sz w:val="20"/>
          <w:szCs w:val="20"/>
          <w:lang w:val="en-GB"/>
        </w:rPr>
        <w:t xml:space="preserve"> so </w:t>
      </w:r>
      <w:r w:rsidRPr="00FB1E25">
        <w:rPr>
          <w:rFonts w:ascii="Arial Narrow" w:hAnsi="Arial Narrow"/>
          <w:sz w:val="20"/>
          <w:szCs w:val="20"/>
          <w:lang w:val="en-GB"/>
        </w:rPr>
        <w:t>w</w:t>
      </w:r>
      <w:r w:rsidR="00281260" w:rsidRPr="00FB1E25">
        <w:rPr>
          <w:rFonts w:ascii="Arial Narrow" w:hAnsi="Arial Narrow"/>
          <w:sz w:val="20"/>
          <w:szCs w:val="20"/>
          <w:lang w:val="en-GB"/>
        </w:rPr>
        <w:t>ith regard to the changes in</w:t>
      </w:r>
      <w:r w:rsidRPr="00FB1E25">
        <w:rPr>
          <w:rFonts w:ascii="Arial Narrow" w:hAnsi="Arial Narrow"/>
          <w:sz w:val="20"/>
          <w:szCs w:val="20"/>
          <w:lang w:val="en-GB"/>
        </w:rPr>
        <w:t xml:space="preserve"> daily routine, the commodification of beliefs and customs, the abr</w:t>
      </w:r>
      <w:r w:rsidR="009C4E67">
        <w:rPr>
          <w:rFonts w:ascii="Arial Narrow" w:hAnsi="Arial Narrow"/>
          <w:sz w:val="20"/>
          <w:szCs w:val="20"/>
          <w:lang w:val="en-GB"/>
        </w:rPr>
        <w:t>upt increase in</w:t>
      </w:r>
      <w:r w:rsidRPr="00FB1E25">
        <w:rPr>
          <w:rFonts w:ascii="Arial Narrow" w:hAnsi="Arial Narrow"/>
          <w:sz w:val="20"/>
          <w:szCs w:val="20"/>
          <w:lang w:val="en-GB"/>
        </w:rPr>
        <w:t xml:space="preserve"> land </w:t>
      </w:r>
      <w:r w:rsidR="009C4E67">
        <w:rPr>
          <w:rFonts w:ascii="Arial Narrow" w:hAnsi="Arial Narrow"/>
          <w:sz w:val="20"/>
          <w:szCs w:val="20"/>
          <w:lang w:val="en-GB"/>
        </w:rPr>
        <w:t xml:space="preserve">values </w:t>
      </w:r>
      <w:r w:rsidRPr="00FB1E25">
        <w:rPr>
          <w:rFonts w:ascii="Arial Narrow" w:hAnsi="Arial Narrow"/>
          <w:sz w:val="20"/>
          <w:szCs w:val="20"/>
          <w:lang w:val="en-GB"/>
        </w:rPr>
        <w:t>and t</w:t>
      </w:r>
      <w:r w:rsidR="00422F00" w:rsidRPr="00FB1E25">
        <w:rPr>
          <w:rFonts w:ascii="Arial Narrow" w:hAnsi="Arial Narrow"/>
          <w:sz w:val="20"/>
          <w:szCs w:val="20"/>
          <w:lang w:val="en-GB"/>
        </w:rPr>
        <w:t xml:space="preserve">he profit obtained by outsiders who seem </w:t>
      </w:r>
      <w:r w:rsidRPr="00FB1E25">
        <w:rPr>
          <w:rFonts w:ascii="Arial Narrow" w:hAnsi="Arial Narrow"/>
          <w:sz w:val="20"/>
          <w:szCs w:val="20"/>
          <w:lang w:val="en-GB"/>
        </w:rPr>
        <w:t xml:space="preserve">better </w:t>
      </w:r>
      <w:r w:rsidR="00422F00" w:rsidRPr="00FB1E25">
        <w:rPr>
          <w:rFonts w:ascii="Arial Narrow" w:hAnsi="Arial Narrow"/>
          <w:sz w:val="20"/>
          <w:szCs w:val="20"/>
          <w:lang w:val="en-GB"/>
        </w:rPr>
        <w:t xml:space="preserve">able </w:t>
      </w:r>
      <w:r w:rsidR="00D15F84" w:rsidRPr="00FB1E25">
        <w:rPr>
          <w:rFonts w:ascii="Arial Narrow" w:hAnsi="Arial Narrow"/>
          <w:sz w:val="20"/>
          <w:szCs w:val="20"/>
          <w:lang w:val="en-GB"/>
        </w:rPr>
        <w:t>to exploit the tourism business</w:t>
      </w:r>
      <w:r w:rsidR="00E73933" w:rsidRPr="00FB1E25">
        <w:rPr>
          <w:rStyle w:val="Refdenotaalpie"/>
          <w:rFonts w:ascii="Arial Narrow" w:hAnsi="Arial Narrow"/>
          <w:sz w:val="20"/>
          <w:szCs w:val="20"/>
          <w:lang w:val="en-GB"/>
        </w:rPr>
        <w:footnoteReference w:id="13"/>
      </w:r>
      <w:r w:rsidRPr="00FB1E25">
        <w:rPr>
          <w:rFonts w:ascii="Arial Narrow" w:hAnsi="Arial Narrow"/>
          <w:sz w:val="20"/>
          <w:szCs w:val="20"/>
          <w:lang w:val="en-GB"/>
        </w:rPr>
        <w:t>. However, paradoxically, t</w:t>
      </w:r>
      <w:r w:rsidR="001B7955" w:rsidRPr="00FB1E25">
        <w:rPr>
          <w:rFonts w:ascii="Arial Narrow" w:hAnsi="Arial Narrow"/>
          <w:sz w:val="20"/>
          <w:szCs w:val="20"/>
          <w:lang w:val="en-GB"/>
        </w:rPr>
        <w:t>he need for work, the problems of depopulation through</w:t>
      </w:r>
      <w:r w:rsidRPr="00FB1E25">
        <w:rPr>
          <w:rFonts w:ascii="Arial Narrow" w:hAnsi="Arial Narrow"/>
          <w:sz w:val="20"/>
          <w:szCs w:val="20"/>
          <w:lang w:val="en-GB"/>
        </w:rPr>
        <w:t xml:space="preserve"> the emigration of young people and the possibility of obtaining additional income to their subsistence economies or welfare leads to rethink</w:t>
      </w:r>
      <w:r w:rsidR="00422F00" w:rsidRPr="00FB1E25">
        <w:rPr>
          <w:rFonts w:ascii="Arial Narrow" w:hAnsi="Arial Narrow"/>
          <w:sz w:val="20"/>
          <w:szCs w:val="20"/>
          <w:lang w:val="en-GB"/>
        </w:rPr>
        <w:t>ing</w:t>
      </w:r>
      <w:r w:rsidR="001B7955" w:rsidRPr="00FB1E25">
        <w:rPr>
          <w:rFonts w:ascii="Arial Narrow" w:hAnsi="Arial Narrow"/>
          <w:sz w:val="20"/>
          <w:szCs w:val="20"/>
          <w:lang w:val="en-GB"/>
        </w:rPr>
        <w:t>on the tourist</w:t>
      </w:r>
      <w:r w:rsidRPr="00FB1E25">
        <w:rPr>
          <w:rFonts w:ascii="Arial Narrow" w:hAnsi="Arial Narrow"/>
          <w:sz w:val="20"/>
          <w:szCs w:val="20"/>
          <w:lang w:val="en-GB"/>
        </w:rPr>
        <w:t xml:space="preserve"> alternative. There are experiences, such as the "Mirror</w:t>
      </w:r>
      <w:r w:rsidR="00010D11" w:rsidRPr="00FB1E25">
        <w:rPr>
          <w:rFonts w:ascii="Arial Narrow" w:hAnsi="Arial Narrow"/>
          <w:sz w:val="20"/>
          <w:szCs w:val="20"/>
          <w:lang w:val="en-GB"/>
        </w:rPr>
        <w:t xml:space="preserve"> of Salt</w:t>
      </w:r>
      <w:r w:rsidRPr="00FB1E25">
        <w:rPr>
          <w:rFonts w:ascii="Arial Narrow" w:hAnsi="Arial Narrow"/>
          <w:sz w:val="20"/>
          <w:szCs w:val="20"/>
          <w:lang w:val="en-GB"/>
        </w:rPr>
        <w:t>"</w:t>
      </w:r>
      <w:r w:rsidR="00010D11" w:rsidRPr="00FB1E25">
        <w:rPr>
          <w:rFonts w:ascii="Arial Narrow" w:hAnsi="Arial Narrow"/>
          <w:sz w:val="20"/>
          <w:szCs w:val="20"/>
          <w:lang w:val="en-GB"/>
        </w:rPr>
        <w:t xml:space="preserve"> Cooperative</w:t>
      </w:r>
      <w:r w:rsidRPr="00FB1E25">
        <w:rPr>
          <w:rFonts w:ascii="Arial Narrow" w:hAnsi="Arial Narrow"/>
          <w:sz w:val="20"/>
          <w:szCs w:val="20"/>
          <w:lang w:val="en-GB"/>
        </w:rPr>
        <w:t xml:space="preserve">, </w:t>
      </w:r>
      <w:r w:rsidR="00010D11" w:rsidRPr="00FB1E25">
        <w:rPr>
          <w:rFonts w:ascii="Arial Narrow" w:hAnsi="Arial Narrow"/>
          <w:sz w:val="20"/>
          <w:szCs w:val="20"/>
          <w:lang w:val="en-GB"/>
        </w:rPr>
        <w:t>organized</w:t>
      </w:r>
      <w:r w:rsidRPr="00FB1E25">
        <w:rPr>
          <w:rFonts w:ascii="Arial Narrow" w:hAnsi="Arial Narrow"/>
          <w:sz w:val="20"/>
          <w:szCs w:val="20"/>
          <w:lang w:val="en-GB"/>
        </w:rPr>
        <w:t xml:space="preserve"> in community settings in Barrancas, Alfarcito and surrounding towns, through a network of services provided by the local community, </w:t>
      </w:r>
      <w:r w:rsidR="00AB45D1" w:rsidRPr="00FB1E25">
        <w:rPr>
          <w:rFonts w:ascii="Arial Narrow" w:hAnsi="Arial Narrow"/>
          <w:sz w:val="20"/>
          <w:szCs w:val="20"/>
          <w:lang w:val="en-GB"/>
        </w:rPr>
        <w:t xml:space="preserve">which allows one to think </w:t>
      </w:r>
      <w:r w:rsidRPr="00FB1E25">
        <w:rPr>
          <w:rFonts w:ascii="Arial Narrow" w:hAnsi="Arial Narrow"/>
          <w:sz w:val="20"/>
          <w:szCs w:val="20"/>
          <w:lang w:val="en-GB"/>
        </w:rPr>
        <w:t xml:space="preserve">that it is possible to build other tourist </w:t>
      </w:r>
      <w:r w:rsidR="00AB45D1" w:rsidRPr="00FB1E25">
        <w:rPr>
          <w:rFonts w:ascii="Arial Narrow" w:hAnsi="Arial Narrow"/>
          <w:sz w:val="20"/>
          <w:szCs w:val="20"/>
          <w:lang w:val="en-GB"/>
        </w:rPr>
        <w:t xml:space="preserve">territories </w:t>
      </w:r>
      <w:r w:rsidRPr="00FB1E25">
        <w:rPr>
          <w:rFonts w:ascii="Arial Narrow" w:hAnsi="Arial Narrow"/>
          <w:sz w:val="20"/>
          <w:szCs w:val="20"/>
          <w:lang w:val="en-GB"/>
        </w:rPr>
        <w:t xml:space="preserve">with </w:t>
      </w:r>
      <w:r w:rsidR="00AB45D1" w:rsidRPr="00FB1E25">
        <w:rPr>
          <w:rFonts w:ascii="Arial Narrow" w:hAnsi="Arial Narrow"/>
          <w:sz w:val="20"/>
          <w:szCs w:val="20"/>
          <w:lang w:val="en-GB"/>
        </w:rPr>
        <w:t xml:space="preserve">wider </w:t>
      </w:r>
      <w:r w:rsidR="00B37EF7" w:rsidRPr="00B37EF7">
        <w:rPr>
          <w:rFonts w:ascii="Arial Narrow" w:hAnsi="Arial Narrow"/>
          <w:sz w:val="20"/>
          <w:szCs w:val="20"/>
          <w:lang w:val="en-GB"/>
        </w:rPr>
        <w:t>distributive</w:t>
      </w:r>
      <w:r w:rsidR="00AB45D1" w:rsidRPr="00FB1E25">
        <w:rPr>
          <w:rFonts w:ascii="Arial Narrow" w:hAnsi="Arial Narrow"/>
          <w:sz w:val="20"/>
          <w:szCs w:val="20"/>
          <w:lang w:val="en-GB"/>
        </w:rPr>
        <w:t xml:space="preserve"> benefits, greater authenticity, participation and</w:t>
      </w:r>
      <w:r w:rsidRPr="00FB1E25">
        <w:rPr>
          <w:rFonts w:ascii="Arial Narrow" w:hAnsi="Arial Narrow"/>
          <w:sz w:val="20"/>
          <w:szCs w:val="20"/>
          <w:lang w:val="en-GB"/>
        </w:rPr>
        <w:t xml:space="preserve"> solidarity.</w:t>
      </w:r>
    </w:p>
    <w:p w:rsidR="000869E2" w:rsidRPr="00FB1E25" w:rsidRDefault="000869E2" w:rsidP="004A3CF4">
      <w:pPr>
        <w:jc w:val="both"/>
        <w:rPr>
          <w:rFonts w:ascii="Arial Narrow" w:hAnsi="Arial Narrow"/>
          <w:sz w:val="20"/>
          <w:szCs w:val="20"/>
          <w:lang w:val="en-GB"/>
        </w:rPr>
      </w:pPr>
    </w:p>
    <w:p w:rsidR="004A3CF4" w:rsidRPr="00FB1E25" w:rsidRDefault="004A3CF4" w:rsidP="004A3CF4">
      <w:pPr>
        <w:jc w:val="both"/>
        <w:rPr>
          <w:rFonts w:ascii="Arial Narrow" w:hAnsi="Arial Narrow"/>
          <w:sz w:val="20"/>
          <w:szCs w:val="20"/>
          <w:lang w:val="en-GB"/>
        </w:rPr>
      </w:pPr>
    </w:p>
    <w:p w:rsidR="004A3CF4" w:rsidRPr="00FB1E25" w:rsidRDefault="004A3CF4" w:rsidP="004A3CF4">
      <w:pPr>
        <w:jc w:val="right"/>
        <w:rPr>
          <w:rFonts w:ascii="Arial Narrow" w:hAnsi="Arial Narrow"/>
          <w:b/>
          <w:szCs w:val="20"/>
          <w:lang w:val="en-GB"/>
        </w:rPr>
      </w:pPr>
      <w:r w:rsidRPr="00FB1E25">
        <w:rPr>
          <w:rFonts w:ascii="Arial Narrow" w:hAnsi="Arial Narrow"/>
          <w:b/>
          <w:szCs w:val="20"/>
          <w:lang w:val="en-GB"/>
        </w:rPr>
        <w:t xml:space="preserve">10. </w:t>
      </w:r>
      <w:r w:rsidR="00073E91" w:rsidRPr="00FB1E25">
        <w:rPr>
          <w:rFonts w:ascii="Arial Narrow" w:hAnsi="Arial Narrow"/>
          <w:b/>
          <w:szCs w:val="20"/>
          <w:lang w:val="en-GB"/>
        </w:rPr>
        <w:t>R</w:t>
      </w:r>
      <w:r w:rsidRPr="00FB1E25">
        <w:rPr>
          <w:rFonts w:ascii="Arial Narrow" w:hAnsi="Arial Narrow"/>
          <w:b/>
          <w:szCs w:val="20"/>
          <w:lang w:val="en-GB"/>
        </w:rPr>
        <w:t>eferenc</w:t>
      </w:r>
      <w:r w:rsidR="00653396" w:rsidRPr="00FB1E25">
        <w:rPr>
          <w:rFonts w:ascii="Arial Narrow" w:hAnsi="Arial Narrow"/>
          <w:b/>
          <w:szCs w:val="20"/>
          <w:lang w:val="en-GB"/>
        </w:rPr>
        <w:t>e</w:t>
      </w:r>
      <w:r w:rsidRPr="00FB1E25">
        <w:rPr>
          <w:rFonts w:ascii="Arial Narrow" w:hAnsi="Arial Narrow"/>
          <w:b/>
          <w:szCs w:val="20"/>
          <w:lang w:val="en-GB"/>
        </w:rPr>
        <w:t>s</w:t>
      </w:r>
    </w:p>
    <w:p w:rsidR="004A3CF4" w:rsidRPr="00944DAA" w:rsidRDefault="004A3CF4" w:rsidP="004A3CF4">
      <w:pPr>
        <w:jc w:val="both"/>
        <w:rPr>
          <w:rFonts w:ascii="Arial Narrow" w:hAnsi="Arial Narrow"/>
          <w:sz w:val="20"/>
          <w:szCs w:val="20"/>
          <w:lang w:val="en-US"/>
        </w:rPr>
      </w:pPr>
    </w:p>
    <w:p w:rsidR="004A3CF4" w:rsidRPr="0013069B" w:rsidRDefault="004A3CF4" w:rsidP="005A29F4">
      <w:pPr>
        <w:ind w:left="709" w:hanging="709"/>
        <w:jc w:val="both"/>
        <w:rPr>
          <w:rFonts w:ascii="Arial Narrow" w:hAnsi="Arial Narrow"/>
          <w:sz w:val="20"/>
          <w:szCs w:val="20"/>
          <w:lang w:val="en-US"/>
        </w:rPr>
      </w:pPr>
      <w:r w:rsidRPr="001F4922">
        <w:rPr>
          <w:rFonts w:ascii="Arial Narrow" w:hAnsi="Arial Narrow"/>
          <w:sz w:val="20"/>
          <w:szCs w:val="20"/>
          <w:lang w:val="en-US"/>
        </w:rPr>
        <w:t>Beeton, S. (2015</w:t>
      </w:r>
      <w:r>
        <w:rPr>
          <w:rFonts w:ascii="Arial Narrow" w:hAnsi="Arial Narrow"/>
          <w:sz w:val="20"/>
          <w:szCs w:val="20"/>
          <w:lang w:val="en-US"/>
        </w:rPr>
        <w:t>a</w:t>
      </w:r>
      <w:r w:rsidRPr="001F4922">
        <w:rPr>
          <w:rFonts w:ascii="Arial Narrow" w:hAnsi="Arial Narrow"/>
          <w:sz w:val="20"/>
          <w:szCs w:val="20"/>
          <w:lang w:val="en-US"/>
        </w:rPr>
        <w:t xml:space="preserve">): “Travel and imagination”. </w:t>
      </w:r>
      <w:r w:rsidR="00FA1E4F">
        <w:rPr>
          <w:rFonts w:ascii="Arial Narrow" w:hAnsi="Arial Narrow"/>
          <w:sz w:val="20"/>
          <w:szCs w:val="20"/>
          <w:lang w:val="en-US"/>
        </w:rPr>
        <w:t>In</w:t>
      </w:r>
      <w:r>
        <w:rPr>
          <w:rFonts w:ascii="Arial Narrow" w:hAnsi="Arial Narrow"/>
          <w:sz w:val="20"/>
          <w:szCs w:val="20"/>
          <w:lang w:val="en-US"/>
        </w:rPr>
        <w:t xml:space="preserve">: </w:t>
      </w:r>
      <w:r w:rsidRPr="001F4922">
        <w:rPr>
          <w:rFonts w:ascii="Arial Narrow" w:hAnsi="Arial Narrow"/>
          <w:i/>
          <w:sz w:val="20"/>
          <w:szCs w:val="20"/>
          <w:lang w:val="en-US"/>
        </w:rPr>
        <w:t>Annals of Tourism Research</w:t>
      </w:r>
      <w:r w:rsidRPr="001F4922">
        <w:rPr>
          <w:rFonts w:ascii="Arial Narrow" w:hAnsi="Arial Narrow"/>
          <w:sz w:val="20"/>
          <w:szCs w:val="20"/>
          <w:lang w:val="en-US"/>
        </w:rPr>
        <w:t xml:space="preserve">. </w:t>
      </w:r>
      <w:r w:rsidRPr="0013069B">
        <w:rPr>
          <w:rFonts w:ascii="Arial Narrow" w:hAnsi="Arial Narrow"/>
          <w:sz w:val="20"/>
          <w:szCs w:val="20"/>
          <w:lang w:val="en-US"/>
        </w:rPr>
        <w:t>52: 185-186.</w:t>
      </w:r>
    </w:p>
    <w:p w:rsidR="004A3CF4" w:rsidRDefault="004A3CF4" w:rsidP="005A29F4">
      <w:pPr>
        <w:ind w:left="709" w:hanging="709"/>
        <w:jc w:val="both"/>
        <w:rPr>
          <w:rFonts w:ascii="Arial Narrow" w:hAnsi="Arial Narrow"/>
          <w:sz w:val="20"/>
          <w:szCs w:val="20"/>
        </w:rPr>
      </w:pPr>
      <w:r w:rsidRPr="00476D9F">
        <w:rPr>
          <w:rFonts w:ascii="Arial Narrow" w:hAnsi="Arial Narrow"/>
          <w:sz w:val="20"/>
          <w:szCs w:val="20"/>
          <w:lang w:val="en-US"/>
        </w:rPr>
        <w:t xml:space="preserve">Beeton, S. (2015b): </w:t>
      </w:r>
      <w:r w:rsidRPr="00476D9F">
        <w:rPr>
          <w:rFonts w:ascii="Arial Narrow" w:hAnsi="Arial Narrow"/>
          <w:i/>
          <w:sz w:val="20"/>
          <w:szCs w:val="20"/>
          <w:lang w:val="en-US"/>
        </w:rPr>
        <w:t xml:space="preserve">Travel, Tourism and Moving Image. </w:t>
      </w:r>
      <w:r w:rsidRPr="0013069B">
        <w:rPr>
          <w:rFonts w:ascii="Arial Narrow" w:hAnsi="Arial Narrow"/>
          <w:i/>
          <w:sz w:val="20"/>
          <w:szCs w:val="20"/>
          <w:lang w:val="en-US"/>
        </w:rPr>
        <w:t>Tourism and cultural chance 45</w:t>
      </w:r>
      <w:r w:rsidRPr="0013069B">
        <w:rPr>
          <w:rFonts w:ascii="Arial Narrow" w:hAnsi="Arial Narrow"/>
          <w:sz w:val="20"/>
          <w:szCs w:val="20"/>
          <w:lang w:val="en-US"/>
        </w:rPr>
        <w:t xml:space="preserve">. </w:t>
      </w:r>
      <w:r w:rsidRPr="00A624F2">
        <w:rPr>
          <w:rFonts w:ascii="Arial Narrow" w:hAnsi="Arial Narrow"/>
          <w:sz w:val="20"/>
          <w:szCs w:val="20"/>
        </w:rPr>
        <w:t xml:space="preserve">Channel View Publications. </w:t>
      </w:r>
      <w:r>
        <w:rPr>
          <w:rFonts w:ascii="Arial Narrow" w:hAnsi="Arial Narrow"/>
          <w:sz w:val="20"/>
          <w:szCs w:val="20"/>
        </w:rPr>
        <w:t>Bristol.</w:t>
      </w:r>
    </w:p>
    <w:p w:rsidR="00AA6B0F" w:rsidRPr="00A624F2" w:rsidRDefault="00AA6B0F" w:rsidP="005A29F4">
      <w:pPr>
        <w:ind w:left="709" w:hanging="709"/>
        <w:jc w:val="both"/>
        <w:rPr>
          <w:rFonts w:ascii="Arial Narrow" w:hAnsi="Arial Narrow"/>
          <w:sz w:val="20"/>
          <w:szCs w:val="20"/>
        </w:rPr>
      </w:pPr>
      <w:r w:rsidRPr="00AA6B0F">
        <w:rPr>
          <w:rFonts w:ascii="Arial Narrow" w:hAnsi="Arial Narrow"/>
          <w:sz w:val="20"/>
          <w:szCs w:val="20"/>
        </w:rPr>
        <w:t xml:space="preserve">Berque, A. (2009): </w:t>
      </w:r>
      <w:r w:rsidRPr="00AA6B0F">
        <w:rPr>
          <w:rFonts w:ascii="Arial Narrow" w:hAnsi="Arial Narrow"/>
          <w:i/>
          <w:sz w:val="20"/>
          <w:szCs w:val="20"/>
        </w:rPr>
        <w:t>El pensamiento paisajero</w:t>
      </w:r>
      <w:r w:rsidRPr="00AA6B0F">
        <w:rPr>
          <w:rFonts w:ascii="Arial Narrow" w:hAnsi="Arial Narrow"/>
          <w:sz w:val="20"/>
          <w:szCs w:val="20"/>
        </w:rPr>
        <w:t>. Biblioteca Nueva. Madrid.</w:t>
      </w:r>
    </w:p>
    <w:p w:rsidR="004A3CF4" w:rsidRPr="005A3B33" w:rsidRDefault="004A3CF4" w:rsidP="005A29F4">
      <w:pPr>
        <w:ind w:left="709" w:hanging="709"/>
        <w:jc w:val="both"/>
        <w:rPr>
          <w:rFonts w:ascii="Arial Narrow" w:hAnsi="Arial Narrow"/>
          <w:sz w:val="20"/>
          <w:szCs w:val="20"/>
        </w:rPr>
      </w:pPr>
      <w:r w:rsidRPr="007E36C1">
        <w:rPr>
          <w:rFonts w:ascii="Arial Narrow" w:hAnsi="Arial Narrow"/>
          <w:sz w:val="20"/>
          <w:szCs w:val="20"/>
        </w:rPr>
        <w:lastRenderedPageBreak/>
        <w:t xml:space="preserve">Bertoncello, R. (2002): “Turismo y territorio. </w:t>
      </w:r>
      <w:r w:rsidRPr="005A3B33">
        <w:rPr>
          <w:rFonts w:ascii="Arial Narrow" w:hAnsi="Arial Narrow"/>
          <w:sz w:val="20"/>
          <w:szCs w:val="20"/>
        </w:rPr>
        <w:t>Otras prácticas, otras miradas</w:t>
      </w:r>
      <w:r>
        <w:rPr>
          <w:rFonts w:ascii="Arial Narrow" w:hAnsi="Arial Narrow"/>
          <w:sz w:val="20"/>
          <w:szCs w:val="20"/>
        </w:rPr>
        <w:t>”</w:t>
      </w:r>
      <w:r w:rsidRPr="005A3B33">
        <w:rPr>
          <w:rFonts w:ascii="Arial Narrow" w:hAnsi="Arial Narrow"/>
          <w:sz w:val="20"/>
          <w:szCs w:val="20"/>
        </w:rPr>
        <w:t xml:space="preserve">. </w:t>
      </w:r>
      <w:r w:rsidRPr="007E36C1">
        <w:rPr>
          <w:rFonts w:ascii="Arial Narrow" w:hAnsi="Arial Narrow"/>
          <w:i/>
          <w:sz w:val="20"/>
          <w:szCs w:val="20"/>
        </w:rPr>
        <w:t>Aportes y Transferencias</w:t>
      </w:r>
      <w:r>
        <w:rPr>
          <w:rFonts w:ascii="Arial Narrow" w:hAnsi="Arial Narrow"/>
          <w:sz w:val="20"/>
          <w:szCs w:val="20"/>
        </w:rPr>
        <w:t>. 2 6:</w:t>
      </w:r>
      <w:r w:rsidRPr="005A3B33">
        <w:rPr>
          <w:rFonts w:ascii="Arial Narrow" w:hAnsi="Arial Narrow"/>
          <w:sz w:val="20"/>
          <w:szCs w:val="20"/>
        </w:rPr>
        <w:t xml:space="preserve"> 25-50.</w:t>
      </w:r>
    </w:p>
    <w:p w:rsidR="004A3CF4" w:rsidRPr="005A3B33" w:rsidRDefault="004A3CF4" w:rsidP="005A29F4">
      <w:pPr>
        <w:ind w:left="709" w:hanging="709"/>
        <w:jc w:val="both"/>
        <w:rPr>
          <w:rFonts w:ascii="Arial Narrow" w:hAnsi="Arial Narrow"/>
          <w:sz w:val="20"/>
          <w:szCs w:val="20"/>
        </w:rPr>
      </w:pPr>
      <w:r w:rsidRPr="005A3B33">
        <w:rPr>
          <w:rFonts w:ascii="Arial Narrow" w:hAnsi="Arial Narrow"/>
          <w:sz w:val="20"/>
          <w:szCs w:val="20"/>
        </w:rPr>
        <w:t>Bertoncello, R. (2006)</w:t>
      </w:r>
      <w:r>
        <w:rPr>
          <w:rFonts w:ascii="Arial Narrow" w:hAnsi="Arial Narrow"/>
          <w:sz w:val="20"/>
          <w:szCs w:val="20"/>
        </w:rPr>
        <w:t>:“</w:t>
      </w:r>
      <w:r w:rsidRPr="005A3B33">
        <w:rPr>
          <w:rFonts w:ascii="Arial Narrow" w:hAnsi="Arial Narrow"/>
          <w:sz w:val="20"/>
          <w:szCs w:val="20"/>
        </w:rPr>
        <w:t>Turismo, territorio y sociedad. El mapa turístico de la Argentina</w:t>
      </w:r>
      <w:r>
        <w:rPr>
          <w:rFonts w:ascii="Arial Narrow" w:hAnsi="Arial Narrow"/>
          <w:sz w:val="20"/>
          <w:szCs w:val="20"/>
        </w:rPr>
        <w:t xml:space="preserve">”, en </w:t>
      </w:r>
      <w:r w:rsidRPr="007E36C1">
        <w:rPr>
          <w:rFonts w:ascii="Arial Narrow" w:hAnsi="Arial Narrow"/>
          <w:sz w:val="20"/>
          <w:szCs w:val="20"/>
        </w:rPr>
        <w:t>Geraiges de Lemos</w:t>
      </w:r>
      <w:r>
        <w:rPr>
          <w:rFonts w:ascii="Arial Narrow" w:hAnsi="Arial Narrow"/>
          <w:sz w:val="20"/>
          <w:szCs w:val="20"/>
        </w:rPr>
        <w:t xml:space="preserve"> A.,</w:t>
      </w:r>
      <w:r w:rsidRPr="007E36C1">
        <w:rPr>
          <w:rFonts w:ascii="Arial Narrow" w:hAnsi="Arial Narrow"/>
          <w:sz w:val="20"/>
          <w:szCs w:val="20"/>
        </w:rPr>
        <w:t xml:space="preserve"> Arroyo,</w:t>
      </w:r>
      <w:r>
        <w:rPr>
          <w:rFonts w:ascii="Arial Narrow" w:hAnsi="Arial Narrow"/>
          <w:sz w:val="20"/>
          <w:szCs w:val="20"/>
        </w:rPr>
        <w:t xml:space="preserve"> M. y</w:t>
      </w:r>
      <w:r w:rsidRPr="007E36C1">
        <w:rPr>
          <w:rFonts w:ascii="Arial Narrow" w:hAnsi="Arial Narrow"/>
          <w:sz w:val="20"/>
          <w:szCs w:val="20"/>
        </w:rPr>
        <w:t xml:space="preserve"> Silveira</w:t>
      </w:r>
      <w:r>
        <w:rPr>
          <w:rFonts w:ascii="Arial Narrow" w:hAnsi="Arial Narrow"/>
          <w:sz w:val="20"/>
          <w:szCs w:val="20"/>
        </w:rPr>
        <w:t>, ML (comps):</w:t>
      </w:r>
      <w:r w:rsidRPr="007E36C1">
        <w:rPr>
          <w:rFonts w:ascii="Arial Narrow" w:hAnsi="Arial Narrow"/>
          <w:i/>
          <w:sz w:val="20"/>
          <w:szCs w:val="20"/>
        </w:rPr>
        <w:t>América Latina: cidade, campo e turismo</w:t>
      </w:r>
      <w:r>
        <w:rPr>
          <w:rFonts w:ascii="Arial Narrow" w:hAnsi="Arial Narrow"/>
          <w:sz w:val="20"/>
          <w:szCs w:val="20"/>
        </w:rPr>
        <w:t>. CLACSO. San Pablo:</w:t>
      </w:r>
      <w:r w:rsidRPr="005A3B33">
        <w:rPr>
          <w:rFonts w:ascii="Arial Narrow" w:hAnsi="Arial Narrow"/>
          <w:sz w:val="20"/>
          <w:szCs w:val="20"/>
        </w:rPr>
        <w:t xml:space="preserve"> 317-335.</w:t>
      </w:r>
    </w:p>
    <w:p w:rsidR="004A3CF4" w:rsidRDefault="004A3CF4" w:rsidP="005A29F4">
      <w:pPr>
        <w:ind w:left="709" w:hanging="709"/>
        <w:jc w:val="both"/>
        <w:rPr>
          <w:rFonts w:ascii="Arial Narrow" w:hAnsi="Arial Narrow"/>
          <w:sz w:val="20"/>
          <w:szCs w:val="20"/>
        </w:rPr>
      </w:pPr>
      <w:r w:rsidRPr="005A3B33">
        <w:rPr>
          <w:rFonts w:ascii="Arial Narrow" w:hAnsi="Arial Narrow"/>
          <w:sz w:val="20"/>
          <w:szCs w:val="20"/>
        </w:rPr>
        <w:t>Cabrera, A. (1976)</w:t>
      </w:r>
      <w:r>
        <w:rPr>
          <w:rFonts w:ascii="Arial Narrow" w:hAnsi="Arial Narrow"/>
          <w:sz w:val="20"/>
          <w:szCs w:val="20"/>
        </w:rPr>
        <w:t>:</w:t>
      </w:r>
      <w:r w:rsidRPr="007E36C1">
        <w:rPr>
          <w:rFonts w:ascii="Arial Narrow" w:hAnsi="Arial Narrow"/>
          <w:i/>
          <w:sz w:val="20"/>
          <w:szCs w:val="20"/>
        </w:rPr>
        <w:t>Regiones fitogeográficas argentinas</w:t>
      </w:r>
      <w:r>
        <w:rPr>
          <w:rFonts w:ascii="Arial Narrow" w:hAnsi="Arial Narrow"/>
          <w:sz w:val="20"/>
          <w:szCs w:val="20"/>
        </w:rPr>
        <w:t>.</w:t>
      </w:r>
      <w:r w:rsidRPr="00BF7250">
        <w:rPr>
          <w:rFonts w:ascii="Arial Narrow" w:hAnsi="Arial Narrow"/>
          <w:sz w:val="20"/>
          <w:szCs w:val="20"/>
        </w:rPr>
        <w:t>ACME. Buenos Aires.</w:t>
      </w:r>
    </w:p>
    <w:p w:rsidR="005A29F4" w:rsidRPr="00944DAA" w:rsidRDefault="005A29F4" w:rsidP="005A29F4">
      <w:pPr>
        <w:ind w:left="709" w:hanging="709"/>
        <w:jc w:val="both"/>
        <w:rPr>
          <w:rFonts w:ascii="Arial Narrow" w:hAnsi="Arial Narrow"/>
          <w:sz w:val="20"/>
          <w:szCs w:val="20"/>
        </w:rPr>
      </w:pPr>
      <w:r w:rsidRPr="005A3B33">
        <w:rPr>
          <w:rFonts w:ascii="Arial Narrow" w:hAnsi="Arial Narrow"/>
          <w:sz w:val="20"/>
          <w:szCs w:val="20"/>
          <w:lang w:val="fr-FR"/>
        </w:rPr>
        <w:t>Claval, P. (1996)</w:t>
      </w:r>
      <w:r>
        <w:rPr>
          <w:rFonts w:ascii="Arial Narrow" w:hAnsi="Arial Narrow"/>
          <w:sz w:val="20"/>
          <w:szCs w:val="20"/>
          <w:lang w:val="fr-FR"/>
        </w:rPr>
        <w:t>:</w:t>
      </w:r>
      <w:r w:rsidRPr="00385FD2">
        <w:rPr>
          <w:rFonts w:ascii="Arial Narrow" w:hAnsi="Arial Narrow"/>
          <w:sz w:val="20"/>
          <w:szCs w:val="20"/>
          <w:lang w:val="fr-FR"/>
        </w:rPr>
        <w:t>“</w:t>
      </w:r>
      <w:r w:rsidRPr="005A3B33">
        <w:rPr>
          <w:rFonts w:ascii="Arial Narrow" w:hAnsi="Arial Narrow"/>
          <w:sz w:val="20"/>
          <w:szCs w:val="20"/>
          <w:lang w:val="fr-FR"/>
        </w:rPr>
        <w:t>Les points chefs de la géographie culturelle</w:t>
      </w:r>
      <w:r w:rsidRPr="00385FD2">
        <w:rPr>
          <w:rFonts w:ascii="Arial Narrow" w:hAnsi="Arial Narrow"/>
          <w:sz w:val="20"/>
          <w:szCs w:val="20"/>
          <w:lang w:val="fr-FR"/>
        </w:rPr>
        <w:t>”</w:t>
      </w:r>
      <w:r w:rsidRPr="005A3B33">
        <w:rPr>
          <w:rFonts w:ascii="Arial Narrow" w:hAnsi="Arial Narrow"/>
          <w:sz w:val="20"/>
          <w:szCs w:val="20"/>
          <w:lang w:val="fr-FR"/>
        </w:rPr>
        <w:t xml:space="preserve">. </w:t>
      </w:r>
      <w:r w:rsidRPr="00944DAA">
        <w:rPr>
          <w:rFonts w:ascii="Arial Narrow" w:hAnsi="Arial Narrow"/>
          <w:i/>
          <w:sz w:val="20"/>
          <w:szCs w:val="20"/>
        </w:rPr>
        <w:t>Bulletin de l’Association des Géographes Française</w:t>
      </w:r>
      <w:r w:rsidRPr="00944DAA">
        <w:rPr>
          <w:rFonts w:ascii="Arial Narrow" w:hAnsi="Arial Narrow"/>
          <w:sz w:val="20"/>
          <w:szCs w:val="20"/>
        </w:rPr>
        <w:t>, 731 : 2-10.</w:t>
      </w:r>
    </w:p>
    <w:p w:rsidR="004A3CF4" w:rsidRPr="00944DAA" w:rsidRDefault="004A3CF4" w:rsidP="005A29F4">
      <w:pPr>
        <w:ind w:left="709" w:hanging="709"/>
        <w:jc w:val="both"/>
        <w:rPr>
          <w:rFonts w:ascii="Arial Narrow" w:hAnsi="Arial Narrow"/>
          <w:sz w:val="20"/>
          <w:szCs w:val="20"/>
          <w:lang w:val="fr-FR"/>
        </w:rPr>
      </w:pPr>
      <w:r>
        <w:rPr>
          <w:rFonts w:ascii="Arial Narrow" w:hAnsi="Arial Narrow"/>
          <w:sz w:val="20"/>
          <w:szCs w:val="20"/>
        </w:rPr>
        <w:t xml:space="preserve">Consejo Federal de Turismo (2014): </w:t>
      </w:r>
      <w:r w:rsidRPr="00922189">
        <w:rPr>
          <w:rFonts w:ascii="Arial Narrow" w:hAnsi="Arial Narrow"/>
          <w:i/>
          <w:sz w:val="20"/>
          <w:szCs w:val="20"/>
        </w:rPr>
        <w:t>El empleo en la Industria del Turismo en la provincia de Jujuy</w:t>
      </w:r>
      <w:r>
        <w:rPr>
          <w:rFonts w:ascii="Arial Narrow" w:hAnsi="Arial Narrow"/>
          <w:sz w:val="20"/>
          <w:szCs w:val="20"/>
        </w:rPr>
        <w:t xml:space="preserve">. </w:t>
      </w:r>
      <w:r w:rsidRPr="00944DAA">
        <w:rPr>
          <w:rFonts w:ascii="Arial Narrow" w:hAnsi="Arial Narrow"/>
          <w:sz w:val="20"/>
          <w:szCs w:val="20"/>
          <w:lang w:val="fr-FR"/>
        </w:rPr>
        <w:t>CFT. Buenos Aires.</w:t>
      </w:r>
    </w:p>
    <w:p w:rsidR="00AA6B0F" w:rsidRDefault="00AA6B0F" w:rsidP="005A29F4">
      <w:pPr>
        <w:ind w:left="709" w:hanging="709"/>
        <w:jc w:val="both"/>
        <w:rPr>
          <w:rFonts w:ascii="Arial Narrow" w:hAnsi="Arial Narrow"/>
          <w:sz w:val="20"/>
          <w:szCs w:val="20"/>
          <w:lang w:val="fr-FR"/>
        </w:rPr>
      </w:pPr>
      <w:r w:rsidRPr="005A3B33">
        <w:rPr>
          <w:rFonts w:ascii="Arial Narrow" w:hAnsi="Arial Narrow"/>
          <w:sz w:val="20"/>
          <w:szCs w:val="20"/>
          <w:lang w:val="fr-FR"/>
        </w:rPr>
        <w:t>Chadefaud, M. (1987)</w:t>
      </w:r>
      <w:r>
        <w:rPr>
          <w:rFonts w:ascii="Arial Narrow" w:hAnsi="Arial Narrow"/>
          <w:sz w:val="20"/>
          <w:szCs w:val="20"/>
          <w:lang w:val="fr-FR"/>
        </w:rPr>
        <w:t> :</w:t>
      </w:r>
      <w:r w:rsidRPr="007E36C1">
        <w:rPr>
          <w:rFonts w:ascii="Arial Narrow" w:hAnsi="Arial Narrow"/>
          <w:i/>
          <w:sz w:val="20"/>
          <w:szCs w:val="20"/>
          <w:lang w:val="fr-FR"/>
        </w:rPr>
        <w:t>Aux origines dans les Pays de L’Adour</w:t>
      </w:r>
      <w:r w:rsidRPr="005A3B33">
        <w:rPr>
          <w:rFonts w:ascii="Arial Narrow" w:hAnsi="Arial Narrow"/>
          <w:sz w:val="20"/>
          <w:szCs w:val="20"/>
          <w:lang w:val="fr-FR"/>
        </w:rPr>
        <w:t>. Département de Géographie. Pau.</w:t>
      </w:r>
    </w:p>
    <w:p w:rsidR="00AA6B0F" w:rsidRPr="00944DAA" w:rsidRDefault="00AA6B0F" w:rsidP="005A29F4">
      <w:pPr>
        <w:ind w:left="709" w:hanging="709"/>
        <w:jc w:val="both"/>
        <w:rPr>
          <w:rFonts w:ascii="Arial Narrow" w:hAnsi="Arial Narrow"/>
          <w:sz w:val="20"/>
          <w:szCs w:val="20"/>
          <w:lang w:val="en-US"/>
        </w:rPr>
      </w:pPr>
      <w:r w:rsidRPr="00944DAA">
        <w:rPr>
          <w:rFonts w:ascii="Arial Narrow" w:hAnsi="Arial Narrow"/>
          <w:sz w:val="20"/>
          <w:szCs w:val="20"/>
          <w:lang w:val="fr-FR"/>
        </w:rPr>
        <w:t xml:space="preserve">Doering, A. (2015) “Tourism Imaginaries: Anthropological Approaches”. </w:t>
      </w:r>
      <w:r w:rsidR="00205F2E" w:rsidRPr="00944DAA">
        <w:rPr>
          <w:rFonts w:ascii="Arial Narrow" w:hAnsi="Arial Narrow"/>
          <w:sz w:val="20"/>
          <w:szCs w:val="20"/>
          <w:lang w:val="en-US"/>
        </w:rPr>
        <w:t>In</w:t>
      </w:r>
      <w:r w:rsidRPr="00944DAA">
        <w:rPr>
          <w:rFonts w:ascii="Arial Narrow" w:hAnsi="Arial Narrow"/>
          <w:sz w:val="20"/>
          <w:szCs w:val="20"/>
          <w:lang w:val="en-US"/>
        </w:rPr>
        <w:t xml:space="preserve">: </w:t>
      </w:r>
      <w:r w:rsidRPr="00944DAA">
        <w:rPr>
          <w:rFonts w:ascii="Arial Narrow" w:hAnsi="Arial Narrow"/>
          <w:i/>
          <w:sz w:val="20"/>
          <w:szCs w:val="20"/>
          <w:lang w:val="en-US"/>
        </w:rPr>
        <w:t>Annals of Tourism Research</w:t>
      </w:r>
      <w:r w:rsidRPr="00944DAA">
        <w:rPr>
          <w:rFonts w:ascii="Arial Narrow" w:hAnsi="Arial Narrow"/>
          <w:sz w:val="20"/>
          <w:szCs w:val="20"/>
          <w:lang w:val="en-US"/>
        </w:rPr>
        <w:t>. 54: 222-223.</w:t>
      </w:r>
    </w:p>
    <w:p w:rsidR="004A3CF4" w:rsidRPr="00944DAA" w:rsidRDefault="004A3CF4" w:rsidP="005A29F4">
      <w:pPr>
        <w:ind w:left="709" w:hanging="709"/>
        <w:jc w:val="both"/>
        <w:rPr>
          <w:rFonts w:ascii="Arial Narrow" w:hAnsi="Arial Narrow"/>
          <w:sz w:val="20"/>
          <w:szCs w:val="20"/>
        </w:rPr>
      </w:pPr>
      <w:r w:rsidRPr="00944DAA">
        <w:rPr>
          <w:rFonts w:ascii="Arial Narrow" w:hAnsi="Arial Narrow"/>
          <w:sz w:val="20"/>
          <w:szCs w:val="20"/>
          <w:lang w:val="en-US"/>
        </w:rPr>
        <w:t xml:space="preserve">Duncan, J. (2006): </w:t>
      </w:r>
      <w:r w:rsidRPr="00944DAA">
        <w:rPr>
          <w:rFonts w:ascii="Arial Narrow" w:hAnsi="Arial Narrow"/>
          <w:i/>
          <w:sz w:val="20"/>
          <w:szCs w:val="20"/>
          <w:lang w:val="en-US"/>
        </w:rPr>
        <w:t>The City as Text</w:t>
      </w:r>
      <w:r w:rsidRPr="00944DAA">
        <w:rPr>
          <w:rFonts w:ascii="Arial Narrow" w:hAnsi="Arial Narrow"/>
          <w:sz w:val="20"/>
          <w:szCs w:val="20"/>
          <w:lang w:val="en-US"/>
        </w:rPr>
        <w:t xml:space="preserve">. </w:t>
      </w:r>
      <w:r w:rsidRPr="00944DAA">
        <w:rPr>
          <w:rFonts w:ascii="Arial Narrow" w:hAnsi="Arial Narrow"/>
          <w:sz w:val="20"/>
          <w:szCs w:val="20"/>
        </w:rPr>
        <w:t xml:space="preserve">Cambridge Human Geography. Cambridge. </w:t>
      </w:r>
    </w:p>
    <w:p w:rsidR="004A3CF4" w:rsidRDefault="004A3CF4" w:rsidP="005A29F4">
      <w:pPr>
        <w:ind w:left="709" w:hanging="709"/>
        <w:jc w:val="both"/>
        <w:rPr>
          <w:rFonts w:ascii="Arial Narrow" w:hAnsi="Arial Narrow"/>
          <w:sz w:val="20"/>
          <w:szCs w:val="20"/>
        </w:rPr>
      </w:pPr>
      <w:r w:rsidRPr="007E5877">
        <w:rPr>
          <w:rFonts w:ascii="Arial Narrow" w:hAnsi="Arial Narrow"/>
          <w:sz w:val="20"/>
          <w:szCs w:val="20"/>
        </w:rPr>
        <w:t>Echazú,</w:t>
      </w:r>
      <w:r>
        <w:rPr>
          <w:rFonts w:ascii="Arial Narrow" w:hAnsi="Arial Narrow"/>
          <w:sz w:val="20"/>
          <w:szCs w:val="20"/>
        </w:rPr>
        <w:t xml:space="preserve"> F. (2012)</w:t>
      </w:r>
      <w:r w:rsidRPr="00922189">
        <w:rPr>
          <w:rFonts w:ascii="Arial Narrow" w:hAnsi="Arial Narrow"/>
          <w:i/>
          <w:sz w:val="20"/>
          <w:szCs w:val="20"/>
        </w:rPr>
        <w:t>Mercantilización de la economía campesina en la Puna jujeña: estudios de casos. Tesis de maestría</w:t>
      </w:r>
      <w:r>
        <w:rPr>
          <w:rFonts w:ascii="Arial Narrow" w:hAnsi="Arial Narrow"/>
          <w:sz w:val="20"/>
          <w:szCs w:val="20"/>
        </w:rPr>
        <w:t>. Universidad Nacional del Litoral. Santa Fe.</w:t>
      </w:r>
    </w:p>
    <w:p w:rsidR="004A3CF4" w:rsidRPr="0013069B" w:rsidRDefault="004A3CF4" w:rsidP="005A29F4">
      <w:pPr>
        <w:ind w:left="709" w:hanging="709"/>
        <w:jc w:val="both"/>
        <w:rPr>
          <w:rFonts w:ascii="Arial Narrow" w:hAnsi="Arial Narrow"/>
          <w:sz w:val="20"/>
          <w:szCs w:val="20"/>
          <w:lang w:val="fr-FR"/>
        </w:rPr>
      </w:pPr>
      <w:r w:rsidRPr="0046676E">
        <w:rPr>
          <w:rFonts w:ascii="Arial Narrow" w:hAnsi="Arial Narrow"/>
          <w:sz w:val="20"/>
          <w:szCs w:val="20"/>
        </w:rPr>
        <w:t xml:space="preserve">Guber, R. (2001) </w:t>
      </w:r>
      <w:r w:rsidRPr="00922189">
        <w:rPr>
          <w:rFonts w:ascii="Arial Narrow" w:hAnsi="Arial Narrow"/>
          <w:i/>
          <w:sz w:val="20"/>
          <w:szCs w:val="20"/>
        </w:rPr>
        <w:t>La Etnografía. Método, Campo y Reflexividad</w:t>
      </w:r>
      <w:r w:rsidRPr="00143913">
        <w:rPr>
          <w:rFonts w:ascii="Arial Narrow" w:hAnsi="Arial Narrow"/>
          <w:sz w:val="20"/>
          <w:szCs w:val="20"/>
        </w:rPr>
        <w:t xml:space="preserve">. </w:t>
      </w:r>
      <w:r w:rsidRPr="00944DAA">
        <w:rPr>
          <w:rFonts w:ascii="Arial Narrow" w:hAnsi="Arial Narrow"/>
          <w:sz w:val="20"/>
          <w:szCs w:val="20"/>
        </w:rPr>
        <w:t xml:space="preserve">Norma. </w:t>
      </w:r>
      <w:r w:rsidRPr="0013069B">
        <w:rPr>
          <w:rFonts w:ascii="Arial Narrow" w:hAnsi="Arial Narrow"/>
          <w:sz w:val="20"/>
          <w:szCs w:val="20"/>
          <w:lang w:val="fr-FR"/>
        </w:rPr>
        <w:t>Bogotá.</w:t>
      </w:r>
    </w:p>
    <w:p w:rsidR="004A3CF4" w:rsidRPr="00BF7250" w:rsidRDefault="004A3CF4" w:rsidP="005A29F4">
      <w:pPr>
        <w:ind w:left="709" w:hanging="709"/>
        <w:jc w:val="both"/>
        <w:rPr>
          <w:rFonts w:ascii="Arial Narrow" w:hAnsi="Arial Narrow"/>
          <w:sz w:val="20"/>
          <w:szCs w:val="20"/>
          <w:lang w:val="pt-PT"/>
        </w:rPr>
      </w:pPr>
      <w:r w:rsidRPr="0013069B">
        <w:rPr>
          <w:rFonts w:ascii="Arial Narrow" w:hAnsi="Arial Narrow"/>
          <w:sz w:val="20"/>
          <w:szCs w:val="20"/>
          <w:lang w:val="fr-FR"/>
        </w:rPr>
        <w:t xml:space="preserve">Guyot, S (2012): “L’émergence d’un Front Touristique Transfrontalier dans les </w:t>
      </w:r>
      <w:r w:rsidRPr="005A3B33">
        <w:rPr>
          <w:rFonts w:ascii="Arial Narrow" w:hAnsi="Arial Narrow"/>
          <w:sz w:val="20"/>
          <w:szCs w:val="20"/>
          <w:lang w:val="fr-FR"/>
        </w:rPr>
        <w:t>Andes Centrales</w:t>
      </w:r>
      <w:r w:rsidRPr="007E36C1">
        <w:rPr>
          <w:rFonts w:ascii="Arial Narrow" w:hAnsi="Arial Narrow"/>
          <w:sz w:val="20"/>
          <w:szCs w:val="20"/>
          <w:lang w:val="fr-FR"/>
        </w:rPr>
        <w:t>”</w:t>
      </w:r>
      <w:r w:rsidRPr="005A3B33">
        <w:rPr>
          <w:rFonts w:ascii="Arial Narrow" w:hAnsi="Arial Narrow"/>
          <w:sz w:val="20"/>
          <w:szCs w:val="20"/>
          <w:lang w:val="fr-FR"/>
        </w:rPr>
        <w:t xml:space="preserve">. </w:t>
      </w:r>
      <w:r w:rsidRPr="0013069B">
        <w:rPr>
          <w:rFonts w:ascii="Arial Narrow" w:hAnsi="Arial Narrow"/>
          <w:i/>
          <w:sz w:val="20"/>
          <w:szCs w:val="20"/>
          <w:lang w:val="pt-PT"/>
        </w:rPr>
        <w:t>ACME</w:t>
      </w:r>
      <w:r w:rsidRPr="0013069B">
        <w:rPr>
          <w:rFonts w:ascii="Arial Narrow" w:hAnsi="Arial Narrow"/>
          <w:sz w:val="20"/>
          <w:szCs w:val="20"/>
          <w:lang w:val="pt-PT"/>
        </w:rPr>
        <w:t>. 1</w:t>
      </w:r>
      <w:r w:rsidRPr="00BF7250">
        <w:rPr>
          <w:rFonts w:ascii="Arial Narrow" w:hAnsi="Arial Narrow"/>
          <w:sz w:val="20"/>
          <w:szCs w:val="20"/>
          <w:lang w:val="pt-PT"/>
        </w:rPr>
        <w:t>2 2 : 304-334</w:t>
      </w:r>
    </w:p>
    <w:p w:rsidR="004A3CF4" w:rsidRPr="0013069B" w:rsidRDefault="004A3CF4" w:rsidP="005A29F4">
      <w:pPr>
        <w:ind w:left="709" w:hanging="709"/>
        <w:jc w:val="both"/>
        <w:rPr>
          <w:rFonts w:ascii="Arial Narrow" w:hAnsi="Arial Narrow"/>
          <w:sz w:val="20"/>
          <w:szCs w:val="20"/>
        </w:rPr>
      </w:pPr>
      <w:r w:rsidRPr="007E36C1">
        <w:rPr>
          <w:rFonts w:ascii="Arial Narrow" w:hAnsi="Arial Narrow"/>
          <w:sz w:val="20"/>
          <w:szCs w:val="20"/>
          <w:lang w:val="pt-PT"/>
        </w:rPr>
        <w:t>Haes</w:t>
      </w:r>
      <w:r w:rsidRPr="005A3B33">
        <w:rPr>
          <w:rFonts w:ascii="Arial Narrow" w:hAnsi="Arial Narrow"/>
          <w:sz w:val="20"/>
          <w:szCs w:val="20"/>
          <w:lang w:val="pt-PT"/>
        </w:rPr>
        <w:t>baert, R. (2004)</w:t>
      </w:r>
      <w:r>
        <w:rPr>
          <w:rFonts w:ascii="Arial Narrow" w:hAnsi="Arial Narrow"/>
          <w:sz w:val="20"/>
          <w:szCs w:val="20"/>
          <w:lang w:val="pt-PT"/>
        </w:rPr>
        <w:t>:</w:t>
      </w:r>
      <w:r w:rsidRPr="007E36C1">
        <w:rPr>
          <w:rFonts w:ascii="Arial Narrow" w:hAnsi="Arial Narrow"/>
          <w:i/>
          <w:sz w:val="20"/>
          <w:szCs w:val="20"/>
          <w:lang w:val="pt-PT"/>
        </w:rPr>
        <w:t>O mito da desterritorializção: do “fim dos territórios” á multiterritorialidade</w:t>
      </w:r>
      <w:r w:rsidRPr="005A3B33">
        <w:rPr>
          <w:rFonts w:ascii="Arial Narrow" w:hAnsi="Arial Narrow"/>
          <w:sz w:val="20"/>
          <w:szCs w:val="20"/>
          <w:lang w:val="pt-PT"/>
        </w:rPr>
        <w:t xml:space="preserve">. </w:t>
      </w:r>
      <w:r w:rsidRPr="0013069B">
        <w:rPr>
          <w:rFonts w:ascii="Arial Narrow" w:hAnsi="Arial Narrow"/>
          <w:sz w:val="20"/>
          <w:szCs w:val="20"/>
        </w:rPr>
        <w:t>Bertrand. Rio de Janeiro.</w:t>
      </w:r>
    </w:p>
    <w:p w:rsidR="004A3CF4" w:rsidRPr="00944DAA" w:rsidRDefault="004A3CF4" w:rsidP="005A29F4">
      <w:pPr>
        <w:ind w:left="709" w:hanging="709"/>
        <w:jc w:val="both"/>
        <w:rPr>
          <w:rFonts w:ascii="Arial Narrow" w:hAnsi="Arial Narrow"/>
          <w:sz w:val="20"/>
          <w:szCs w:val="20"/>
          <w:lang w:val="en-US"/>
        </w:rPr>
      </w:pPr>
      <w:r w:rsidRPr="001B13B6">
        <w:rPr>
          <w:rFonts w:ascii="Arial Narrow" w:hAnsi="Arial Narrow"/>
          <w:sz w:val="20"/>
          <w:szCs w:val="20"/>
        </w:rPr>
        <w:t xml:space="preserve">Harvey, D. (2011): </w:t>
      </w:r>
      <w:r w:rsidRPr="001B13B6">
        <w:rPr>
          <w:rFonts w:ascii="Arial Narrow" w:hAnsi="Arial Narrow"/>
          <w:i/>
          <w:sz w:val="20"/>
          <w:szCs w:val="20"/>
        </w:rPr>
        <w:t>Espacios del capital. Hacia una geografía crítica</w:t>
      </w:r>
      <w:r>
        <w:rPr>
          <w:rFonts w:ascii="Arial Narrow" w:hAnsi="Arial Narrow"/>
          <w:sz w:val="20"/>
          <w:szCs w:val="20"/>
        </w:rPr>
        <w:t xml:space="preserve">. </w:t>
      </w:r>
      <w:r w:rsidRPr="00944DAA">
        <w:rPr>
          <w:rFonts w:ascii="Arial Narrow" w:hAnsi="Arial Narrow"/>
          <w:sz w:val="20"/>
          <w:szCs w:val="20"/>
          <w:lang w:val="en-US"/>
        </w:rPr>
        <w:t>AKAL. Barcelona.</w:t>
      </w:r>
    </w:p>
    <w:p w:rsidR="00AA6B0F" w:rsidRDefault="00AA6B0F" w:rsidP="005A29F4">
      <w:pPr>
        <w:ind w:left="709" w:hanging="709"/>
        <w:jc w:val="both"/>
        <w:rPr>
          <w:rFonts w:ascii="Arial Narrow" w:hAnsi="Arial Narrow"/>
          <w:sz w:val="20"/>
          <w:szCs w:val="20"/>
        </w:rPr>
      </w:pPr>
      <w:r w:rsidRPr="00AA6B0F">
        <w:rPr>
          <w:rFonts w:ascii="Arial Narrow" w:hAnsi="Arial Narrow"/>
          <w:sz w:val="20"/>
          <w:szCs w:val="20"/>
          <w:lang w:val="en-US"/>
        </w:rPr>
        <w:t xml:space="preserve">Kock, F.; Josiassen, A. y Assaf, G. (2016): “Advancing destination image: The destination content model”. </w:t>
      </w:r>
      <w:r w:rsidR="00205F2E">
        <w:rPr>
          <w:rFonts w:ascii="Arial Narrow" w:hAnsi="Arial Narrow"/>
          <w:sz w:val="20"/>
          <w:szCs w:val="20"/>
          <w:lang w:val="en-US"/>
        </w:rPr>
        <w:t>In</w:t>
      </w:r>
      <w:r w:rsidRPr="00AA6B0F">
        <w:rPr>
          <w:rFonts w:ascii="Arial Narrow" w:hAnsi="Arial Narrow"/>
          <w:sz w:val="20"/>
          <w:szCs w:val="20"/>
          <w:lang w:val="en-US"/>
        </w:rPr>
        <w:t xml:space="preserve">: </w:t>
      </w:r>
      <w:r w:rsidRPr="00AA6B0F">
        <w:rPr>
          <w:rFonts w:ascii="Arial Narrow" w:hAnsi="Arial Narrow"/>
          <w:i/>
          <w:sz w:val="20"/>
          <w:szCs w:val="20"/>
          <w:lang w:val="en-US"/>
        </w:rPr>
        <w:t>Annals of Tourism Research</w:t>
      </w:r>
      <w:r w:rsidRPr="00AA6B0F">
        <w:rPr>
          <w:rFonts w:ascii="Arial Narrow" w:hAnsi="Arial Narrow"/>
          <w:sz w:val="20"/>
          <w:szCs w:val="20"/>
          <w:lang w:val="en-US"/>
        </w:rPr>
        <w:t xml:space="preserve">. </w:t>
      </w:r>
      <w:r w:rsidRPr="00E53D58">
        <w:rPr>
          <w:rFonts w:ascii="Arial Narrow" w:hAnsi="Arial Narrow"/>
          <w:sz w:val="20"/>
          <w:szCs w:val="20"/>
        </w:rPr>
        <w:t>61: 28-44.</w:t>
      </w:r>
    </w:p>
    <w:p w:rsidR="004A3CF4" w:rsidRPr="001F4922" w:rsidRDefault="004A3CF4" w:rsidP="005A29F4">
      <w:pPr>
        <w:ind w:left="709" w:hanging="709"/>
        <w:jc w:val="both"/>
        <w:rPr>
          <w:rFonts w:ascii="Arial Narrow" w:hAnsi="Arial Narrow"/>
          <w:sz w:val="20"/>
          <w:szCs w:val="20"/>
        </w:rPr>
      </w:pPr>
      <w:r w:rsidRPr="001F4922">
        <w:rPr>
          <w:rFonts w:ascii="Arial Narrow" w:hAnsi="Arial Narrow"/>
          <w:sz w:val="20"/>
          <w:szCs w:val="20"/>
        </w:rPr>
        <w:t xml:space="preserve">MacCannell, D. (2003): </w:t>
      </w:r>
      <w:r w:rsidRPr="001F4922">
        <w:rPr>
          <w:rFonts w:ascii="Arial Narrow" w:hAnsi="Arial Narrow"/>
          <w:i/>
          <w:sz w:val="20"/>
          <w:szCs w:val="20"/>
        </w:rPr>
        <w:t>El Turista. Una nueva teoría de la clase ociosa</w:t>
      </w:r>
      <w:r>
        <w:rPr>
          <w:rFonts w:ascii="Arial Narrow" w:hAnsi="Arial Narrow"/>
          <w:sz w:val="20"/>
          <w:szCs w:val="20"/>
        </w:rPr>
        <w:t>. Melusina. Barcelona.</w:t>
      </w:r>
    </w:p>
    <w:p w:rsidR="004A3CF4" w:rsidRDefault="004A3CF4" w:rsidP="005A29F4">
      <w:pPr>
        <w:ind w:left="709" w:hanging="709"/>
        <w:jc w:val="both"/>
        <w:rPr>
          <w:rFonts w:ascii="Arial Narrow" w:hAnsi="Arial Narrow"/>
          <w:sz w:val="20"/>
          <w:szCs w:val="20"/>
          <w:lang w:val="en-US"/>
        </w:rPr>
      </w:pPr>
      <w:r w:rsidRPr="000D6F17">
        <w:rPr>
          <w:rFonts w:ascii="Arial Narrow" w:hAnsi="Arial Narrow"/>
          <w:sz w:val="20"/>
          <w:szCs w:val="20"/>
        </w:rPr>
        <w:t>Paoli, H. (2002)</w:t>
      </w:r>
      <w:r>
        <w:rPr>
          <w:rFonts w:ascii="Arial Narrow" w:hAnsi="Arial Narrow"/>
          <w:sz w:val="20"/>
          <w:szCs w:val="20"/>
        </w:rPr>
        <w:t>:</w:t>
      </w:r>
      <w:r w:rsidRPr="00922189">
        <w:rPr>
          <w:rFonts w:ascii="Arial Narrow" w:hAnsi="Arial Narrow"/>
          <w:i/>
          <w:sz w:val="20"/>
          <w:szCs w:val="20"/>
        </w:rPr>
        <w:t>Recursos Hídricos de la Puna, Valles y Bolsones Áridos del Noroeste Argentino</w:t>
      </w:r>
      <w:r>
        <w:rPr>
          <w:rFonts w:ascii="Arial Narrow" w:hAnsi="Arial Narrow"/>
          <w:sz w:val="20"/>
          <w:szCs w:val="20"/>
        </w:rPr>
        <w:t xml:space="preserve">. </w:t>
      </w:r>
      <w:r w:rsidRPr="0013069B">
        <w:rPr>
          <w:rFonts w:ascii="Arial Narrow" w:hAnsi="Arial Narrow"/>
          <w:sz w:val="20"/>
          <w:szCs w:val="20"/>
          <w:lang w:val="en-US"/>
        </w:rPr>
        <w:t>INTA. Salta.</w:t>
      </w:r>
    </w:p>
    <w:p w:rsidR="004A3CF4" w:rsidRPr="00B412F0" w:rsidRDefault="004A3CF4" w:rsidP="005A29F4">
      <w:pPr>
        <w:ind w:left="709" w:hanging="709"/>
        <w:jc w:val="both"/>
        <w:rPr>
          <w:rFonts w:ascii="Arial Narrow" w:hAnsi="Arial Narrow"/>
          <w:i/>
          <w:sz w:val="20"/>
          <w:szCs w:val="20"/>
          <w:lang w:val="en-US"/>
        </w:rPr>
      </w:pPr>
      <w:r w:rsidRPr="00B412F0">
        <w:rPr>
          <w:rFonts w:ascii="Arial Narrow" w:hAnsi="Arial Narrow"/>
          <w:sz w:val="20"/>
          <w:szCs w:val="20"/>
          <w:lang w:val="en-US"/>
        </w:rPr>
        <w:t>Polakowski</w:t>
      </w:r>
      <w:r>
        <w:rPr>
          <w:rFonts w:ascii="Arial Narrow" w:hAnsi="Arial Narrow"/>
          <w:sz w:val="20"/>
          <w:szCs w:val="20"/>
          <w:lang w:val="en-US"/>
        </w:rPr>
        <w:t xml:space="preserve">, K. (1987): </w:t>
      </w:r>
      <w:r>
        <w:rPr>
          <w:rFonts w:ascii="Arial Narrow" w:hAnsi="Arial Narrow"/>
          <w:i/>
          <w:sz w:val="20"/>
          <w:szCs w:val="20"/>
          <w:lang w:val="en-US"/>
        </w:rPr>
        <w:t xml:space="preserve">Zoo design. The reality of wild illusions. </w:t>
      </w:r>
      <w:r>
        <w:rPr>
          <w:rFonts w:ascii="Arial Narrow" w:hAnsi="Arial Narrow"/>
          <w:sz w:val="20"/>
          <w:szCs w:val="20"/>
          <w:lang w:val="en-US"/>
        </w:rPr>
        <w:t>University of Michigan. Michigan.</w:t>
      </w:r>
    </w:p>
    <w:p w:rsidR="004A3CF4" w:rsidRPr="004A3CF4" w:rsidRDefault="004A3CF4" w:rsidP="005A29F4">
      <w:pPr>
        <w:ind w:left="709" w:hanging="709"/>
        <w:jc w:val="both"/>
        <w:rPr>
          <w:rFonts w:ascii="Arial Narrow" w:hAnsi="Arial Narrow"/>
          <w:sz w:val="20"/>
          <w:szCs w:val="20"/>
        </w:rPr>
      </w:pPr>
      <w:r w:rsidRPr="00E53D58">
        <w:rPr>
          <w:rFonts w:ascii="Arial Narrow" w:hAnsi="Arial Narrow"/>
          <w:sz w:val="20"/>
          <w:szCs w:val="20"/>
          <w:lang w:val="en-US"/>
        </w:rPr>
        <w:t xml:space="preserve">Salazar, N. (2012): </w:t>
      </w:r>
      <w:r>
        <w:rPr>
          <w:rFonts w:ascii="Arial Narrow" w:hAnsi="Arial Narrow"/>
          <w:sz w:val="20"/>
          <w:szCs w:val="20"/>
          <w:lang w:val="en-US"/>
        </w:rPr>
        <w:t>“</w:t>
      </w:r>
      <w:r w:rsidRPr="00E53D58">
        <w:rPr>
          <w:rFonts w:ascii="Arial Narrow" w:hAnsi="Arial Narrow"/>
          <w:sz w:val="20"/>
          <w:szCs w:val="20"/>
          <w:lang w:val="en-US"/>
        </w:rPr>
        <w:t>Tourism Imaginaries: A Conceptual Approach</w:t>
      </w:r>
      <w:r>
        <w:rPr>
          <w:rFonts w:ascii="Arial Narrow" w:hAnsi="Arial Narrow"/>
          <w:sz w:val="20"/>
          <w:szCs w:val="20"/>
          <w:lang w:val="en-US"/>
        </w:rPr>
        <w:t xml:space="preserve">”. </w:t>
      </w:r>
      <w:r w:rsidR="00205F2E">
        <w:rPr>
          <w:rFonts w:ascii="Arial Narrow" w:hAnsi="Arial Narrow"/>
          <w:sz w:val="20"/>
          <w:szCs w:val="20"/>
        </w:rPr>
        <w:t>In</w:t>
      </w:r>
      <w:r w:rsidRPr="004A3CF4">
        <w:rPr>
          <w:rFonts w:ascii="Arial Narrow" w:hAnsi="Arial Narrow"/>
          <w:sz w:val="20"/>
          <w:szCs w:val="20"/>
        </w:rPr>
        <w:t xml:space="preserve">: </w:t>
      </w:r>
      <w:r w:rsidRPr="004A3CF4">
        <w:rPr>
          <w:rFonts w:ascii="Arial Narrow" w:hAnsi="Arial Narrow"/>
          <w:i/>
          <w:sz w:val="20"/>
          <w:szCs w:val="20"/>
        </w:rPr>
        <w:t>Annals of Tourism Research</w:t>
      </w:r>
      <w:r w:rsidRPr="004A3CF4">
        <w:rPr>
          <w:rFonts w:ascii="Arial Narrow" w:hAnsi="Arial Narrow"/>
          <w:sz w:val="20"/>
          <w:szCs w:val="20"/>
        </w:rPr>
        <w:t>. 39 2: 863-882.</w:t>
      </w:r>
    </w:p>
    <w:p w:rsidR="004A3CF4" w:rsidRPr="00CA5AE4" w:rsidRDefault="004A3CF4" w:rsidP="005A29F4">
      <w:pPr>
        <w:ind w:left="709" w:hanging="709"/>
        <w:jc w:val="both"/>
        <w:rPr>
          <w:rFonts w:ascii="Arial Narrow" w:hAnsi="Arial Narrow"/>
          <w:sz w:val="20"/>
          <w:szCs w:val="20"/>
        </w:rPr>
      </w:pPr>
      <w:r w:rsidRPr="004A3CF4">
        <w:rPr>
          <w:rFonts w:ascii="Arial Narrow" w:hAnsi="Arial Narrow"/>
          <w:sz w:val="20"/>
          <w:szCs w:val="20"/>
        </w:rPr>
        <w:t>Santos, M. (2</w:t>
      </w:r>
      <w:r>
        <w:rPr>
          <w:rFonts w:ascii="Arial Narrow" w:hAnsi="Arial Narrow"/>
          <w:sz w:val="20"/>
          <w:szCs w:val="20"/>
        </w:rPr>
        <w:t xml:space="preserve">000): </w:t>
      </w:r>
      <w:r w:rsidRPr="00922189">
        <w:rPr>
          <w:rFonts w:ascii="Arial Narrow" w:hAnsi="Arial Narrow"/>
          <w:i/>
          <w:sz w:val="20"/>
          <w:szCs w:val="20"/>
        </w:rPr>
        <w:t>La naturaleza del espacio: técnica y tiempo, razón y emoción</w:t>
      </w:r>
      <w:r>
        <w:rPr>
          <w:rFonts w:ascii="Arial Narrow" w:hAnsi="Arial Narrow"/>
          <w:sz w:val="20"/>
          <w:szCs w:val="20"/>
        </w:rPr>
        <w:t>. Ariel. Madrid.</w:t>
      </w:r>
    </w:p>
    <w:p w:rsidR="004A3CF4" w:rsidRDefault="004A3CF4" w:rsidP="005A29F4">
      <w:pPr>
        <w:ind w:left="709" w:hanging="709"/>
        <w:jc w:val="both"/>
        <w:rPr>
          <w:rFonts w:ascii="Arial Narrow" w:hAnsi="Arial Narrow"/>
          <w:sz w:val="20"/>
          <w:szCs w:val="20"/>
        </w:rPr>
      </w:pPr>
      <w:r>
        <w:rPr>
          <w:rFonts w:ascii="Arial Narrow" w:hAnsi="Arial Narrow"/>
          <w:sz w:val="20"/>
          <w:szCs w:val="20"/>
        </w:rPr>
        <w:t>Urry, J. (2004</w:t>
      </w:r>
      <w:r w:rsidRPr="0032543E">
        <w:rPr>
          <w:rFonts w:ascii="Arial Narrow" w:hAnsi="Arial Narrow"/>
          <w:sz w:val="20"/>
          <w:szCs w:val="20"/>
        </w:rPr>
        <w:t xml:space="preserve">): </w:t>
      </w:r>
      <w:r>
        <w:rPr>
          <w:rFonts w:ascii="Arial Narrow" w:hAnsi="Arial Narrow"/>
          <w:i/>
          <w:sz w:val="20"/>
          <w:szCs w:val="20"/>
        </w:rPr>
        <w:t>La m</w:t>
      </w:r>
      <w:r w:rsidRPr="0032543E">
        <w:rPr>
          <w:rFonts w:ascii="Arial Narrow" w:hAnsi="Arial Narrow"/>
          <w:i/>
          <w:sz w:val="20"/>
          <w:szCs w:val="20"/>
        </w:rPr>
        <w:t>irada del turista</w:t>
      </w:r>
      <w:r>
        <w:rPr>
          <w:rFonts w:ascii="Arial Narrow" w:hAnsi="Arial Narrow"/>
          <w:sz w:val="20"/>
          <w:szCs w:val="20"/>
        </w:rPr>
        <w:t>. Universidad San Martín de Porres. Lima.</w:t>
      </w:r>
    </w:p>
    <w:p w:rsidR="004A3CF4" w:rsidRPr="00A624F2" w:rsidRDefault="004A3CF4" w:rsidP="005A29F4">
      <w:pPr>
        <w:ind w:left="709" w:hanging="709"/>
        <w:jc w:val="both"/>
        <w:rPr>
          <w:rFonts w:ascii="Arial Narrow" w:hAnsi="Arial Narrow"/>
          <w:sz w:val="20"/>
          <w:szCs w:val="20"/>
        </w:rPr>
      </w:pPr>
      <w:r w:rsidRPr="00A624F2">
        <w:rPr>
          <w:rFonts w:ascii="Arial Narrow" w:hAnsi="Arial Narrow"/>
          <w:sz w:val="20"/>
          <w:szCs w:val="20"/>
        </w:rPr>
        <w:t>Urry, J. (2007)</w:t>
      </w:r>
      <w:r>
        <w:rPr>
          <w:rFonts w:ascii="Arial Narrow" w:hAnsi="Arial Narrow"/>
          <w:sz w:val="20"/>
          <w:szCs w:val="20"/>
        </w:rPr>
        <w:t>:</w:t>
      </w:r>
      <w:r w:rsidRPr="00A624F2">
        <w:rPr>
          <w:rFonts w:ascii="Arial Narrow" w:hAnsi="Arial Narrow"/>
          <w:sz w:val="20"/>
          <w:szCs w:val="20"/>
        </w:rPr>
        <w:t xml:space="preserve"> “Intr</w:t>
      </w:r>
      <w:r>
        <w:rPr>
          <w:rFonts w:ascii="Arial Narrow" w:hAnsi="Arial Narrow"/>
          <w:sz w:val="20"/>
          <w:szCs w:val="20"/>
        </w:rPr>
        <w:t>oducción. Culturas Móviles”, en</w:t>
      </w:r>
      <w:r w:rsidRPr="00A624F2">
        <w:rPr>
          <w:rFonts w:ascii="Arial Narrow" w:hAnsi="Arial Narrow"/>
          <w:sz w:val="20"/>
          <w:szCs w:val="20"/>
        </w:rPr>
        <w:t xml:space="preserve"> Zusman, P; Lois, C. y Castro, H. (eds.)</w:t>
      </w:r>
      <w:r>
        <w:rPr>
          <w:rFonts w:ascii="Arial Narrow" w:hAnsi="Arial Narrow"/>
          <w:sz w:val="20"/>
          <w:szCs w:val="20"/>
        </w:rPr>
        <w:t>:</w:t>
      </w:r>
      <w:r w:rsidRPr="00A624F2">
        <w:rPr>
          <w:rFonts w:ascii="Arial Narrow" w:hAnsi="Arial Narrow"/>
          <w:i/>
          <w:sz w:val="20"/>
          <w:szCs w:val="20"/>
        </w:rPr>
        <w:t xml:space="preserve">Viajes y Geografías. Exploraciones, turismo y </w:t>
      </w:r>
      <w:r w:rsidRPr="00A624F2">
        <w:rPr>
          <w:rFonts w:ascii="Arial Narrow" w:hAnsi="Arial Narrow"/>
          <w:i/>
          <w:sz w:val="20"/>
          <w:szCs w:val="20"/>
        </w:rPr>
        <w:lastRenderedPageBreak/>
        <w:t>migraciones en la construcción de lugares</w:t>
      </w:r>
      <w:r w:rsidRPr="00A624F2">
        <w:rPr>
          <w:rFonts w:ascii="Arial Narrow" w:hAnsi="Arial Narrow"/>
          <w:sz w:val="20"/>
          <w:szCs w:val="20"/>
        </w:rPr>
        <w:t>. Pr</w:t>
      </w:r>
      <w:r>
        <w:rPr>
          <w:rFonts w:ascii="Arial Narrow" w:hAnsi="Arial Narrow"/>
          <w:sz w:val="20"/>
          <w:szCs w:val="20"/>
        </w:rPr>
        <w:t>ometeo Libros, Buenos Aires.</w:t>
      </w:r>
      <w:r w:rsidRPr="00A624F2">
        <w:rPr>
          <w:rFonts w:ascii="Arial Narrow" w:hAnsi="Arial Narrow"/>
          <w:sz w:val="20"/>
          <w:szCs w:val="20"/>
        </w:rPr>
        <w:t xml:space="preserve"> 17-32.</w:t>
      </w:r>
    </w:p>
    <w:p w:rsidR="004A3CF4" w:rsidRPr="000D6F17" w:rsidRDefault="004A3CF4" w:rsidP="005A29F4">
      <w:pPr>
        <w:ind w:left="709" w:hanging="709"/>
        <w:jc w:val="right"/>
        <w:rPr>
          <w:rFonts w:ascii="Arial Narrow" w:hAnsi="Arial Narrow"/>
          <w:b/>
          <w:sz w:val="20"/>
          <w:szCs w:val="20"/>
        </w:rPr>
      </w:pPr>
    </w:p>
    <w:p w:rsidR="004A3CF4" w:rsidRPr="00097860" w:rsidRDefault="00171F9C" w:rsidP="005A29F4">
      <w:pPr>
        <w:ind w:left="709" w:hanging="709"/>
        <w:jc w:val="right"/>
        <w:rPr>
          <w:rFonts w:ascii="Arial Narrow" w:hAnsi="Arial Narrow"/>
          <w:i/>
          <w:sz w:val="20"/>
          <w:szCs w:val="20"/>
        </w:rPr>
      </w:pPr>
      <w:r>
        <w:rPr>
          <w:rFonts w:ascii="Arial Narrow" w:hAnsi="Arial Narrow"/>
          <w:i/>
          <w:sz w:val="20"/>
          <w:szCs w:val="20"/>
        </w:rPr>
        <w:t>Web pages consulted</w:t>
      </w:r>
      <w:r w:rsidR="004A3CF4" w:rsidRPr="005E00EA">
        <w:rPr>
          <w:rFonts w:ascii="Arial Narrow" w:hAnsi="Arial Narrow"/>
          <w:i/>
          <w:sz w:val="20"/>
          <w:szCs w:val="20"/>
        </w:rPr>
        <w:t>:</w:t>
      </w:r>
    </w:p>
    <w:p w:rsidR="004A3CF4" w:rsidRPr="000928EB" w:rsidRDefault="004A3CF4" w:rsidP="005A29F4">
      <w:pPr>
        <w:ind w:left="709" w:hanging="709"/>
        <w:jc w:val="both"/>
        <w:rPr>
          <w:rFonts w:ascii="Arial Narrow" w:hAnsi="Arial Narrow"/>
          <w:sz w:val="20"/>
          <w:szCs w:val="20"/>
        </w:rPr>
      </w:pPr>
      <w:r>
        <w:rPr>
          <w:rFonts w:ascii="Arial Narrow" w:hAnsi="Arial Narrow"/>
          <w:sz w:val="20"/>
          <w:szCs w:val="20"/>
        </w:rPr>
        <w:t xml:space="preserve">Ministerio de Turismo de la Nación </w:t>
      </w:r>
      <w:hyperlink r:id="rId31" w:history="1">
        <w:r w:rsidRPr="00C0321A">
          <w:rPr>
            <w:rStyle w:val="Hipervnculo"/>
            <w:rFonts w:ascii="Arial Narrow" w:hAnsi="Arial Narrow"/>
            <w:sz w:val="20"/>
            <w:szCs w:val="20"/>
          </w:rPr>
          <w:t>http://www.turismo.gov.ar/</w:t>
        </w:r>
      </w:hyperlink>
      <w:r w:rsidR="00205F2E">
        <w:rPr>
          <w:rFonts w:ascii="Arial Narrow" w:hAnsi="Arial Narrow"/>
          <w:sz w:val="20"/>
          <w:szCs w:val="20"/>
        </w:rPr>
        <w:t xml:space="preserve">Consulted </w:t>
      </w:r>
      <w:r>
        <w:rPr>
          <w:rFonts w:ascii="Arial Narrow" w:hAnsi="Arial Narrow"/>
          <w:sz w:val="20"/>
          <w:szCs w:val="20"/>
        </w:rPr>
        <w:t>9/11/2014.</w:t>
      </w:r>
    </w:p>
    <w:p w:rsidR="004A3CF4" w:rsidRDefault="004A3CF4" w:rsidP="005A29F4">
      <w:pPr>
        <w:ind w:left="709" w:hanging="709"/>
        <w:jc w:val="both"/>
        <w:rPr>
          <w:rFonts w:ascii="Arial Narrow" w:hAnsi="Arial Narrow"/>
          <w:sz w:val="20"/>
          <w:szCs w:val="20"/>
        </w:rPr>
      </w:pPr>
      <w:r>
        <w:rPr>
          <w:rFonts w:ascii="Arial Narrow" w:hAnsi="Arial Narrow"/>
          <w:sz w:val="20"/>
          <w:szCs w:val="20"/>
        </w:rPr>
        <w:t xml:space="preserve">Secretaría de Turismo de Jujuy </w:t>
      </w:r>
      <w:hyperlink r:id="rId32" w:history="1">
        <w:r w:rsidRPr="00C0321A">
          <w:rPr>
            <w:rStyle w:val="Hipervnculo"/>
            <w:rFonts w:ascii="Arial Narrow" w:hAnsi="Arial Narrow"/>
            <w:sz w:val="20"/>
            <w:szCs w:val="20"/>
          </w:rPr>
          <w:t>http://www.turismo.jujuy.gov.ar/</w:t>
        </w:r>
      </w:hyperlink>
      <w:r w:rsidR="00205F2E">
        <w:rPr>
          <w:rFonts w:ascii="Arial Narrow" w:hAnsi="Arial Narrow"/>
          <w:sz w:val="20"/>
          <w:szCs w:val="20"/>
        </w:rPr>
        <w:t>C</w:t>
      </w:r>
      <w:r>
        <w:rPr>
          <w:rFonts w:ascii="Arial Narrow" w:hAnsi="Arial Narrow"/>
          <w:sz w:val="20"/>
          <w:szCs w:val="20"/>
        </w:rPr>
        <w:t>onsult</w:t>
      </w:r>
      <w:r w:rsidR="00205F2E">
        <w:rPr>
          <w:rFonts w:ascii="Arial Narrow" w:hAnsi="Arial Narrow"/>
          <w:sz w:val="20"/>
          <w:szCs w:val="20"/>
        </w:rPr>
        <w:t>ed</w:t>
      </w:r>
      <w:r>
        <w:rPr>
          <w:rFonts w:ascii="Arial Narrow" w:hAnsi="Arial Narrow"/>
          <w:sz w:val="20"/>
          <w:szCs w:val="20"/>
        </w:rPr>
        <w:t>: 12/12/2014.</w:t>
      </w:r>
    </w:p>
    <w:p w:rsidR="00CD0A81" w:rsidRDefault="004A3CF4" w:rsidP="005A29F4">
      <w:pPr>
        <w:tabs>
          <w:tab w:val="left" w:pos="180"/>
        </w:tabs>
        <w:ind w:left="709" w:hanging="709"/>
        <w:jc w:val="both"/>
        <w:rPr>
          <w:rFonts w:ascii="Arial Narrow" w:hAnsi="Arial Narrow"/>
          <w:sz w:val="20"/>
          <w:szCs w:val="20"/>
        </w:rPr>
      </w:pPr>
      <w:r w:rsidRPr="001B13B6">
        <w:rPr>
          <w:rFonts w:ascii="Arial Narrow" w:hAnsi="Arial Narrow"/>
          <w:sz w:val="20"/>
          <w:szCs w:val="20"/>
          <w:lang w:val="pt-PT"/>
        </w:rPr>
        <w:t xml:space="preserve">Turismo Rural Comunitario “Espejo de Sal” </w:t>
      </w:r>
      <w:hyperlink r:id="rId33" w:history="1">
        <w:r w:rsidRPr="00C0321A">
          <w:rPr>
            <w:rStyle w:val="Hipervnculo"/>
            <w:rFonts w:ascii="Arial Narrow" w:hAnsi="Arial Narrow"/>
            <w:sz w:val="20"/>
            <w:szCs w:val="20"/>
            <w:lang w:val="pt-PT"/>
          </w:rPr>
          <w:t>http://espejodesal.com.ar/index.php</w:t>
        </w:r>
      </w:hyperlink>
      <w:r w:rsidR="00205F2E">
        <w:rPr>
          <w:rFonts w:ascii="Arial Narrow" w:hAnsi="Arial Narrow"/>
          <w:sz w:val="20"/>
          <w:szCs w:val="20"/>
          <w:lang w:val="pt-PT"/>
        </w:rPr>
        <w:t>C</w:t>
      </w:r>
      <w:r>
        <w:rPr>
          <w:rFonts w:ascii="Arial Narrow" w:hAnsi="Arial Narrow"/>
          <w:sz w:val="20"/>
          <w:szCs w:val="20"/>
          <w:lang w:val="pt-PT"/>
        </w:rPr>
        <w:t>onsult</w:t>
      </w:r>
      <w:r w:rsidR="00205F2E">
        <w:rPr>
          <w:rFonts w:ascii="Arial Narrow" w:hAnsi="Arial Narrow"/>
          <w:sz w:val="20"/>
          <w:szCs w:val="20"/>
          <w:lang w:val="pt-PT"/>
        </w:rPr>
        <w:t>ed</w:t>
      </w:r>
      <w:r>
        <w:rPr>
          <w:rFonts w:ascii="Arial Narrow" w:hAnsi="Arial Narrow"/>
          <w:sz w:val="20"/>
          <w:szCs w:val="20"/>
          <w:lang w:val="pt-PT"/>
        </w:rPr>
        <w:t>: 22/12/2014.</w:t>
      </w:r>
    </w:p>
    <w:sectPr w:rsidR="00CD0A81" w:rsidSect="00466A57">
      <w:type w:val="continuous"/>
      <w:pgSz w:w="11906" w:h="16838"/>
      <w:pgMar w:top="1418" w:right="1418" w:bottom="1418" w:left="1418" w:header="709" w:footer="709" w:gutter="0"/>
      <w:cols w:num="2" w:space="708" w:equalWidth="0">
        <w:col w:w="4181" w:space="708"/>
        <w:col w:w="418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F60" w:rsidRDefault="00F73F60">
      <w:r>
        <w:separator/>
      </w:r>
    </w:p>
  </w:endnote>
  <w:endnote w:type="continuationSeparator" w:id="1">
    <w:p w:rsidR="00F73F60" w:rsidRDefault="00F73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B4" w:rsidRPr="0079179B" w:rsidRDefault="00E016B4" w:rsidP="005D72DF">
    <w:pPr>
      <w:pStyle w:val="Piedepgina"/>
      <w:rPr>
        <w:rFonts w:ascii="Arial" w:hAnsi="Arial" w:cs="Arial"/>
        <w:i/>
        <w:sz w:val="20"/>
        <w:szCs w:val="20"/>
      </w:rPr>
    </w:pPr>
    <w:r w:rsidRPr="0079179B">
      <w:rPr>
        <w:rFonts w:ascii="Arial" w:hAnsi="Arial" w:cs="Arial"/>
        <w:sz w:val="20"/>
      </w:rPr>
      <w:t>ISSN impresión: 1885-2564</w:t>
    </w:r>
    <w:r w:rsidRPr="0079179B">
      <w:rPr>
        <w:rFonts w:ascii="Arial" w:hAnsi="Arial" w:cs="Arial"/>
        <w:i/>
      </w:rPr>
      <w:tab/>
    </w:r>
    <w:r w:rsidRPr="0079179B">
      <w:rPr>
        <w:rFonts w:ascii="Arial" w:hAnsi="Arial" w:cs="Arial"/>
        <w:i/>
      </w:rPr>
      <w:tab/>
    </w:r>
    <w:r w:rsidRPr="0079179B">
      <w:rPr>
        <w:rFonts w:ascii="Arial" w:hAnsi="Arial" w:cs="Arial"/>
        <w:i/>
        <w:sz w:val="20"/>
        <w:szCs w:val="20"/>
      </w:rPr>
      <w:t>Análisis Turístico 2</w:t>
    </w:r>
    <w:r>
      <w:rPr>
        <w:rFonts w:ascii="Arial" w:hAnsi="Arial" w:cs="Arial"/>
        <w:i/>
        <w:sz w:val="20"/>
        <w:szCs w:val="20"/>
      </w:rPr>
      <w:t>2</w:t>
    </w:r>
  </w:p>
  <w:p w:rsidR="00E016B4" w:rsidRPr="0079179B" w:rsidRDefault="00E016B4" w:rsidP="005D72DF">
    <w:pPr>
      <w:pStyle w:val="Piedepgina"/>
      <w:rPr>
        <w:rFonts w:ascii="Arial" w:hAnsi="Arial" w:cs="Arial"/>
        <w:i/>
        <w:sz w:val="20"/>
        <w:szCs w:val="20"/>
      </w:rPr>
    </w:pPr>
    <w:r w:rsidRPr="0079179B">
      <w:rPr>
        <w:rFonts w:ascii="Arial" w:hAnsi="Arial" w:cs="Arial"/>
        <w:sz w:val="20"/>
        <w:szCs w:val="20"/>
      </w:rPr>
      <w:t>ISSN electrónico: 2254-0644</w:t>
    </w:r>
    <w:r w:rsidRPr="0079179B">
      <w:rPr>
        <w:rFonts w:ascii="Arial" w:hAnsi="Arial" w:cs="Arial"/>
        <w:sz w:val="20"/>
        <w:szCs w:val="20"/>
      </w:rPr>
      <w:tab/>
    </w:r>
    <w:r w:rsidRPr="0079179B">
      <w:rPr>
        <w:rFonts w:ascii="Arial" w:hAnsi="Arial" w:cs="Arial"/>
        <w:sz w:val="20"/>
        <w:szCs w:val="20"/>
      </w:rPr>
      <w:tab/>
    </w:r>
    <w:r>
      <w:rPr>
        <w:rFonts w:ascii="Arial" w:hAnsi="Arial" w:cs="Arial"/>
        <w:sz w:val="20"/>
        <w:szCs w:val="20"/>
      </w:rPr>
      <w:t>2</w:t>
    </w:r>
    <w:r w:rsidRPr="0079179B">
      <w:rPr>
        <w:rFonts w:ascii="Arial" w:hAnsi="Arial" w:cs="Arial"/>
        <w:i/>
        <w:sz w:val="20"/>
        <w:szCs w:val="20"/>
      </w:rPr>
      <w:t>º semestre 2016, pp 1-1</w:t>
    </w:r>
    <w:r>
      <w:rPr>
        <w:rFonts w:ascii="Arial" w:hAnsi="Arial" w:cs="Arial"/>
        <w:i/>
        <w:sz w:val="20"/>
        <w:szCs w:val="20"/>
      </w:rPr>
      <w:t>1</w:t>
    </w:r>
  </w:p>
  <w:p w:rsidR="00E016B4" w:rsidRDefault="00C42793" w:rsidP="005D72DF">
    <w:pPr>
      <w:pStyle w:val="Piedepgina"/>
      <w:jc w:val="center"/>
    </w:pPr>
    <w:r>
      <w:rPr>
        <w:rFonts w:ascii="Arial" w:hAnsi="Arial" w:cs="Arial"/>
        <w:sz w:val="28"/>
      </w:rPr>
      <w:fldChar w:fldCharType="begin"/>
    </w:r>
    <w:r w:rsidR="00E016B4">
      <w:rPr>
        <w:rFonts w:ascii="Arial" w:hAnsi="Arial" w:cs="Arial"/>
        <w:sz w:val="28"/>
      </w:rPr>
      <w:instrText xml:space="preserve"> PAGE  \* Arabic  \* MERGEFORMAT </w:instrText>
    </w:r>
    <w:r>
      <w:rPr>
        <w:rFonts w:ascii="Arial" w:hAnsi="Arial" w:cs="Arial"/>
        <w:sz w:val="28"/>
      </w:rPr>
      <w:fldChar w:fldCharType="separate"/>
    </w:r>
    <w:r w:rsidR="00E016B4">
      <w:rPr>
        <w:rFonts w:ascii="Arial" w:hAnsi="Arial" w:cs="Arial"/>
        <w:noProof/>
        <w:sz w:val="28"/>
      </w:rPr>
      <w:t>10</w:t>
    </w:r>
    <w:r>
      <w:rPr>
        <w:rFonts w:ascii="Arial" w:hAnsi="Arial" w:cs="Arial"/>
        <w:sz w:val="28"/>
      </w:rPr>
      <w:fldChar w:fldCharType="end"/>
    </w:r>
  </w:p>
  <w:p w:rsidR="00E016B4" w:rsidRDefault="00E016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B4" w:rsidRPr="00CF07C1" w:rsidRDefault="00E016B4" w:rsidP="005D72DF">
    <w:pPr>
      <w:pStyle w:val="Piedepgina"/>
      <w:rPr>
        <w:rFonts w:ascii="Arial" w:hAnsi="Arial" w:cs="Arial"/>
        <w:i/>
        <w:sz w:val="20"/>
        <w:szCs w:val="20"/>
      </w:rPr>
    </w:pPr>
    <w:r w:rsidRPr="00CF07C1">
      <w:rPr>
        <w:rFonts w:ascii="Arial" w:hAnsi="Arial" w:cs="Arial"/>
        <w:sz w:val="20"/>
      </w:rPr>
      <w:t>ISSN impresión: 1885-2564</w:t>
    </w:r>
    <w:r w:rsidRPr="00CF07C1">
      <w:rPr>
        <w:rFonts w:ascii="Arial" w:hAnsi="Arial" w:cs="Arial"/>
        <w:i/>
      </w:rPr>
      <w:tab/>
    </w:r>
    <w:r w:rsidRPr="00CF07C1">
      <w:rPr>
        <w:rFonts w:ascii="Arial" w:hAnsi="Arial" w:cs="Arial"/>
        <w:i/>
      </w:rPr>
      <w:tab/>
    </w:r>
    <w:r w:rsidRPr="00CF07C1">
      <w:rPr>
        <w:rFonts w:ascii="Arial" w:hAnsi="Arial" w:cs="Arial"/>
        <w:i/>
        <w:sz w:val="20"/>
        <w:szCs w:val="20"/>
      </w:rPr>
      <w:t>Análisis Turístico 2</w:t>
    </w:r>
    <w:r>
      <w:rPr>
        <w:rFonts w:ascii="Arial" w:hAnsi="Arial" w:cs="Arial"/>
        <w:i/>
        <w:sz w:val="20"/>
        <w:szCs w:val="20"/>
      </w:rPr>
      <w:t>2</w:t>
    </w:r>
  </w:p>
  <w:p w:rsidR="00E016B4" w:rsidRPr="00CF07C1" w:rsidRDefault="00E016B4" w:rsidP="005D72DF">
    <w:pPr>
      <w:pStyle w:val="Piedepgina"/>
      <w:rPr>
        <w:rFonts w:ascii="Arial" w:hAnsi="Arial" w:cs="Arial"/>
        <w:i/>
        <w:sz w:val="20"/>
        <w:szCs w:val="20"/>
      </w:rPr>
    </w:pPr>
    <w:r w:rsidRPr="00CF07C1">
      <w:rPr>
        <w:rFonts w:ascii="Arial" w:hAnsi="Arial" w:cs="Arial"/>
        <w:sz w:val="20"/>
        <w:szCs w:val="20"/>
      </w:rPr>
      <w:t>ISSN electrónico: 2254-0644</w:t>
    </w:r>
    <w:r w:rsidRPr="00CF07C1">
      <w:rPr>
        <w:rFonts w:ascii="Arial" w:hAnsi="Arial" w:cs="Arial"/>
        <w:sz w:val="20"/>
        <w:szCs w:val="20"/>
      </w:rPr>
      <w:tab/>
    </w:r>
    <w:r w:rsidRPr="00CF07C1">
      <w:rPr>
        <w:rFonts w:ascii="Arial" w:hAnsi="Arial" w:cs="Arial"/>
        <w:sz w:val="20"/>
        <w:szCs w:val="20"/>
      </w:rPr>
      <w:tab/>
    </w:r>
    <w:r>
      <w:rPr>
        <w:rFonts w:ascii="Arial" w:hAnsi="Arial" w:cs="Arial"/>
        <w:sz w:val="20"/>
        <w:szCs w:val="20"/>
      </w:rPr>
      <w:t>2</w:t>
    </w:r>
    <w:r w:rsidRPr="00CF07C1">
      <w:rPr>
        <w:rFonts w:ascii="Arial" w:hAnsi="Arial" w:cs="Arial"/>
        <w:i/>
        <w:sz w:val="20"/>
        <w:szCs w:val="20"/>
      </w:rPr>
      <w:t xml:space="preserve">º semestre 2016, pp </w:t>
    </w:r>
    <w:r>
      <w:rPr>
        <w:rFonts w:ascii="Arial" w:hAnsi="Arial" w:cs="Arial"/>
        <w:i/>
        <w:sz w:val="20"/>
        <w:szCs w:val="20"/>
      </w:rPr>
      <w:t>56</w:t>
    </w:r>
    <w:r w:rsidRPr="00CF07C1">
      <w:rPr>
        <w:rFonts w:ascii="Arial" w:hAnsi="Arial" w:cs="Arial"/>
        <w:i/>
        <w:sz w:val="20"/>
        <w:szCs w:val="20"/>
      </w:rPr>
      <w:t>-</w:t>
    </w:r>
    <w:r>
      <w:rPr>
        <w:rFonts w:ascii="Arial" w:hAnsi="Arial" w:cs="Arial"/>
        <w:i/>
        <w:sz w:val="20"/>
        <w:szCs w:val="20"/>
      </w:rPr>
      <w:t>74</w:t>
    </w:r>
  </w:p>
  <w:p w:rsidR="00E016B4" w:rsidRPr="00CF07C1" w:rsidRDefault="00E016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B4" w:rsidRPr="0079179B" w:rsidRDefault="00E016B4" w:rsidP="005D72DF">
    <w:pPr>
      <w:pStyle w:val="Piedepgina"/>
      <w:rPr>
        <w:rFonts w:ascii="Arial" w:hAnsi="Arial" w:cs="Arial"/>
        <w:i/>
        <w:sz w:val="20"/>
        <w:szCs w:val="20"/>
      </w:rPr>
    </w:pPr>
    <w:r w:rsidRPr="0079179B">
      <w:rPr>
        <w:rFonts w:ascii="Arial" w:hAnsi="Arial" w:cs="Arial"/>
        <w:sz w:val="20"/>
      </w:rPr>
      <w:t>ISSN impresión: 1885-2564</w:t>
    </w:r>
    <w:r w:rsidRPr="0079179B">
      <w:rPr>
        <w:rFonts w:ascii="Arial" w:hAnsi="Arial" w:cs="Arial"/>
        <w:i/>
      </w:rPr>
      <w:tab/>
    </w:r>
    <w:r w:rsidRPr="0079179B">
      <w:rPr>
        <w:rFonts w:ascii="Arial" w:hAnsi="Arial" w:cs="Arial"/>
        <w:i/>
      </w:rPr>
      <w:tab/>
    </w:r>
    <w:r w:rsidRPr="0079179B">
      <w:rPr>
        <w:rFonts w:ascii="Arial" w:hAnsi="Arial" w:cs="Arial"/>
        <w:i/>
        <w:sz w:val="20"/>
        <w:szCs w:val="20"/>
      </w:rPr>
      <w:t>Análisis Turístico 21</w:t>
    </w:r>
  </w:p>
  <w:p w:rsidR="00E016B4" w:rsidRPr="0079179B" w:rsidRDefault="00E016B4" w:rsidP="005D72DF">
    <w:pPr>
      <w:pStyle w:val="Piedepgina"/>
      <w:rPr>
        <w:rFonts w:ascii="Arial" w:hAnsi="Arial" w:cs="Arial"/>
        <w:i/>
        <w:sz w:val="20"/>
        <w:szCs w:val="20"/>
      </w:rPr>
    </w:pPr>
    <w:r w:rsidRPr="0079179B">
      <w:rPr>
        <w:rFonts w:ascii="Arial" w:hAnsi="Arial" w:cs="Arial"/>
        <w:sz w:val="20"/>
        <w:szCs w:val="20"/>
      </w:rPr>
      <w:t>ISSN electrónico: 2254-0644</w:t>
    </w:r>
    <w:r w:rsidRPr="0079179B">
      <w:rPr>
        <w:rFonts w:ascii="Arial" w:hAnsi="Arial" w:cs="Arial"/>
        <w:sz w:val="20"/>
        <w:szCs w:val="20"/>
      </w:rPr>
      <w:tab/>
    </w:r>
    <w:r w:rsidRPr="0079179B">
      <w:rPr>
        <w:rFonts w:ascii="Arial" w:hAnsi="Arial" w:cs="Arial"/>
        <w:sz w:val="20"/>
        <w:szCs w:val="20"/>
      </w:rPr>
      <w:tab/>
      <w:t>1</w:t>
    </w:r>
    <w:r w:rsidRPr="0079179B">
      <w:rPr>
        <w:rFonts w:ascii="Arial" w:hAnsi="Arial" w:cs="Arial"/>
        <w:i/>
        <w:sz w:val="20"/>
        <w:szCs w:val="20"/>
      </w:rPr>
      <w:t>º semestre 2016, pp 1-10</w:t>
    </w:r>
  </w:p>
  <w:p w:rsidR="00E016B4" w:rsidRDefault="00C42793" w:rsidP="005D72DF">
    <w:pPr>
      <w:pStyle w:val="Piedepgina"/>
      <w:jc w:val="center"/>
    </w:pPr>
    <w:r w:rsidRPr="003B18D0">
      <w:rPr>
        <w:rFonts w:ascii="Arial" w:hAnsi="Arial" w:cs="Arial"/>
        <w:sz w:val="28"/>
      </w:rPr>
      <w:fldChar w:fldCharType="begin"/>
    </w:r>
    <w:r w:rsidR="00E016B4" w:rsidRPr="00170387">
      <w:rPr>
        <w:rFonts w:ascii="Arial" w:hAnsi="Arial" w:cs="Arial"/>
        <w:sz w:val="28"/>
      </w:rPr>
      <w:instrText xml:space="preserve"> PAGE   \* MERGEFORMAT </w:instrText>
    </w:r>
    <w:r w:rsidRPr="003B18D0">
      <w:rPr>
        <w:rFonts w:ascii="Arial" w:hAnsi="Arial" w:cs="Arial"/>
        <w:sz w:val="28"/>
      </w:rPr>
      <w:fldChar w:fldCharType="separate"/>
    </w:r>
    <w:r w:rsidR="00E016B4">
      <w:rPr>
        <w:rFonts w:ascii="Arial" w:hAnsi="Arial" w:cs="Arial"/>
        <w:noProof/>
        <w:sz w:val="28"/>
      </w:rPr>
      <w:t>2</w:t>
    </w:r>
    <w:r w:rsidRPr="003B18D0">
      <w:rPr>
        <w:rFonts w:ascii="Arial" w:hAnsi="Arial" w:cs="Arial"/>
        <w:sz w:val="28"/>
      </w:rPr>
      <w:fldChar w:fldCharType="end"/>
    </w:r>
  </w:p>
  <w:p w:rsidR="00E016B4" w:rsidRDefault="00E016B4">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B4" w:rsidRPr="0079179B" w:rsidRDefault="00E016B4" w:rsidP="005D72DF">
    <w:pPr>
      <w:pStyle w:val="Piedepgina"/>
      <w:rPr>
        <w:rFonts w:ascii="Arial" w:hAnsi="Arial" w:cs="Arial"/>
        <w:i/>
        <w:sz w:val="20"/>
        <w:szCs w:val="20"/>
      </w:rPr>
    </w:pPr>
    <w:r w:rsidRPr="0079179B">
      <w:rPr>
        <w:rFonts w:ascii="Arial" w:hAnsi="Arial" w:cs="Arial"/>
        <w:sz w:val="20"/>
      </w:rPr>
      <w:t>ISSN impresión: 1885-2564</w:t>
    </w:r>
    <w:r w:rsidRPr="0079179B">
      <w:rPr>
        <w:rFonts w:ascii="Arial" w:hAnsi="Arial" w:cs="Arial"/>
        <w:i/>
      </w:rPr>
      <w:tab/>
    </w:r>
    <w:r w:rsidRPr="0079179B">
      <w:rPr>
        <w:rFonts w:ascii="Arial" w:hAnsi="Arial" w:cs="Arial"/>
        <w:i/>
      </w:rPr>
      <w:tab/>
    </w:r>
    <w:r w:rsidRPr="0079179B">
      <w:rPr>
        <w:rFonts w:ascii="Arial" w:hAnsi="Arial" w:cs="Arial"/>
        <w:i/>
        <w:sz w:val="20"/>
        <w:szCs w:val="20"/>
      </w:rPr>
      <w:t>Análisis Turístico 2</w:t>
    </w:r>
    <w:r>
      <w:rPr>
        <w:rFonts w:ascii="Arial" w:hAnsi="Arial" w:cs="Arial"/>
        <w:i/>
        <w:sz w:val="20"/>
        <w:szCs w:val="20"/>
      </w:rPr>
      <w:t>2</w:t>
    </w:r>
  </w:p>
  <w:p w:rsidR="00E016B4" w:rsidRPr="00281B0C" w:rsidRDefault="00E016B4" w:rsidP="005D72DF">
    <w:pPr>
      <w:pStyle w:val="Piedepgina"/>
      <w:rPr>
        <w:rFonts w:ascii="Arial" w:hAnsi="Arial" w:cs="Arial"/>
        <w:sz w:val="20"/>
        <w:szCs w:val="20"/>
      </w:rPr>
    </w:pPr>
    <w:r w:rsidRPr="0079179B">
      <w:rPr>
        <w:rFonts w:ascii="Arial" w:hAnsi="Arial" w:cs="Arial"/>
        <w:sz w:val="20"/>
        <w:szCs w:val="20"/>
      </w:rPr>
      <w:t>ISSN electrónico: 2254-0644</w:t>
    </w:r>
    <w:r w:rsidRPr="0079179B">
      <w:rPr>
        <w:rFonts w:ascii="Arial" w:hAnsi="Arial" w:cs="Arial"/>
        <w:sz w:val="20"/>
        <w:szCs w:val="20"/>
      </w:rPr>
      <w:tab/>
    </w:r>
    <w:r w:rsidRPr="0079179B">
      <w:rPr>
        <w:rFonts w:ascii="Arial" w:hAnsi="Arial" w:cs="Arial"/>
        <w:sz w:val="20"/>
        <w:szCs w:val="20"/>
      </w:rPr>
      <w:tab/>
    </w:r>
    <w:r>
      <w:rPr>
        <w:rFonts w:ascii="Arial" w:hAnsi="Arial" w:cs="Arial"/>
        <w:sz w:val="20"/>
        <w:szCs w:val="20"/>
      </w:rPr>
      <w:t>2</w:t>
    </w:r>
    <w:r w:rsidRPr="0079179B">
      <w:rPr>
        <w:rFonts w:ascii="Arial" w:hAnsi="Arial" w:cs="Arial"/>
        <w:i/>
        <w:sz w:val="20"/>
        <w:szCs w:val="20"/>
      </w:rPr>
      <w:t>º semestre 2016, pp 1-1</w:t>
    </w:r>
    <w:r>
      <w:rPr>
        <w:rFonts w:ascii="Arial" w:hAnsi="Arial" w:cs="Arial"/>
        <w:i/>
        <w:sz w:val="20"/>
        <w:szCs w:val="20"/>
      </w:rPr>
      <w:t>1</w:t>
    </w:r>
  </w:p>
  <w:p w:rsidR="00E016B4" w:rsidRDefault="00E016B4" w:rsidP="005D72DF">
    <w:pPr>
      <w:pStyle w:val="Piedepgina"/>
      <w:jc w:val="center"/>
    </w:pPr>
  </w:p>
  <w:p w:rsidR="00E016B4" w:rsidRDefault="00E016B4">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B4" w:rsidRDefault="00C42793" w:rsidP="00DF31FE">
    <w:pPr>
      <w:pStyle w:val="Piedepgina"/>
      <w:framePr w:wrap="around" w:vAnchor="text" w:hAnchor="margin" w:xAlign="right" w:y="1"/>
      <w:rPr>
        <w:rStyle w:val="Nmerodepgina"/>
      </w:rPr>
    </w:pPr>
    <w:r>
      <w:rPr>
        <w:rStyle w:val="Nmerodepgina"/>
      </w:rPr>
      <w:fldChar w:fldCharType="begin"/>
    </w:r>
    <w:r w:rsidR="00E016B4">
      <w:rPr>
        <w:rStyle w:val="Nmerodepgina"/>
      </w:rPr>
      <w:instrText xml:space="preserve">PAGE  </w:instrText>
    </w:r>
    <w:r>
      <w:rPr>
        <w:rStyle w:val="Nmerodepgina"/>
      </w:rPr>
      <w:fldChar w:fldCharType="end"/>
    </w:r>
  </w:p>
  <w:p w:rsidR="00E016B4" w:rsidRDefault="00E016B4" w:rsidP="00C35582">
    <w:pPr>
      <w:pStyle w:val="Piedepgin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6B4" w:rsidRPr="00CF07C1" w:rsidRDefault="00E016B4" w:rsidP="005D72DF">
    <w:pPr>
      <w:pStyle w:val="Piedepgina"/>
      <w:rPr>
        <w:rFonts w:ascii="Arial" w:hAnsi="Arial" w:cs="Arial"/>
        <w:i/>
        <w:sz w:val="20"/>
        <w:szCs w:val="20"/>
      </w:rPr>
    </w:pPr>
    <w:r w:rsidRPr="00CF07C1">
      <w:rPr>
        <w:rFonts w:ascii="Arial" w:hAnsi="Arial" w:cs="Arial"/>
        <w:sz w:val="20"/>
      </w:rPr>
      <w:t>ISSN impresión: 1885-2564</w:t>
    </w:r>
    <w:r w:rsidRPr="00CF07C1">
      <w:rPr>
        <w:rFonts w:ascii="Arial" w:hAnsi="Arial" w:cs="Arial"/>
        <w:i/>
      </w:rPr>
      <w:tab/>
    </w:r>
    <w:r w:rsidRPr="00CF07C1">
      <w:rPr>
        <w:rFonts w:ascii="Arial" w:hAnsi="Arial" w:cs="Arial"/>
        <w:i/>
      </w:rPr>
      <w:tab/>
    </w:r>
    <w:r w:rsidRPr="00CF07C1">
      <w:rPr>
        <w:rFonts w:ascii="Arial" w:hAnsi="Arial" w:cs="Arial"/>
        <w:i/>
        <w:sz w:val="20"/>
        <w:szCs w:val="20"/>
      </w:rPr>
      <w:t>Análisis Turístico 2</w:t>
    </w:r>
    <w:r>
      <w:rPr>
        <w:rFonts w:ascii="Arial" w:hAnsi="Arial" w:cs="Arial"/>
        <w:i/>
        <w:sz w:val="20"/>
        <w:szCs w:val="20"/>
      </w:rPr>
      <w:t>2</w:t>
    </w:r>
  </w:p>
  <w:p w:rsidR="00E016B4" w:rsidRPr="00CF07C1" w:rsidRDefault="00E016B4" w:rsidP="005D72DF">
    <w:pPr>
      <w:pStyle w:val="Piedepgina"/>
      <w:rPr>
        <w:rFonts w:ascii="Arial" w:hAnsi="Arial" w:cs="Arial"/>
        <w:i/>
        <w:sz w:val="20"/>
        <w:szCs w:val="20"/>
      </w:rPr>
    </w:pPr>
    <w:r w:rsidRPr="00CF07C1">
      <w:rPr>
        <w:rFonts w:ascii="Arial" w:hAnsi="Arial" w:cs="Arial"/>
        <w:sz w:val="20"/>
        <w:szCs w:val="20"/>
      </w:rPr>
      <w:t>ISSN electrónico: 2254-0644</w:t>
    </w:r>
    <w:r w:rsidRPr="00CF07C1">
      <w:rPr>
        <w:rFonts w:ascii="Arial" w:hAnsi="Arial" w:cs="Arial"/>
        <w:sz w:val="20"/>
        <w:szCs w:val="20"/>
      </w:rPr>
      <w:tab/>
    </w:r>
    <w:r w:rsidRPr="00CF07C1">
      <w:rPr>
        <w:rFonts w:ascii="Arial" w:hAnsi="Arial" w:cs="Arial"/>
        <w:sz w:val="20"/>
        <w:szCs w:val="20"/>
      </w:rPr>
      <w:tab/>
    </w:r>
    <w:r>
      <w:rPr>
        <w:rFonts w:ascii="Arial" w:hAnsi="Arial" w:cs="Arial"/>
        <w:sz w:val="20"/>
        <w:szCs w:val="20"/>
      </w:rPr>
      <w:t>2</w:t>
    </w:r>
    <w:r w:rsidRPr="00CF07C1">
      <w:rPr>
        <w:rFonts w:ascii="Arial" w:hAnsi="Arial" w:cs="Arial"/>
        <w:i/>
        <w:sz w:val="20"/>
        <w:szCs w:val="20"/>
      </w:rPr>
      <w:t xml:space="preserve">º semestre 2016, pp </w:t>
    </w:r>
    <w:r>
      <w:rPr>
        <w:rFonts w:ascii="Arial" w:hAnsi="Arial" w:cs="Arial"/>
        <w:i/>
        <w:sz w:val="20"/>
        <w:szCs w:val="20"/>
      </w:rPr>
      <w:t>56</w:t>
    </w:r>
    <w:r w:rsidRPr="00CF07C1">
      <w:rPr>
        <w:rFonts w:ascii="Arial" w:hAnsi="Arial" w:cs="Arial"/>
        <w:i/>
        <w:sz w:val="20"/>
        <w:szCs w:val="20"/>
      </w:rPr>
      <w:t>-</w:t>
    </w:r>
    <w:r>
      <w:rPr>
        <w:rFonts w:ascii="Arial" w:hAnsi="Arial" w:cs="Arial"/>
        <w:i/>
        <w:sz w:val="20"/>
        <w:szCs w:val="20"/>
      </w:rPr>
      <w:t>74</w:t>
    </w:r>
  </w:p>
  <w:p w:rsidR="00E016B4" w:rsidRDefault="00C42793" w:rsidP="005D72DF">
    <w:pPr>
      <w:pStyle w:val="Piedepgina"/>
      <w:jc w:val="center"/>
    </w:pPr>
    <w:r w:rsidRPr="003B18D0">
      <w:rPr>
        <w:rFonts w:ascii="Arial" w:hAnsi="Arial" w:cs="Arial"/>
        <w:sz w:val="28"/>
      </w:rPr>
      <w:fldChar w:fldCharType="begin"/>
    </w:r>
    <w:r w:rsidR="00E016B4" w:rsidRPr="005303DC">
      <w:rPr>
        <w:rFonts w:ascii="Arial" w:hAnsi="Arial" w:cs="Arial"/>
        <w:sz w:val="28"/>
      </w:rPr>
      <w:instrText xml:space="preserve"> PAGE   \* MERGEFORMAT </w:instrText>
    </w:r>
    <w:r w:rsidRPr="003B18D0">
      <w:rPr>
        <w:rFonts w:ascii="Arial" w:hAnsi="Arial" w:cs="Arial"/>
        <w:sz w:val="28"/>
      </w:rPr>
      <w:fldChar w:fldCharType="separate"/>
    </w:r>
    <w:r w:rsidR="00944DAA">
      <w:rPr>
        <w:rFonts w:ascii="Arial" w:hAnsi="Arial" w:cs="Arial"/>
        <w:noProof/>
        <w:sz w:val="28"/>
      </w:rPr>
      <w:t>74</w:t>
    </w:r>
    <w:r w:rsidRPr="003B18D0">
      <w:rPr>
        <w:rFonts w:ascii="Arial" w:hAnsi="Arial" w:cs="Arial"/>
        <w:sz w:val="28"/>
      </w:rPr>
      <w:fldChar w:fldCharType="end"/>
    </w:r>
  </w:p>
  <w:p w:rsidR="00E016B4" w:rsidRPr="00CF07C1" w:rsidRDefault="00E016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F60" w:rsidRDefault="00F73F60">
      <w:r>
        <w:separator/>
      </w:r>
    </w:p>
  </w:footnote>
  <w:footnote w:type="continuationSeparator" w:id="1">
    <w:p w:rsidR="00F73F60" w:rsidRDefault="00F73F60">
      <w:r>
        <w:continuationSeparator/>
      </w:r>
    </w:p>
  </w:footnote>
  <w:footnote w:id="2">
    <w:p w:rsidR="00E016B4" w:rsidRPr="00456C71" w:rsidRDefault="00E016B4" w:rsidP="00C7693A">
      <w:pPr>
        <w:rPr>
          <w:rFonts w:ascii="Arial Narrow" w:hAnsi="Arial Narrow"/>
          <w:sz w:val="16"/>
          <w:szCs w:val="16"/>
          <w:lang w:val="en-GB"/>
        </w:rPr>
      </w:pPr>
      <w:r w:rsidRPr="00456C71">
        <w:rPr>
          <w:rStyle w:val="Refdenotaalpie"/>
          <w:sz w:val="16"/>
          <w:szCs w:val="16"/>
          <w:lang w:val="en-GB"/>
        </w:rPr>
        <w:footnoteRef/>
      </w:r>
      <w:r w:rsidRPr="00456C71">
        <w:rPr>
          <w:rFonts w:ascii="Arial Narrow" w:hAnsi="Arial Narrow"/>
          <w:sz w:val="16"/>
          <w:szCs w:val="16"/>
          <w:lang w:val="en-GB"/>
        </w:rPr>
        <w:t xml:space="preserve"> The choice of the timeframe is not random, in the case of Yavi older tourists are registered, while the same is not true in Santa Catalina because it is a destination at an early stage of development and tourist records exist only from the beginning of 2011. In addition, it was taken into account that the first fieldwork was carried out in January 2011.</w:t>
      </w:r>
    </w:p>
    <w:p w:rsidR="00E016B4" w:rsidRPr="00456C71" w:rsidRDefault="00E016B4">
      <w:pPr>
        <w:pStyle w:val="Textonotapie"/>
        <w:rPr>
          <w:lang w:val="en-GB"/>
        </w:rPr>
      </w:pPr>
    </w:p>
  </w:footnote>
  <w:footnote w:id="3">
    <w:p w:rsidR="00E016B4" w:rsidRPr="00456C71" w:rsidRDefault="00E016B4">
      <w:pPr>
        <w:pStyle w:val="Textonotapie"/>
        <w:rPr>
          <w:lang w:val="en-GB"/>
        </w:rPr>
      </w:pPr>
      <w:r w:rsidRPr="00D47544">
        <w:rPr>
          <w:rStyle w:val="Refdenotaalpie"/>
          <w:sz w:val="16"/>
          <w:szCs w:val="16"/>
          <w:lang w:val="en-GB"/>
        </w:rPr>
        <w:footnoteRef/>
      </w:r>
      <w:r w:rsidRPr="00456C71">
        <w:rPr>
          <w:rFonts w:ascii="Arial Narrow" w:hAnsi="Arial Narrow"/>
          <w:sz w:val="16"/>
          <w:szCs w:val="16"/>
          <w:lang w:val="en-GB"/>
        </w:rPr>
        <w:t>In the case of the surveys conducted in Yavi, sampling error is 6.8%, with a confidence interval of 95%.</w:t>
      </w:r>
    </w:p>
  </w:footnote>
  <w:footnote w:id="4">
    <w:p w:rsidR="00E016B4" w:rsidRPr="00456C71" w:rsidRDefault="00E016B4" w:rsidP="00FB1E25">
      <w:pPr>
        <w:pStyle w:val="Textonotapie"/>
        <w:jc w:val="both"/>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In the case of the surveys conducted in Santa Catalina, sampling error is 9.6%, with a confidence interval of 95%.</w:t>
      </w:r>
    </w:p>
  </w:footnote>
  <w:footnote w:id="5">
    <w:p w:rsidR="00E016B4" w:rsidRPr="00456C71" w:rsidRDefault="00E016B4" w:rsidP="00FB1E25">
      <w:pPr>
        <w:pStyle w:val="Textonotapie"/>
        <w:jc w:val="both"/>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It should be noted that the questions asked in the interviews differed from those in the surveys, as they looked at the level of tourist cosmopolitanism, inquired about knowledge of the Puna prior to the trip, delved into the details of the stay in the region (unforeseen difficulties, social relations with the locals), asking comparisons with their place of origin (analysis of the Otherness) or consulting on what impressions their personal links in their places of origin had with regard to their travel to a region considered "inhospitable".</w:t>
      </w:r>
    </w:p>
  </w:footnote>
  <w:footnote w:id="6">
    <w:p w:rsidR="00E016B4" w:rsidRPr="00456C71" w:rsidRDefault="00E016B4" w:rsidP="00FB1E25">
      <w:pPr>
        <w:jc w:val="both"/>
        <w:rPr>
          <w:rFonts w:ascii="Arial Narrow" w:hAnsi="Arial Narrow"/>
          <w:sz w:val="16"/>
          <w:szCs w:val="16"/>
          <w:u w:val="single"/>
          <w:lang w:val="en-GB"/>
        </w:rPr>
      </w:pPr>
      <w:r w:rsidRPr="00456C71">
        <w:rPr>
          <w:rStyle w:val="Refdenotaalpie"/>
          <w:sz w:val="16"/>
          <w:szCs w:val="16"/>
          <w:lang w:val="en-GB"/>
        </w:rPr>
        <w:footnoteRef/>
      </w:r>
      <w:r w:rsidRPr="00456C71">
        <w:rPr>
          <w:rFonts w:ascii="Arial Narrow" w:hAnsi="Arial Narrow"/>
          <w:sz w:val="16"/>
          <w:szCs w:val="16"/>
          <w:lang w:val="en-GB"/>
        </w:rPr>
        <w:t>We separate the "direct" and the "indirect" contribution to recognise that the various public works that benefit tourism are not necessarily designed and implemented for the sector. Of the latter, we define as “indirect”, an example: the surfacing of a road network that communicates with a tourist destination. This is a general improvement for the population and production can be better integrated with the rest of the territory due to easier access to markets, but it also benefits tourism by making the destination more accessible. In contrast, when works are are undertaken with the sole purpose of strengthening tourism development we call these "direct", for example, the construction of a tourist view point, the provision of infographics at sites of interest or an information office.</w:t>
      </w:r>
    </w:p>
    <w:p w:rsidR="00E016B4" w:rsidRPr="00456C71" w:rsidRDefault="00E016B4" w:rsidP="00FB1E25">
      <w:pPr>
        <w:pStyle w:val="Textonotapie"/>
        <w:jc w:val="both"/>
        <w:rPr>
          <w:sz w:val="16"/>
          <w:szCs w:val="16"/>
          <w:lang w:val="en-GB"/>
        </w:rPr>
      </w:pPr>
    </w:p>
  </w:footnote>
  <w:footnote w:id="7">
    <w:p w:rsidR="00E016B4" w:rsidRPr="00456C71" w:rsidRDefault="00E016B4" w:rsidP="0074512E">
      <w:pPr>
        <w:pStyle w:val="Textonotapie"/>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The NOA region is integrated with the provinces of Santiago del Estero, La Rioja, Catamarca, Tucumán, Salta and Jujuy.</w:t>
      </w:r>
    </w:p>
    <w:p w:rsidR="00E016B4" w:rsidRPr="00456C71" w:rsidRDefault="00E016B4">
      <w:pPr>
        <w:pStyle w:val="Textonotapie"/>
        <w:rPr>
          <w:lang w:val="en-GB"/>
        </w:rPr>
      </w:pPr>
    </w:p>
  </w:footnote>
  <w:footnote w:id="8">
    <w:p w:rsidR="00E016B4" w:rsidRPr="00456C71" w:rsidRDefault="00E016B4" w:rsidP="00FB1E25">
      <w:pPr>
        <w:pStyle w:val="Textonotapie"/>
        <w:jc w:val="both"/>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The consolidation of scarce fluid networks responds to a pattern of hiperlocalizacion in function of the cross-border movement of goods and people - road routes - or extractive activities (mining) - pipelines. Both the transit of goods and people and the mining has historically configured the territorial identity of the Puna.</w:t>
      </w:r>
    </w:p>
  </w:footnote>
  <w:footnote w:id="9">
    <w:p w:rsidR="00E016B4" w:rsidRPr="00456C71" w:rsidRDefault="00E016B4" w:rsidP="00FB1E25">
      <w:pPr>
        <w:jc w:val="both"/>
        <w:rPr>
          <w:rFonts w:ascii="Arial Narrow" w:hAnsi="Arial Narrow"/>
          <w:sz w:val="16"/>
          <w:szCs w:val="16"/>
          <w:u w:val="single"/>
          <w:lang w:val="en-GB"/>
        </w:rPr>
      </w:pPr>
      <w:r w:rsidRPr="00456C71">
        <w:rPr>
          <w:rStyle w:val="Refdenotaalpie"/>
          <w:sz w:val="16"/>
          <w:szCs w:val="16"/>
          <w:lang w:val="en-GB"/>
        </w:rPr>
        <w:footnoteRef/>
      </w:r>
      <w:r w:rsidRPr="00456C71">
        <w:rPr>
          <w:rFonts w:ascii="Arial Narrow" w:hAnsi="Arial Narrow"/>
          <w:sz w:val="16"/>
          <w:szCs w:val="16"/>
          <w:lang w:val="en-GB"/>
        </w:rPr>
        <w:t>In all cases we take as a reference point the distance from La Quiaca, but 16 kilometres should be added in the specific case of Yavi and 63 kilometers in the case of Santa Catalina.</w:t>
      </w:r>
    </w:p>
    <w:p w:rsidR="00E016B4" w:rsidRPr="00456C71" w:rsidRDefault="00E016B4" w:rsidP="002E1F1E">
      <w:pPr>
        <w:rPr>
          <w:rFonts w:ascii="Arial Narrow" w:hAnsi="Arial Narrow"/>
          <w:sz w:val="20"/>
          <w:szCs w:val="20"/>
          <w:u w:val="single"/>
          <w:lang w:val="en-GB"/>
        </w:rPr>
      </w:pPr>
    </w:p>
    <w:p w:rsidR="00E016B4" w:rsidRPr="00456C71" w:rsidRDefault="00E016B4">
      <w:pPr>
        <w:pStyle w:val="Textonotapie"/>
        <w:rPr>
          <w:lang w:val="en-GB"/>
        </w:rPr>
      </w:pPr>
    </w:p>
  </w:footnote>
  <w:footnote w:id="10">
    <w:p w:rsidR="00E016B4" w:rsidRPr="00456C71" w:rsidRDefault="00E016B4" w:rsidP="00FB1E25">
      <w:pPr>
        <w:pStyle w:val="Textonotapie"/>
        <w:jc w:val="both"/>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 xml:space="preserve">For this study, we </w:t>
      </w:r>
      <w:r>
        <w:rPr>
          <w:rFonts w:ascii="Arial Narrow" w:hAnsi="Arial Narrow"/>
          <w:sz w:val="16"/>
          <w:szCs w:val="16"/>
          <w:lang w:val="en-GB"/>
        </w:rPr>
        <w:t xml:space="preserve">conducted an interview with </w:t>
      </w:r>
      <w:bookmarkStart w:id="0" w:name="_GoBack"/>
      <w:bookmarkEnd w:id="0"/>
      <w:r w:rsidRPr="00456C71">
        <w:rPr>
          <w:rFonts w:ascii="Arial Narrow" w:hAnsi="Arial Narrow"/>
          <w:sz w:val="16"/>
          <w:szCs w:val="16"/>
          <w:lang w:val="en-GB"/>
        </w:rPr>
        <w:t>Lic. Maria Sofia van Balen Brandish, sub-director of Planning and Development at the Secretariat of Tourism of the Province of Jujuy in the year 2015.</w:t>
      </w:r>
    </w:p>
  </w:footnote>
  <w:footnote w:id="11">
    <w:p w:rsidR="00E016B4" w:rsidRPr="00456C71" w:rsidRDefault="00E016B4" w:rsidP="00FB1E25">
      <w:pPr>
        <w:pStyle w:val="Textonotapie"/>
        <w:jc w:val="both"/>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The main aim of the IDB-MIF is to develop, finance, and execute innovative business models that benefit poor and low-income households, entrepreneurs and other partners from private, public and not-for-profit organizations. Available at: http://www.fomin.org/</w:t>
      </w:r>
    </w:p>
  </w:footnote>
  <w:footnote w:id="12">
    <w:p w:rsidR="00E016B4" w:rsidRPr="00456C71" w:rsidRDefault="00E016B4" w:rsidP="00FB1E25">
      <w:pPr>
        <w:pStyle w:val="Textonotapie"/>
        <w:jc w:val="both"/>
        <w:rPr>
          <w:sz w:val="16"/>
          <w:szCs w:val="16"/>
          <w:lang w:val="en-GB"/>
        </w:rPr>
      </w:pPr>
      <w:r w:rsidRPr="00456C71">
        <w:rPr>
          <w:rStyle w:val="Refdenotaalpie"/>
          <w:sz w:val="16"/>
          <w:szCs w:val="16"/>
          <w:lang w:val="en-GB"/>
        </w:rPr>
        <w:footnoteRef/>
      </w:r>
      <w:r w:rsidRPr="00456C71">
        <w:rPr>
          <w:rFonts w:ascii="Arial Narrow" w:hAnsi="Arial Narrow"/>
          <w:sz w:val="16"/>
          <w:szCs w:val="16"/>
          <w:lang w:val="en-GB"/>
        </w:rPr>
        <w:t>An association that "develops different entrepreneurships on the basis of the formation of indigenous social enterprises with the aim of creating job opportunities, discouraging the exodus of men from the Puna and preserving its cultural identity". Available at: http://ibitineris.blogspot.com.ar/</w:t>
      </w:r>
    </w:p>
  </w:footnote>
  <w:footnote w:id="13">
    <w:p w:rsidR="00E016B4" w:rsidRPr="00944DAA" w:rsidRDefault="00E016B4" w:rsidP="00FB1E25">
      <w:pPr>
        <w:pStyle w:val="Textonotapie"/>
        <w:jc w:val="both"/>
        <w:rPr>
          <w:sz w:val="16"/>
          <w:szCs w:val="16"/>
          <w:lang w:val="en-US"/>
        </w:rPr>
      </w:pPr>
      <w:r w:rsidRPr="00456C71">
        <w:rPr>
          <w:rStyle w:val="Refdenotaalpie"/>
          <w:sz w:val="16"/>
          <w:szCs w:val="16"/>
          <w:lang w:val="en-GB"/>
        </w:rPr>
        <w:footnoteRef/>
      </w:r>
      <w:r w:rsidRPr="00456C71">
        <w:rPr>
          <w:rFonts w:ascii="Arial Narrow" w:hAnsi="Arial Narrow"/>
          <w:sz w:val="16"/>
          <w:szCs w:val="16"/>
          <w:lang w:val="en-GB"/>
        </w:rPr>
        <w:t>In the case of the providers of tourist services interviewed, all of them expressed concern with regard to the tourism development model that dominates the Quebrada de Humahuaca. In addition to this, indifferent conversations (which have not been quantified) with the villagers, the same position was reiterated, above all the idea that the Quebradenos "lost" their place because foreigners appropriated it for "their" tourism business.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F460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ED7D1D"/>
    <w:multiLevelType w:val="hybridMultilevel"/>
    <w:tmpl w:val="84ECDC8E"/>
    <w:lvl w:ilvl="0" w:tplc="7FA2DE52">
      <w:start w:val="1"/>
      <w:numFmt w:val="decimal"/>
      <w:lvlText w:val="%1-"/>
      <w:lvlJc w:val="left"/>
      <w:pPr>
        <w:ind w:left="1186" w:hanging="7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549E7DA3"/>
    <w:multiLevelType w:val="hybridMultilevel"/>
    <w:tmpl w:val="07769E46"/>
    <w:lvl w:ilvl="0" w:tplc="A560020C">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7D1F5C14"/>
    <w:multiLevelType w:val="hybridMultilevel"/>
    <w:tmpl w:val="EAA2CD44"/>
    <w:lvl w:ilvl="0" w:tplc="6A6E5FD6">
      <w:start w:val="1"/>
      <w:numFmt w:val="decimal"/>
      <w:lvlText w:val="%1-"/>
      <w:lvlJc w:val="left"/>
      <w:pPr>
        <w:ind w:left="740" w:hanging="7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D1075"/>
    <w:rsid w:val="000026DA"/>
    <w:rsid w:val="00003B8E"/>
    <w:rsid w:val="00004B0A"/>
    <w:rsid w:val="0000561B"/>
    <w:rsid w:val="00005BF3"/>
    <w:rsid w:val="00007698"/>
    <w:rsid w:val="00007C30"/>
    <w:rsid w:val="00007FF8"/>
    <w:rsid w:val="000102EC"/>
    <w:rsid w:val="00010931"/>
    <w:rsid w:val="00010D11"/>
    <w:rsid w:val="00011B08"/>
    <w:rsid w:val="000176BA"/>
    <w:rsid w:val="00020B66"/>
    <w:rsid w:val="00020D34"/>
    <w:rsid w:val="000214E7"/>
    <w:rsid w:val="00022208"/>
    <w:rsid w:val="00022F73"/>
    <w:rsid w:val="000237CF"/>
    <w:rsid w:val="0002698F"/>
    <w:rsid w:val="00027B85"/>
    <w:rsid w:val="00027D31"/>
    <w:rsid w:val="000314C1"/>
    <w:rsid w:val="00031D65"/>
    <w:rsid w:val="00032DBE"/>
    <w:rsid w:val="00034FD9"/>
    <w:rsid w:val="00036DA5"/>
    <w:rsid w:val="000401BE"/>
    <w:rsid w:val="000408A5"/>
    <w:rsid w:val="000427BA"/>
    <w:rsid w:val="000451E1"/>
    <w:rsid w:val="000466C7"/>
    <w:rsid w:val="00046914"/>
    <w:rsid w:val="0005069A"/>
    <w:rsid w:val="000512EB"/>
    <w:rsid w:val="00052402"/>
    <w:rsid w:val="0005460C"/>
    <w:rsid w:val="00054C70"/>
    <w:rsid w:val="0005725A"/>
    <w:rsid w:val="00057D6A"/>
    <w:rsid w:val="00060BDA"/>
    <w:rsid w:val="00063C4F"/>
    <w:rsid w:val="00064648"/>
    <w:rsid w:val="0006472D"/>
    <w:rsid w:val="00064DB0"/>
    <w:rsid w:val="00066FBB"/>
    <w:rsid w:val="00073165"/>
    <w:rsid w:val="00073E91"/>
    <w:rsid w:val="00075681"/>
    <w:rsid w:val="00076D36"/>
    <w:rsid w:val="000802C6"/>
    <w:rsid w:val="00082395"/>
    <w:rsid w:val="00082926"/>
    <w:rsid w:val="00082CCE"/>
    <w:rsid w:val="000830C7"/>
    <w:rsid w:val="00085E44"/>
    <w:rsid w:val="00086283"/>
    <w:rsid w:val="000869E2"/>
    <w:rsid w:val="0009017A"/>
    <w:rsid w:val="00090557"/>
    <w:rsid w:val="00091469"/>
    <w:rsid w:val="00091C2E"/>
    <w:rsid w:val="00092222"/>
    <w:rsid w:val="000928EB"/>
    <w:rsid w:val="00093806"/>
    <w:rsid w:val="00093ACA"/>
    <w:rsid w:val="0009437F"/>
    <w:rsid w:val="0009524A"/>
    <w:rsid w:val="000974ED"/>
    <w:rsid w:val="00097860"/>
    <w:rsid w:val="000A09C3"/>
    <w:rsid w:val="000A1075"/>
    <w:rsid w:val="000A11A3"/>
    <w:rsid w:val="000A19CA"/>
    <w:rsid w:val="000A1AD2"/>
    <w:rsid w:val="000A3621"/>
    <w:rsid w:val="000A4DFD"/>
    <w:rsid w:val="000A5656"/>
    <w:rsid w:val="000A79FA"/>
    <w:rsid w:val="000A7E20"/>
    <w:rsid w:val="000B0091"/>
    <w:rsid w:val="000B09CC"/>
    <w:rsid w:val="000B1172"/>
    <w:rsid w:val="000B2F11"/>
    <w:rsid w:val="000B3089"/>
    <w:rsid w:val="000B49A8"/>
    <w:rsid w:val="000B4CB9"/>
    <w:rsid w:val="000B5057"/>
    <w:rsid w:val="000B630D"/>
    <w:rsid w:val="000C0188"/>
    <w:rsid w:val="000C0E27"/>
    <w:rsid w:val="000C156E"/>
    <w:rsid w:val="000C2405"/>
    <w:rsid w:val="000C3C04"/>
    <w:rsid w:val="000C6710"/>
    <w:rsid w:val="000C71F7"/>
    <w:rsid w:val="000C7D81"/>
    <w:rsid w:val="000C7F22"/>
    <w:rsid w:val="000D1075"/>
    <w:rsid w:val="000D19ED"/>
    <w:rsid w:val="000D45D9"/>
    <w:rsid w:val="000D5F02"/>
    <w:rsid w:val="000D6F17"/>
    <w:rsid w:val="000E33BC"/>
    <w:rsid w:val="000E37C6"/>
    <w:rsid w:val="000E52EE"/>
    <w:rsid w:val="000E64DA"/>
    <w:rsid w:val="000E674D"/>
    <w:rsid w:val="000E6AB8"/>
    <w:rsid w:val="000E77B2"/>
    <w:rsid w:val="000F1340"/>
    <w:rsid w:val="000F141E"/>
    <w:rsid w:val="000F2CC7"/>
    <w:rsid w:val="000F3AE3"/>
    <w:rsid w:val="000F3EB7"/>
    <w:rsid w:val="000F4428"/>
    <w:rsid w:val="000F514C"/>
    <w:rsid w:val="000F5793"/>
    <w:rsid w:val="000F6730"/>
    <w:rsid w:val="000F72EB"/>
    <w:rsid w:val="00102712"/>
    <w:rsid w:val="0010303B"/>
    <w:rsid w:val="00106510"/>
    <w:rsid w:val="001066B3"/>
    <w:rsid w:val="0010680C"/>
    <w:rsid w:val="00106A52"/>
    <w:rsid w:val="00107023"/>
    <w:rsid w:val="00110446"/>
    <w:rsid w:val="00110B6A"/>
    <w:rsid w:val="00110C65"/>
    <w:rsid w:val="00112388"/>
    <w:rsid w:val="00114368"/>
    <w:rsid w:val="001158D4"/>
    <w:rsid w:val="00115C10"/>
    <w:rsid w:val="00116CE1"/>
    <w:rsid w:val="001218D0"/>
    <w:rsid w:val="00124E9A"/>
    <w:rsid w:val="00125A65"/>
    <w:rsid w:val="00126245"/>
    <w:rsid w:val="001267BE"/>
    <w:rsid w:val="001273FF"/>
    <w:rsid w:val="0013004B"/>
    <w:rsid w:val="0013069B"/>
    <w:rsid w:val="00130D81"/>
    <w:rsid w:val="00130E6D"/>
    <w:rsid w:val="00131F95"/>
    <w:rsid w:val="00132482"/>
    <w:rsid w:val="001333AF"/>
    <w:rsid w:val="00135939"/>
    <w:rsid w:val="00136595"/>
    <w:rsid w:val="00136964"/>
    <w:rsid w:val="00137E45"/>
    <w:rsid w:val="001414B6"/>
    <w:rsid w:val="00141B9E"/>
    <w:rsid w:val="00143913"/>
    <w:rsid w:val="001451B4"/>
    <w:rsid w:val="00147121"/>
    <w:rsid w:val="00147587"/>
    <w:rsid w:val="00147B7B"/>
    <w:rsid w:val="00150157"/>
    <w:rsid w:val="001510E6"/>
    <w:rsid w:val="0015260B"/>
    <w:rsid w:val="00154682"/>
    <w:rsid w:val="0015604B"/>
    <w:rsid w:val="001569D8"/>
    <w:rsid w:val="00160782"/>
    <w:rsid w:val="00160853"/>
    <w:rsid w:val="0016329E"/>
    <w:rsid w:val="001639F9"/>
    <w:rsid w:val="0016495B"/>
    <w:rsid w:val="00165D88"/>
    <w:rsid w:val="00165FE9"/>
    <w:rsid w:val="00166706"/>
    <w:rsid w:val="0016698F"/>
    <w:rsid w:val="00170F64"/>
    <w:rsid w:val="00171CEF"/>
    <w:rsid w:val="00171F9C"/>
    <w:rsid w:val="00172777"/>
    <w:rsid w:val="0017308B"/>
    <w:rsid w:val="00174520"/>
    <w:rsid w:val="00175DEA"/>
    <w:rsid w:val="0017642C"/>
    <w:rsid w:val="00176731"/>
    <w:rsid w:val="00177DFD"/>
    <w:rsid w:val="00180336"/>
    <w:rsid w:val="001809D7"/>
    <w:rsid w:val="00181D27"/>
    <w:rsid w:val="001834D9"/>
    <w:rsid w:val="00190EE5"/>
    <w:rsid w:val="001924B7"/>
    <w:rsid w:val="00192CBC"/>
    <w:rsid w:val="00193035"/>
    <w:rsid w:val="00193569"/>
    <w:rsid w:val="00194ED8"/>
    <w:rsid w:val="00195608"/>
    <w:rsid w:val="00196F94"/>
    <w:rsid w:val="001A09D8"/>
    <w:rsid w:val="001A261C"/>
    <w:rsid w:val="001A308D"/>
    <w:rsid w:val="001A392C"/>
    <w:rsid w:val="001A3F5B"/>
    <w:rsid w:val="001A4F4F"/>
    <w:rsid w:val="001A6FA9"/>
    <w:rsid w:val="001B0BC9"/>
    <w:rsid w:val="001B13B6"/>
    <w:rsid w:val="001B17CE"/>
    <w:rsid w:val="001B1FCC"/>
    <w:rsid w:val="001B35B5"/>
    <w:rsid w:val="001B36A4"/>
    <w:rsid w:val="001B3FA9"/>
    <w:rsid w:val="001B5811"/>
    <w:rsid w:val="001B69F2"/>
    <w:rsid w:val="001B77F4"/>
    <w:rsid w:val="001B7955"/>
    <w:rsid w:val="001C13FD"/>
    <w:rsid w:val="001C413B"/>
    <w:rsid w:val="001C43C5"/>
    <w:rsid w:val="001C6498"/>
    <w:rsid w:val="001C7AFD"/>
    <w:rsid w:val="001D1BA1"/>
    <w:rsid w:val="001D544D"/>
    <w:rsid w:val="001D6DD1"/>
    <w:rsid w:val="001E464D"/>
    <w:rsid w:val="001E47B6"/>
    <w:rsid w:val="001E7592"/>
    <w:rsid w:val="001F2E16"/>
    <w:rsid w:val="001F35E1"/>
    <w:rsid w:val="001F390E"/>
    <w:rsid w:val="001F4922"/>
    <w:rsid w:val="001F5310"/>
    <w:rsid w:val="00200323"/>
    <w:rsid w:val="002003E7"/>
    <w:rsid w:val="00201249"/>
    <w:rsid w:val="002024B7"/>
    <w:rsid w:val="00202D61"/>
    <w:rsid w:val="002034C3"/>
    <w:rsid w:val="00203894"/>
    <w:rsid w:val="00203F2A"/>
    <w:rsid w:val="00204EDE"/>
    <w:rsid w:val="002053C9"/>
    <w:rsid w:val="00205F2E"/>
    <w:rsid w:val="002075B3"/>
    <w:rsid w:val="00211EAF"/>
    <w:rsid w:val="0021363C"/>
    <w:rsid w:val="002137A2"/>
    <w:rsid w:val="00213B35"/>
    <w:rsid w:val="00213CD2"/>
    <w:rsid w:val="00214641"/>
    <w:rsid w:val="00214CE4"/>
    <w:rsid w:val="0021618B"/>
    <w:rsid w:val="0021654B"/>
    <w:rsid w:val="002168CA"/>
    <w:rsid w:val="00216911"/>
    <w:rsid w:val="00216C71"/>
    <w:rsid w:val="00217956"/>
    <w:rsid w:val="00220930"/>
    <w:rsid w:val="00220A2E"/>
    <w:rsid w:val="00220E1A"/>
    <w:rsid w:val="00223287"/>
    <w:rsid w:val="00230BB5"/>
    <w:rsid w:val="00231285"/>
    <w:rsid w:val="00236A50"/>
    <w:rsid w:val="00236D1D"/>
    <w:rsid w:val="00237124"/>
    <w:rsid w:val="0023786F"/>
    <w:rsid w:val="0024104B"/>
    <w:rsid w:val="002415A3"/>
    <w:rsid w:val="002424C6"/>
    <w:rsid w:val="00242573"/>
    <w:rsid w:val="00243808"/>
    <w:rsid w:val="00244C88"/>
    <w:rsid w:val="0024748F"/>
    <w:rsid w:val="0025096B"/>
    <w:rsid w:val="00252255"/>
    <w:rsid w:val="0025666C"/>
    <w:rsid w:val="00256B36"/>
    <w:rsid w:val="002605D1"/>
    <w:rsid w:val="00264901"/>
    <w:rsid w:val="0026588F"/>
    <w:rsid w:val="0026640E"/>
    <w:rsid w:val="00267EA9"/>
    <w:rsid w:val="002705DF"/>
    <w:rsid w:val="00270E3A"/>
    <w:rsid w:val="0027134F"/>
    <w:rsid w:val="00273370"/>
    <w:rsid w:val="00273C70"/>
    <w:rsid w:val="00273FDE"/>
    <w:rsid w:val="00274E6B"/>
    <w:rsid w:val="00274FBD"/>
    <w:rsid w:val="002761E2"/>
    <w:rsid w:val="0027785F"/>
    <w:rsid w:val="00277B68"/>
    <w:rsid w:val="00281260"/>
    <w:rsid w:val="00282C7C"/>
    <w:rsid w:val="002832B6"/>
    <w:rsid w:val="00283CAE"/>
    <w:rsid w:val="00284B40"/>
    <w:rsid w:val="0028588C"/>
    <w:rsid w:val="002859F9"/>
    <w:rsid w:val="00287273"/>
    <w:rsid w:val="002912C6"/>
    <w:rsid w:val="0029174E"/>
    <w:rsid w:val="00292347"/>
    <w:rsid w:val="002939C9"/>
    <w:rsid w:val="0029402B"/>
    <w:rsid w:val="00294816"/>
    <w:rsid w:val="0029584D"/>
    <w:rsid w:val="002A09BA"/>
    <w:rsid w:val="002A3578"/>
    <w:rsid w:val="002A3A8B"/>
    <w:rsid w:val="002A3CEA"/>
    <w:rsid w:val="002A762B"/>
    <w:rsid w:val="002B0D87"/>
    <w:rsid w:val="002B0DAA"/>
    <w:rsid w:val="002C0888"/>
    <w:rsid w:val="002C16A6"/>
    <w:rsid w:val="002C1B80"/>
    <w:rsid w:val="002C2296"/>
    <w:rsid w:val="002C2E6E"/>
    <w:rsid w:val="002C326F"/>
    <w:rsid w:val="002C3647"/>
    <w:rsid w:val="002C3F08"/>
    <w:rsid w:val="002C4799"/>
    <w:rsid w:val="002C4E6B"/>
    <w:rsid w:val="002C5CF7"/>
    <w:rsid w:val="002D1763"/>
    <w:rsid w:val="002D1CA6"/>
    <w:rsid w:val="002D39DB"/>
    <w:rsid w:val="002D68DF"/>
    <w:rsid w:val="002D6965"/>
    <w:rsid w:val="002D6B84"/>
    <w:rsid w:val="002E072B"/>
    <w:rsid w:val="002E0C08"/>
    <w:rsid w:val="002E1F1E"/>
    <w:rsid w:val="002E376F"/>
    <w:rsid w:val="002E4178"/>
    <w:rsid w:val="002F0615"/>
    <w:rsid w:val="002F075A"/>
    <w:rsid w:val="002F2E51"/>
    <w:rsid w:val="002F310E"/>
    <w:rsid w:val="002F366B"/>
    <w:rsid w:val="002F6A6E"/>
    <w:rsid w:val="002F78BD"/>
    <w:rsid w:val="002F7F06"/>
    <w:rsid w:val="0030222C"/>
    <w:rsid w:val="0030231F"/>
    <w:rsid w:val="003028C2"/>
    <w:rsid w:val="003029C5"/>
    <w:rsid w:val="00302FB7"/>
    <w:rsid w:val="0030337A"/>
    <w:rsid w:val="00304335"/>
    <w:rsid w:val="00305C30"/>
    <w:rsid w:val="00306314"/>
    <w:rsid w:val="0030651C"/>
    <w:rsid w:val="00306A47"/>
    <w:rsid w:val="003071B3"/>
    <w:rsid w:val="0031198A"/>
    <w:rsid w:val="00311B3D"/>
    <w:rsid w:val="00312468"/>
    <w:rsid w:val="003128EA"/>
    <w:rsid w:val="0031301B"/>
    <w:rsid w:val="00314226"/>
    <w:rsid w:val="00322885"/>
    <w:rsid w:val="00322B73"/>
    <w:rsid w:val="0032543E"/>
    <w:rsid w:val="003264F1"/>
    <w:rsid w:val="00330012"/>
    <w:rsid w:val="00330BAA"/>
    <w:rsid w:val="00330F72"/>
    <w:rsid w:val="003342EC"/>
    <w:rsid w:val="00335023"/>
    <w:rsid w:val="00335157"/>
    <w:rsid w:val="003354BA"/>
    <w:rsid w:val="00335D36"/>
    <w:rsid w:val="00335EDA"/>
    <w:rsid w:val="00337BA0"/>
    <w:rsid w:val="00337E1E"/>
    <w:rsid w:val="00340590"/>
    <w:rsid w:val="00343098"/>
    <w:rsid w:val="003432B7"/>
    <w:rsid w:val="00343886"/>
    <w:rsid w:val="00343A10"/>
    <w:rsid w:val="0034407E"/>
    <w:rsid w:val="003442B9"/>
    <w:rsid w:val="00344DEC"/>
    <w:rsid w:val="00345109"/>
    <w:rsid w:val="003466AC"/>
    <w:rsid w:val="00346A05"/>
    <w:rsid w:val="00347513"/>
    <w:rsid w:val="00350721"/>
    <w:rsid w:val="00351E17"/>
    <w:rsid w:val="0035219A"/>
    <w:rsid w:val="003525DD"/>
    <w:rsid w:val="00352997"/>
    <w:rsid w:val="00353742"/>
    <w:rsid w:val="00353E4F"/>
    <w:rsid w:val="00355AD2"/>
    <w:rsid w:val="00355D2E"/>
    <w:rsid w:val="0035604E"/>
    <w:rsid w:val="003567F9"/>
    <w:rsid w:val="00357A90"/>
    <w:rsid w:val="00357E3C"/>
    <w:rsid w:val="00360F58"/>
    <w:rsid w:val="00363398"/>
    <w:rsid w:val="0036356F"/>
    <w:rsid w:val="00364AD1"/>
    <w:rsid w:val="00366CB8"/>
    <w:rsid w:val="00366EB2"/>
    <w:rsid w:val="00367735"/>
    <w:rsid w:val="00370500"/>
    <w:rsid w:val="00371848"/>
    <w:rsid w:val="00374868"/>
    <w:rsid w:val="003763E0"/>
    <w:rsid w:val="0037720F"/>
    <w:rsid w:val="00382868"/>
    <w:rsid w:val="003853D2"/>
    <w:rsid w:val="00385FD2"/>
    <w:rsid w:val="0038658A"/>
    <w:rsid w:val="0039152A"/>
    <w:rsid w:val="00391D45"/>
    <w:rsid w:val="00392D27"/>
    <w:rsid w:val="0039372E"/>
    <w:rsid w:val="003951DD"/>
    <w:rsid w:val="003953D5"/>
    <w:rsid w:val="003956F3"/>
    <w:rsid w:val="003A0000"/>
    <w:rsid w:val="003A0BEF"/>
    <w:rsid w:val="003A4A3A"/>
    <w:rsid w:val="003A58BF"/>
    <w:rsid w:val="003A6804"/>
    <w:rsid w:val="003A7B59"/>
    <w:rsid w:val="003A7E81"/>
    <w:rsid w:val="003B0033"/>
    <w:rsid w:val="003B0488"/>
    <w:rsid w:val="003B12D2"/>
    <w:rsid w:val="003B1ECB"/>
    <w:rsid w:val="003B460F"/>
    <w:rsid w:val="003B59B3"/>
    <w:rsid w:val="003B6F92"/>
    <w:rsid w:val="003B774F"/>
    <w:rsid w:val="003B796D"/>
    <w:rsid w:val="003B7C9C"/>
    <w:rsid w:val="003C163B"/>
    <w:rsid w:val="003C1A1C"/>
    <w:rsid w:val="003C3B5B"/>
    <w:rsid w:val="003C4AD1"/>
    <w:rsid w:val="003C4B21"/>
    <w:rsid w:val="003C5BE3"/>
    <w:rsid w:val="003C6BEA"/>
    <w:rsid w:val="003C6EB2"/>
    <w:rsid w:val="003C6F6B"/>
    <w:rsid w:val="003D011D"/>
    <w:rsid w:val="003D06FD"/>
    <w:rsid w:val="003D0A40"/>
    <w:rsid w:val="003D2670"/>
    <w:rsid w:val="003D29B4"/>
    <w:rsid w:val="003D4748"/>
    <w:rsid w:val="003D53D7"/>
    <w:rsid w:val="003D64A0"/>
    <w:rsid w:val="003D6B96"/>
    <w:rsid w:val="003D6F60"/>
    <w:rsid w:val="003E01F5"/>
    <w:rsid w:val="003E22E4"/>
    <w:rsid w:val="003E2C88"/>
    <w:rsid w:val="003E61B3"/>
    <w:rsid w:val="003E6625"/>
    <w:rsid w:val="003E7923"/>
    <w:rsid w:val="003E7DCF"/>
    <w:rsid w:val="003F00DF"/>
    <w:rsid w:val="003F76C0"/>
    <w:rsid w:val="004002D1"/>
    <w:rsid w:val="00400602"/>
    <w:rsid w:val="00400A6A"/>
    <w:rsid w:val="00401C05"/>
    <w:rsid w:val="00404C73"/>
    <w:rsid w:val="00404FCE"/>
    <w:rsid w:val="00405862"/>
    <w:rsid w:val="00407F6A"/>
    <w:rsid w:val="00410893"/>
    <w:rsid w:val="00411AB1"/>
    <w:rsid w:val="00412A46"/>
    <w:rsid w:val="00412CDA"/>
    <w:rsid w:val="00412DCD"/>
    <w:rsid w:val="004155EA"/>
    <w:rsid w:val="00415A01"/>
    <w:rsid w:val="004175D1"/>
    <w:rsid w:val="0042292A"/>
    <w:rsid w:val="00422F00"/>
    <w:rsid w:val="00423F47"/>
    <w:rsid w:val="0042447E"/>
    <w:rsid w:val="004301AD"/>
    <w:rsid w:val="00431220"/>
    <w:rsid w:val="004323C5"/>
    <w:rsid w:val="0043728C"/>
    <w:rsid w:val="00440815"/>
    <w:rsid w:val="00440905"/>
    <w:rsid w:val="00443BDC"/>
    <w:rsid w:val="00444FFA"/>
    <w:rsid w:val="00445DB3"/>
    <w:rsid w:val="00446348"/>
    <w:rsid w:val="00447AC5"/>
    <w:rsid w:val="00451E7F"/>
    <w:rsid w:val="00452028"/>
    <w:rsid w:val="00452A12"/>
    <w:rsid w:val="00455DA3"/>
    <w:rsid w:val="00456425"/>
    <w:rsid w:val="00456C71"/>
    <w:rsid w:val="0045713B"/>
    <w:rsid w:val="00461003"/>
    <w:rsid w:val="004612EA"/>
    <w:rsid w:val="00462028"/>
    <w:rsid w:val="004639B7"/>
    <w:rsid w:val="0046428B"/>
    <w:rsid w:val="00465F18"/>
    <w:rsid w:val="004666FA"/>
    <w:rsid w:val="0046676E"/>
    <w:rsid w:val="00466A57"/>
    <w:rsid w:val="004737E6"/>
    <w:rsid w:val="00476469"/>
    <w:rsid w:val="00476D9F"/>
    <w:rsid w:val="004778A7"/>
    <w:rsid w:val="0047795C"/>
    <w:rsid w:val="00477EDC"/>
    <w:rsid w:val="00481325"/>
    <w:rsid w:val="00482176"/>
    <w:rsid w:val="00482A9C"/>
    <w:rsid w:val="00483A37"/>
    <w:rsid w:val="004867CB"/>
    <w:rsid w:val="00486955"/>
    <w:rsid w:val="004926C6"/>
    <w:rsid w:val="00492914"/>
    <w:rsid w:val="00492AFE"/>
    <w:rsid w:val="00493C98"/>
    <w:rsid w:val="004946B9"/>
    <w:rsid w:val="00497B61"/>
    <w:rsid w:val="00497C9B"/>
    <w:rsid w:val="004A24EC"/>
    <w:rsid w:val="004A31B6"/>
    <w:rsid w:val="004A3CF4"/>
    <w:rsid w:val="004A4093"/>
    <w:rsid w:val="004A4698"/>
    <w:rsid w:val="004B0095"/>
    <w:rsid w:val="004B5826"/>
    <w:rsid w:val="004B5955"/>
    <w:rsid w:val="004B6356"/>
    <w:rsid w:val="004C3348"/>
    <w:rsid w:val="004C5472"/>
    <w:rsid w:val="004C5A05"/>
    <w:rsid w:val="004C6377"/>
    <w:rsid w:val="004D138D"/>
    <w:rsid w:val="004D3FA5"/>
    <w:rsid w:val="004D71EA"/>
    <w:rsid w:val="004D77E2"/>
    <w:rsid w:val="004E3143"/>
    <w:rsid w:val="004E3395"/>
    <w:rsid w:val="004E3C5D"/>
    <w:rsid w:val="004E4EE8"/>
    <w:rsid w:val="004E528D"/>
    <w:rsid w:val="004E7A7B"/>
    <w:rsid w:val="004F072F"/>
    <w:rsid w:val="004F141E"/>
    <w:rsid w:val="004F368B"/>
    <w:rsid w:val="004F52DD"/>
    <w:rsid w:val="004F5F38"/>
    <w:rsid w:val="0050066A"/>
    <w:rsid w:val="00502C91"/>
    <w:rsid w:val="00504195"/>
    <w:rsid w:val="00505220"/>
    <w:rsid w:val="005102B5"/>
    <w:rsid w:val="00513728"/>
    <w:rsid w:val="00514922"/>
    <w:rsid w:val="00514CB4"/>
    <w:rsid w:val="00516DF5"/>
    <w:rsid w:val="00516E25"/>
    <w:rsid w:val="00516F00"/>
    <w:rsid w:val="00520A09"/>
    <w:rsid w:val="00521001"/>
    <w:rsid w:val="00521D3F"/>
    <w:rsid w:val="005252C6"/>
    <w:rsid w:val="00527344"/>
    <w:rsid w:val="0052772C"/>
    <w:rsid w:val="005303DC"/>
    <w:rsid w:val="00530AB7"/>
    <w:rsid w:val="00531CF5"/>
    <w:rsid w:val="005339BA"/>
    <w:rsid w:val="005358DC"/>
    <w:rsid w:val="0053636B"/>
    <w:rsid w:val="005374B4"/>
    <w:rsid w:val="005377AC"/>
    <w:rsid w:val="00537F6C"/>
    <w:rsid w:val="005400BC"/>
    <w:rsid w:val="005401A8"/>
    <w:rsid w:val="00541AAE"/>
    <w:rsid w:val="00543A39"/>
    <w:rsid w:val="00544548"/>
    <w:rsid w:val="00544A1B"/>
    <w:rsid w:val="00545353"/>
    <w:rsid w:val="00550E8B"/>
    <w:rsid w:val="0056043B"/>
    <w:rsid w:val="005616B2"/>
    <w:rsid w:val="00563393"/>
    <w:rsid w:val="00563698"/>
    <w:rsid w:val="00564456"/>
    <w:rsid w:val="00564AC4"/>
    <w:rsid w:val="0056519C"/>
    <w:rsid w:val="005664B9"/>
    <w:rsid w:val="00566734"/>
    <w:rsid w:val="00566866"/>
    <w:rsid w:val="00570B31"/>
    <w:rsid w:val="0057141F"/>
    <w:rsid w:val="005716A1"/>
    <w:rsid w:val="0057286A"/>
    <w:rsid w:val="00572E3C"/>
    <w:rsid w:val="00574E10"/>
    <w:rsid w:val="0057544C"/>
    <w:rsid w:val="00575B2B"/>
    <w:rsid w:val="005768D3"/>
    <w:rsid w:val="00576B6B"/>
    <w:rsid w:val="00576C63"/>
    <w:rsid w:val="005807D3"/>
    <w:rsid w:val="005815AB"/>
    <w:rsid w:val="00581E45"/>
    <w:rsid w:val="005820D9"/>
    <w:rsid w:val="00582117"/>
    <w:rsid w:val="00584FB8"/>
    <w:rsid w:val="0058578E"/>
    <w:rsid w:val="00595649"/>
    <w:rsid w:val="005956A3"/>
    <w:rsid w:val="00595AB8"/>
    <w:rsid w:val="00596A23"/>
    <w:rsid w:val="0059783A"/>
    <w:rsid w:val="00597D8B"/>
    <w:rsid w:val="005A0C90"/>
    <w:rsid w:val="005A0D14"/>
    <w:rsid w:val="005A1D3A"/>
    <w:rsid w:val="005A29F4"/>
    <w:rsid w:val="005A2BEA"/>
    <w:rsid w:val="005A501C"/>
    <w:rsid w:val="005A5FFE"/>
    <w:rsid w:val="005A6034"/>
    <w:rsid w:val="005A674D"/>
    <w:rsid w:val="005A6791"/>
    <w:rsid w:val="005A6834"/>
    <w:rsid w:val="005A76B8"/>
    <w:rsid w:val="005B0108"/>
    <w:rsid w:val="005B144F"/>
    <w:rsid w:val="005B5437"/>
    <w:rsid w:val="005B6B2F"/>
    <w:rsid w:val="005B73A5"/>
    <w:rsid w:val="005B7775"/>
    <w:rsid w:val="005B7B30"/>
    <w:rsid w:val="005C1477"/>
    <w:rsid w:val="005C1627"/>
    <w:rsid w:val="005C2907"/>
    <w:rsid w:val="005C305F"/>
    <w:rsid w:val="005C4E66"/>
    <w:rsid w:val="005C5C01"/>
    <w:rsid w:val="005C7D19"/>
    <w:rsid w:val="005D0537"/>
    <w:rsid w:val="005D07FC"/>
    <w:rsid w:val="005D577C"/>
    <w:rsid w:val="005D585C"/>
    <w:rsid w:val="005D62D6"/>
    <w:rsid w:val="005D72DF"/>
    <w:rsid w:val="005E00EA"/>
    <w:rsid w:val="005E1721"/>
    <w:rsid w:val="005E3CDC"/>
    <w:rsid w:val="005E4E15"/>
    <w:rsid w:val="005E6FEE"/>
    <w:rsid w:val="005F20C8"/>
    <w:rsid w:val="005F45ED"/>
    <w:rsid w:val="005F4D65"/>
    <w:rsid w:val="005F5D62"/>
    <w:rsid w:val="00603F19"/>
    <w:rsid w:val="00605A06"/>
    <w:rsid w:val="00611E85"/>
    <w:rsid w:val="00612767"/>
    <w:rsid w:val="00617DB6"/>
    <w:rsid w:val="00620D5E"/>
    <w:rsid w:val="00621802"/>
    <w:rsid w:val="00623298"/>
    <w:rsid w:val="00623441"/>
    <w:rsid w:val="00624021"/>
    <w:rsid w:val="00630DD4"/>
    <w:rsid w:val="00631092"/>
    <w:rsid w:val="0063122D"/>
    <w:rsid w:val="00631C32"/>
    <w:rsid w:val="00631ECC"/>
    <w:rsid w:val="00634D13"/>
    <w:rsid w:val="006353C0"/>
    <w:rsid w:val="0063578D"/>
    <w:rsid w:val="0063683C"/>
    <w:rsid w:val="00636A74"/>
    <w:rsid w:val="00637947"/>
    <w:rsid w:val="006420D1"/>
    <w:rsid w:val="00645C04"/>
    <w:rsid w:val="00651A1C"/>
    <w:rsid w:val="00651EC2"/>
    <w:rsid w:val="00653291"/>
    <w:rsid w:val="00653396"/>
    <w:rsid w:val="00654919"/>
    <w:rsid w:val="00654EB7"/>
    <w:rsid w:val="006579CD"/>
    <w:rsid w:val="00660D0A"/>
    <w:rsid w:val="00662F3D"/>
    <w:rsid w:val="006638CF"/>
    <w:rsid w:val="006645BF"/>
    <w:rsid w:val="00665355"/>
    <w:rsid w:val="006670FA"/>
    <w:rsid w:val="006709FF"/>
    <w:rsid w:val="0067138F"/>
    <w:rsid w:val="00674F7B"/>
    <w:rsid w:val="0067540E"/>
    <w:rsid w:val="00676AC1"/>
    <w:rsid w:val="0067711F"/>
    <w:rsid w:val="00677CED"/>
    <w:rsid w:val="0068067C"/>
    <w:rsid w:val="00680C9D"/>
    <w:rsid w:val="00683D8E"/>
    <w:rsid w:val="0068439B"/>
    <w:rsid w:val="00686467"/>
    <w:rsid w:val="00690FA0"/>
    <w:rsid w:val="006911F5"/>
    <w:rsid w:val="0069153A"/>
    <w:rsid w:val="006927CC"/>
    <w:rsid w:val="00692A91"/>
    <w:rsid w:val="00692E05"/>
    <w:rsid w:val="006942D4"/>
    <w:rsid w:val="00694E75"/>
    <w:rsid w:val="00696952"/>
    <w:rsid w:val="006A0FE9"/>
    <w:rsid w:val="006A1FA4"/>
    <w:rsid w:val="006A2825"/>
    <w:rsid w:val="006A5589"/>
    <w:rsid w:val="006A5BF3"/>
    <w:rsid w:val="006A7113"/>
    <w:rsid w:val="006B04DF"/>
    <w:rsid w:val="006B22CD"/>
    <w:rsid w:val="006B296E"/>
    <w:rsid w:val="006B5260"/>
    <w:rsid w:val="006B5309"/>
    <w:rsid w:val="006B7D1B"/>
    <w:rsid w:val="006C2487"/>
    <w:rsid w:val="006C3E56"/>
    <w:rsid w:val="006C3EB8"/>
    <w:rsid w:val="006C48D6"/>
    <w:rsid w:val="006C60F8"/>
    <w:rsid w:val="006C6481"/>
    <w:rsid w:val="006C6F3F"/>
    <w:rsid w:val="006D085B"/>
    <w:rsid w:val="006D3498"/>
    <w:rsid w:val="006D4615"/>
    <w:rsid w:val="006D6F68"/>
    <w:rsid w:val="006D74B3"/>
    <w:rsid w:val="006E0654"/>
    <w:rsid w:val="006E10BC"/>
    <w:rsid w:val="006E285F"/>
    <w:rsid w:val="006E35C0"/>
    <w:rsid w:val="006E3BCB"/>
    <w:rsid w:val="006E4DF9"/>
    <w:rsid w:val="006F1424"/>
    <w:rsid w:val="006F2ABE"/>
    <w:rsid w:val="006F39E6"/>
    <w:rsid w:val="006F3D52"/>
    <w:rsid w:val="00701902"/>
    <w:rsid w:val="00702AA1"/>
    <w:rsid w:val="00703298"/>
    <w:rsid w:val="00704AE9"/>
    <w:rsid w:val="0070509A"/>
    <w:rsid w:val="0070564F"/>
    <w:rsid w:val="00705BF4"/>
    <w:rsid w:val="00706A46"/>
    <w:rsid w:val="00706BBD"/>
    <w:rsid w:val="00707C55"/>
    <w:rsid w:val="00711C3C"/>
    <w:rsid w:val="00713157"/>
    <w:rsid w:val="007134EE"/>
    <w:rsid w:val="00713F2F"/>
    <w:rsid w:val="00714053"/>
    <w:rsid w:val="00714A58"/>
    <w:rsid w:val="00715BD7"/>
    <w:rsid w:val="007202E7"/>
    <w:rsid w:val="00720D49"/>
    <w:rsid w:val="00723720"/>
    <w:rsid w:val="007278B3"/>
    <w:rsid w:val="00730134"/>
    <w:rsid w:val="007302B8"/>
    <w:rsid w:val="00730DCA"/>
    <w:rsid w:val="007336AA"/>
    <w:rsid w:val="007346E6"/>
    <w:rsid w:val="007356F0"/>
    <w:rsid w:val="007425A5"/>
    <w:rsid w:val="00742899"/>
    <w:rsid w:val="0074289A"/>
    <w:rsid w:val="00742C1D"/>
    <w:rsid w:val="00744A72"/>
    <w:rsid w:val="0074512E"/>
    <w:rsid w:val="00745200"/>
    <w:rsid w:val="00745A5E"/>
    <w:rsid w:val="00745D67"/>
    <w:rsid w:val="0074672B"/>
    <w:rsid w:val="00747C8B"/>
    <w:rsid w:val="007504C6"/>
    <w:rsid w:val="00750EA9"/>
    <w:rsid w:val="00751CE8"/>
    <w:rsid w:val="0075259B"/>
    <w:rsid w:val="007525A8"/>
    <w:rsid w:val="00752744"/>
    <w:rsid w:val="00753AEC"/>
    <w:rsid w:val="00753B32"/>
    <w:rsid w:val="00753D21"/>
    <w:rsid w:val="00754DFF"/>
    <w:rsid w:val="007552D5"/>
    <w:rsid w:val="00755C17"/>
    <w:rsid w:val="00755D68"/>
    <w:rsid w:val="00756BA4"/>
    <w:rsid w:val="00756BD2"/>
    <w:rsid w:val="00757F39"/>
    <w:rsid w:val="007632F4"/>
    <w:rsid w:val="00763F74"/>
    <w:rsid w:val="00765988"/>
    <w:rsid w:val="00771910"/>
    <w:rsid w:val="00772DCB"/>
    <w:rsid w:val="00773A37"/>
    <w:rsid w:val="0077431D"/>
    <w:rsid w:val="00774A09"/>
    <w:rsid w:val="00774BCF"/>
    <w:rsid w:val="007753E5"/>
    <w:rsid w:val="00775A27"/>
    <w:rsid w:val="00775C53"/>
    <w:rsid w:val="007773D0"/>
    <w:rsid w:val="00777410"/>
    <w:rsid w:val="0078028A"/>
    <w:rsid w:val="00781197"/>
    <w:rsid w:val="00782DDE"/>
    <w:rsid w:val="00784D60"/>
    <w:rsid w:val="00784FFA"/>
    <w:rsid w:val="00785384"/>
    <w:rsid w:val="007868D3"/>
    <w:rsid w:val="007877CA"/>
    <w:rsid w:val="007914FE"/>
    <w:rsid w:val="00791B3F"/>
    <w:rsid w:val="00791B54"/>
    <w:rsid w:val="00792304"/>
    <w:rsid w:val="007929EA"/>
    <w:rsid w:val="00795DE6"/>
    <w:rsid w:val="00796C9F"/>
    <w:rsid w:val="007A1A66"/>
    <w:rsid w:val="007A1B19"/>
    <w:rsid w:val="007A4F9F"/>
    <w:rsid w:val="007A6792"/>
    <w:rsid w:val="007A7203"/>
    <w:rsid w:val="007B1A91"/>
    <w:rsid w:val="007B1C3F"/>
    <w:rsid w:val="007B3A6D"/>
    <w:rsid w:val="007B53E1"/>
    <w:rsid w:val="007C1882"/>
    <w:rsid w:val="007C19D8"/>
    <w:rsid w:val="007C2AD2"/>
    <w:rsid w:val="007C2AF9"/>
    <w:rsid w:val="007C39B9"/>
    <w:rsid w:val="007C71CC"/>
    <w:rsid w:val="007C7237"/>
    <w:rsid w:val="007C739F"/>
    <w:rsid w:val="007C770B"/>
    <w:rsid w:val="007C7DEC"/>
    <w:rsid w:val="007D17A4"/>
    <w:rsid w:val="007D29E7"/>
    <w:rsid w:val="007D3094"/>
    <w:rsid w:val="007D5716"/>
    <w:rsid w:val="007D586E"/>
    <w:rsid w:val="007E0F59"/>
    <w:rsid w:val="007E272C"/>
    <w:rsid w:val="007E30B6"/>
    <w:rsid w:val="007E30FE"/>
    <w:rsid w:val="007E36C1"/>
    <w:rsid w:val="007E3A6C"/>
    <w:rsid w:val="007E3B33"/>
    <w:rsid w:val="007E5869"/>
    <w:rsid w:val="007E5877"/>
    <w:rsid w:val="007E6E0E"/>
    <w:rsid w:val="007E75D1"/>
    <w:rsid w:val="007E774A"/>
    <w:rsid w:val="007E7AF2"/>
    <w:rsid w:val="007E7E3F"/>
    <w:rsid w:val="007F15C8"/>
    <w:rsid w:val="007F215B"/>
    <w:rsid w:val="007F2BDD"/>
    <w:rsid w:val="007F2C28"/>
    <w:rsid w:val="007F5BEF"/>
    <w:rsid w:val="007F6F9C"/>
    <w:rsid w:val="007F75B3"/>
    <w:rsid w:val="00800D4C"/>
    <w:rsid w:val="00803012"/>
    <w:rsid w:val="0080487B"/>
    <w:rsid w:val="008062EE"/>
    <w:rsid w:val="00807B94"/>
    <w:rsid w:val="00807D4E"/>
    <w:rsid w:val="008103EF"/>
    <w:rsid w:val="008122A1"/>
    <w:rsid w:val="008140F9"/>
    <w:rsid w:val="008151E5"/>
    <w:rsid w:val="00815C80"/>
    <w:rsid w:val="0081740D"/>
    <w:rsid w:val="0081763E"/>
    <w:rsid w:val="00817B17"/>
    <w:rsid w:val="008214CC"/>
    <w:rsid w:val="00823D84"/>
    <w:rsid w:val="00825548"/>
    <w:rsid w:val="00826834"/>
    <w:rsid w:val="00830226"/>
    <w:rsid w:val="00831509"/>
    <w:rsid w:val="00833BCE"/>
    <w:rsid w:val="00834C8A"/>
    <w:rsid w:val="00835836"/>
    <w:rsid w:val="0083592E"/>
    <w:rsid w:val="00835EF0"/>
    <w:rsid w:val="00836C55"/>
    <w:rsid w:val="00837936"/>
    <w:rsid w:val="00837C8B"/>
    <w:rsid w:val="00841802"/>
    <w:rsid w:val="0084193B"/>
    <w:rsid w:val="00843C7F"/>
    <w:rsid w:val="00844505"/>
    <w:rsid w:val="00844989"/>
    <w:rsid w:val="008472A2"/>
    <w:rsid w:val="00847705"/>
    <w:rsid w:val="008511F1"/>
    <w:rsid w:val="00851328"/>
    <w:rsid w:val="00853957"/>
    <w:rsid w:val="0085573C"/>
    <w:rsid w:val="0085645C"/>
    <w:rsid w:val="00857366"/>
    <w:rsid w:val="008577AC"/>
    <w:rsid w:val="00857ADE"/>
    <w:rsid w:val="00860604"/>
    <w:rsid w:val="008634B6"/>
    <w:rsid w:val="00863A90"/>
    <w:rsid w:val="008659C3"/>
    <w:rsid w:val="00865B39"/>
    <w:rsid w:val="008667D3"/>
    <w:rsid w:val="00870593"/>
    <w:rsid w:val="00870894"/>
    <w:rsid w:val="00872C34"/>
    <w:rsid w:val="008738C3"/>
    <w:rsid w:val="0087537B"/>
    <w:rsid w:val="00876ACA"/>
    <w:rsid w:val="0087747A"/>
    <w:rsid w:val="00877E1C"/>
    <w:rsid w:val="00880E6E"/>
    <w:rsid w:val="00881357"/>
    <w:rsid w:val="008815F9"/>
    <w:rsid w:val="0088296D"/>
    <w:rsid w:val="0088374C"/>
    <w:rsid w:val="00884117"/>
    <w:rsid w:val="00884211"/>
    <w:rsid w:val="008854E7"/>
    <w:rsid w:val="008867D2"/>
    <w:rsid w:val="00886D1C"/>
    <w:rsid w:val="008902F3"/>
    <w:rsid w:val="00891FB2"/>
    <w:rsid w:val="0089248B"/>
    <w:rsid w:val="008925E5"/>
    <w:rsid w:val="0089452B"/>
    <w:rsid w:val="0089463F"/>
    <w:rsid w:val="00895939"/>
    <w:rsid w:val="008979B0"/>
    <w:rsid w:val="008A4CFD"/>
    <w:rsid w:val="008A5717"/>
    <w:rsid w:val="008A7D1D"/>
    <w:rsid w:val="008B16B4"/>
    <w:rsid w:val="008B3F75"/>
    <w:rsid w:val="008B4167"/>
    <w:rsid w:val="008B6BB6"/>
    <w:rsid w:val="008B7AE3"/>
    <w:rsid w:val="008C6548"/>
    <w:rsid w:val="008C663B"/>
    <w:rsid w:val="008D1713"/>
    <w:rsid w:val="008D3C9D"/>
    <w:rsid w:val="008D4120"/>
    <w:rsid w:val="008D58DD"/>
    <w:rsid w:val="008D69D4"/>
    <w:rsid w:val="008D774E"/>
    <w:rsid w:val="008E0F74"/>
    <w:rsid w:val="008E19C1"/>
    <w:rsid w:val="008E45EA"/>
    <w:rsid w:val="008E4D1A"/>
    <w:rsid w:val="008E5EC4"/>
    <w:rsid w:val="008E6150"/>
    <w:rsid w:val="008E627E"/>
    <w:rsid w:val="008E78D5"/>
    <w:rsid w:val="008F30BA"/>
    <w:rsid w:val="008F3CF3"/>
    <w:rsid w:val="008F40BA"/>
    <w:rsid w:val="008F4493"/>
    <w:rsid w:val="008F7B59"/>
    <w:rsid w:val="008F7C2F"/>
    <w:rsid w:val="00901CE6"/>
    <w:rsid w:val="00902795"/>
    <w:rsid w:val="00902E26"/>
    <w:rsid w:val="00904C7D"/>
    <w:rsid w:val="00904ECD"/>
    <w:rsid w:val="0091048F"/>
    <w:rsid w:val="0091077E"/>
    <w:rsid w:val="0091096F"/>
    <w:rsid w:val="00911C4B"/>
    <w:rsid w:val="00912F29"/>
    <w:rsid w:val="009149E6"/>
    <w:rsid w:val="009161B5"/>
    <w:rsid w:val="009170A9"/>
    <w:rsid w:val="00917F99"/>
    <w:rsid w:val="0092130C"/>
    <w:rsid w:val="00921337"/>
    <w:rsid w:val="00922189"/>
    <w:rsid w:val="00922235"/>
    <w:rsid w:val="009227F2"/>
    <w:rsid w:val="00926A03"/>
    <w:rsid w:val="00930925"/>
    <w:rsid w:val="00937B4D"/>
    <w:rsid w:val="00940780"/>
    <w:rsid w:val="0094256C"/>
    <w:rsid w:val="009437A0"/>
    <w:rsid w:val="00944D7E"/>
    <w:rsid w:val="00944DAA"/>
    <w:rsid w:val="009457D7"/>
    <w:rsid w:val="00946D02"/>
    <w:rsid w:val="0095025A"/>
    <w:rsid w:val="00951362"/>
    <w:rsid w:val="0095455A"/>
    <w:rsid w:val="00954CDA"/>
    <w:rsid w:val="009552BC"/>
    <w:rsid w:val="0095572A"/>
    <w:rsid w:val="0095660A"/>
    <w:rsid w:val="0095676F"/>
    <w:rsid w:val="00960692"/>
    <w:rsid w:val="009606FC"/>
    <w:rsid w:val="009630A1"/>
    <w:rsid w:val="009634B7"/>
    <w:rsid w:val="0096351B"/>
    <w:rsid w:val="0096469C"/>
    <w:rsid w:val="00965663"/>
    <w:rsid w:val="00966A2E"/>
    <w:rsid w:val="0096727C"/>
    <w:rsid w:val="00970416"/>
    <w:rsid w:val="0097102A"/>
    <w:rsid w:val="00971FF9"/>
    <w:rsid w:val="00972A41"/>
    <w:rsid w:val="0097347F"/>
    <w:rsid w:val="009742B0"/>
    <w:rsid w:val="00980768"/>
    <w:rsid w:val="009850E8"/>
    <w:rsid w:val="009851F9"/>
    <w:rsid w:val="00986318"/>
    <w:rsid w:val="0098727D"/>
    <w:rsid w:val="00987BB8"/>
    <w:rsid w:val="00990FEB"/>
    <w:rsid w:val="00991C35"/>
    <w:rsid w:val="009922AE"/>
    <w:rsid w:val="009938B1"/>
    <w:rsid w:val="00994830"/>
    <w:rsid w:val="00994CA6"/>
    <w:rsid w:val="00994FBC"/>
    <w:rsid w:val="00995CCA"/>
    <w:rsid w:val="0099660E"/>
    <w:rsid w:val="009A1321"/>
    <w:rsid w:val="009A1D0A"/>
    <w:rsid w:val="009A33B1"/>
    <w:rsid w:val="009A4139"/>
    <w:rsid w:val="009A6D6B"/>
    <w:rsid w:val="009B1254"/>
    <w:rsid w:val="009B2121"/>
    <w:rsid w:val="009B5803"/>
    <w:rsid w:val="009B5A06"/>
    <w:rsid w:val="009B5A33"/>
    <w:rsid w:val="009B6BA0"/>
    <w:rsid w:val="009B752F"/>
    <w:rsid w:val="009B7ABE"/>
    <w:rsid w:val="009C4692"/>
    <w:rsid w:val="009C4E67"/>
    <w:rsid w:val="009C5EF1"/>
    <w:rsid w:val="009C7432"/>
    <w:rsid w:val="009C788D"/>
    <w:rsid w:val="009D0649"/>
    <w:rsid w:val="009D0CF8"/>
    <w:rsid w:val="009D2B93"/>
    <w:rsid w:val="009D374C"/>
    <w:rsid w:val="009D4283"/>
    <w:rsid w:val="009E1F3F"/>
    <w:rsid w:val="009E466E"/>
    <w:rsid w:val="009E62E5"/>
    <w:rsid w:val="009F00DD"/>
    <w:rsid w:val="009F0367"/>
    <w:rsid w:val="009F3E97"/>
    <w:rsid w:val="009F5521"/>
    <w:rsid w:val="009F5D5A"/>
    <w:rsid w:val="009F65E2"/>
    <w:rsid w:val="009F720E"/>
    <w:rsid w:val="009F7496"/>
    <w:rsid w:val="00A0216B"/>
    <w:rsid w:val="00A02E33"/>
    <w:rsid w:val="00A031D0"/>
    <w:rsid w:val="00A107F0"/>
    <w:rsid w:val="00A11C5A"/>
    <w:rsid w:val="00A157AF"/>
    <w:rsid w:val="00A17C03"/>
    <w:rsid w:val="00A22BC7"/>
    <w:rsid w:val="00A241AC"/>
    <w:rsid w:val="00A24551"/>
    <w:rsid w:val="00A247EF"/>
    <w:rsid w:val="00A25D27"/>
    <w:rsid w:val="00A25D5C"/>
    <w:rsid w:val="00A267C2"/>
    <w:rsid w:val="00A3532F"/>
    <w:rsid w:val="00A35DE7"/>
    <w:rsid w:val="00A35EF4"/>
    <w:rsid w:val="00A37293"/>
    <w:rsid w:val="00A41671"/>
    <w:rsid w:val="00A4175D"/>
    <w:rsid w:val="00A42F5A"/>
    <w:rsid w:val="00A44184"/>
    <w:rsid w:val="00A466CD"/>
    <w:rsid w:val="00A46E7E"/>
    <w:rsid w:val="00A51C5C"/>
    <w:rsid w:val="00A55300"/>
    <w:rsid w:val="00A557E8"/>
    <w:rsid w:val="00A57B83"/>
    <w:rsid w:val="00A6034B"/>
    <w:rsid w:val="00A6070E"/>
    <w:rsid w:val="00A61367"/>
    <w:rsid w:val="00A624F2"/>
    <w:rsid w:val="00A6326B"/>
    <w:rsid w:val="00A633D7"/>
    <w:rsid w:val="00A641F5"/>
    <w:rsid w:val="00A644D0"/>
    <w:rsid w:val="00A65625"/>
    <w:rsid w:val="00A6765A"/>
    <w:rsid w:val="00A700A6"/>
    <w:rsid w:val="00A724C4"/>
    <w:rsid w:val="00A748E6"/>
    <w:rsid w:val="00A74B13"/>
    <w:rsid w:val="00A74DCE"/>
    <w:rsid w:val="00A75FCD"/>
    <w:rsid w:val="00A76DE8"/>
    <w:rsid w:val="00A76F1B"/>
    <w:rsid w:val="00A8021A"/>
    <w:rsid w:val="00A8756E"/>
    <w:rsid w:val="00A904D3"/>
    <w:rsid w:val="00A91553"/>
    <w:rsid w:val="00A92017"/>
    <w:rsid w:val="00A94C4A"/>
    <w:rsid w:val="00A94FC3"/>
    <w:rsid w:val="00A964BE"/>
    <w:rsid w:val="00A97FFE"/>
    <w:rsid w:val="00AA1BF0"/>
    <w:rsid w:val="00AA399C"/>
    <w:rsid w:val="00AA41E2"/>
    <w:rsid w:val="00AA4860"/>
    <w:rsid w:val="00AA4AA7"/>
    <w:rsid w:val="00AA645A"/>
    <w:rsid w:val="00AA6B0F"/>
    <w:rsid w:val="00AA75E4"/>
    <w:rsid w:val="00AB0144"/>
    <w:rsid w:val="00AB0328"/>
    <w:rsid w:val="00AB07B9"/>
    <w:rsid w:val="00AB17CC"/>
    <w:rsid w:val="00AB2027"/>
    <w:rsid w:val="00AB2A7D"/>
    <w:rsid w:val="00AB2AA5"/>
    <w:rsid w:val="00AB2E67"/>
    <w:rsid w:val="00AB3446"/>
    <w:rsid w:val="00AB45D1"/>
    <w:rsid w:val="00AB51D3"/>
    <w:rsid w:val="00AB6450"/>
    <w:rsid w:val="00AC04A6"/>
    <w:rsid w:val="00AC05A3"/>
    <w:rsid w:val="00AC1B11"/>
    <w:rsid w:val="00AC1F60"/>
    <w:rsid w:val="00AC2391"/>
    <w:rsid w:val="00AC264F"/>
    <w:rsid w:val="00AC546C"/>
    <w:rsid w:val="00AC61F5"/>
    <w:rsid w:val="00AD0D29"/>
    <w:rsid w:val="00AD2D29"/>
    <w:rsid w:val="00AD34A6"/>
    <w:rsid w:val="00AD45A1"/>
    <w:rsid w:val="00AD623B"/>
    <w:rsid w:val="00AD6832"/>
    <w:rsid w:val="00AE0C55"/>
    <w:rsid w:val="00AE16CD"/>
    <w:rsid w:val="00AE27E6"/>
    <w:rsid w:val="00AE3694"/>
    <w:rsid w:val="00AE4F14"/>
    <w:rsid w:val="00AE5874"/>
    <w:rsid w:val="00AE632C"/>
    <w:rsid w:val="00AE7D99"/>
    <w:rsid w:val="00AF0E35"/>
    <w:rsid w:val="00AF0F02"/>
    <w:rsid w:val="00AF12A6"/>
    <w:rsid w:val="00AF1862"/>
    <w:rsid w:val="00AF34B9"/>
    <w:rsid w:val="00AF48C9"/>
    <w:rsid w:val="00AF5C8C"/>
    <w:rsid w:val="00AF6265"/>
    <w:rsid w:val="00B00992"/>
    <w:rsid w:val="00B01C9E"/>
    <w:rsid w:val="00B0222A"/>
    <w:rsid w:val="00B02705"/>
    <w:rsid w:val="00B0332C"/>
    <w:rsid w:val="00B03947"/>
    <w:rsid w:val="00B0747C"/>
    <w:rsid w:val="00B07E80"/>
    <w:rsid w:val="00B12C7B"/>
    <w:rsid w:val="00B1327D"/>
    <w:rsid w:val="00B15AD5"/>
    <w:rsid w:val="00B165FB"/>
    <w:rsid w:val="00B16793"/>
    <w:rsid w:val="00B16D6C"/>
    <w:rsid w:val="00B17131"/>
    <w:rsid w:val="00B2135E"/>
    <w:rsid w:val="00B21AB2"/>
    <w:rsid w:val="00B234B2"/>
    <w:rsid w:val="00B25090"/>
    <w:rsid w:val="00B2586E"/>
    <w:rsid w:val="00B2640D"/>
    <w:rsid w:val="00B30191"/>
    <w:rsid w:val="00B30351"/>
    <w:rsid w:val="00B30FD5"/>
    <w:rsid w:val="00B311F7"/>
    <w:rsid w:val="00B31B23"/>
    <w:rsid w:val="00B3265C"/>
    <w:rsid w:val="00B32B21"/>
    <w:rsid w:val="00B335FE"/>
    <w:rsid w:val="00B33F8F"/>
    <w:rsid w:val="00B3412A"/>
    <w:rsid w:val="00B37EF7"/>
    <w:rsid w:val="00B40326"/>
    <w:rsid w:val="00B412F0"/>
    <w:rsid w:val="00B41462"/>
    <w:rsid w:val="00B41606"/>
    <w:rsid w:val="00B41E8B"/>
    <w:rsid w:val="00B43FDA"/>
    <w:rsid w:val="00B451A8"/>
    <w:rsid w:val="00B45637"/>
    <w:rsid w:val="00B464C2"/>
    <w:rsid w:val="00B4762A"/>
    <w:rsid w:val="00B47738"/>
    <w:rsid w:val="00B47C40"/>
    <w:rsid w:val="00B51985"/>
    <w:rsid w:val="00B5282F"/>
    <w:rsid w:val="00B52B43"/>
    <w:rsid w:val="00B53C4F"/>
    <w:rsid w:val="00B53EF5"/>
    <w:rsid w:val="00B544F6"/>
    <w:rsid w:val="00B554CA"/>
    <w:rsid w:val="00B555DF"/>
    <w:rsid w:val="00B562F0"/>
    <w:rsid w:val="00B576B5"/>
    <w:rsid w:val="00B57B36"/>
    <w:rsid w:val="00B57F9E"/>
    <w:rsid w:val="00B60607"/>
    <w:rsid w:val="00B60956"/>
    <w:rsid w:val="00B60FD5"/>
    <w:rsid w:val="00B62283"/>
    <w:rsid w:val="00B625B6"/>
    <w:rsid w:val="00B63D16"/>
    <w:rsid w:val="00B64C92"/>
    <w:rsid w:val="00B658D4"/>
    <w:rsid w:val="00B663C4"/>
    <w:rsid w:val="00B72C8B"/>
    <w:rsid w:val="00B72E90"/>
    <w:rsid w:val="00B7363E"/>
    <w:rsid w:val="00B73C1C"/>
    <w:rsid w:val="00B757DC"/>
    <w:rsid w:val="00B75B34"/>
    <w:rsid w:val="00B7669B"/>
    <w:rsid w:val="00B774DD"/>
    <w:rsid w:val="00B77B0F"/>
    <w:rsid w:val="00B800DA"/>
    <w:rsid w:val="00B8092C"/>
    <w:rsid w:val="00B80AE2"/>
    <w:rsid w:val="00B80F77"/>
    <w:rsid w:val="00B81619"/>
    <w:rsid w:val="00B82116"/>
    <w:rsid w:val="00B84C7A"/>
    <w:rsid w:val="00B859A2"/>
    <w:rsid w:val="00B85F50"/>
    <w:rsid w:val="00B86521"/>
    <w:rsid w:val="00B87FA0"/>
    <w:rsid w:val="00B91BB6"/>
    <w:rsid w:val="00B92035"/>
    <w:rsid w:val="00B94724"/>
    <w:rsid w:val="00B94843"/>
    <w:rsid w:val="00B9622E"/>
    <w:rsid w:val="00B9693D"/>
    <w:rsid w:val="00BA1BB1"/>
    <w:rsid w:val="00BA3357"/>
    <w:rsid w:val="00BA4D74"/>
    <w:rsid w:val="00BA4EA9"/>
    <w:rsid w:val="00BA54BF"/>
    <w:rsid w:val="00BA7908"/>
    <w:rsid w:val="00BA7953"/>
    <w:rsid w:val="00BB02BE"/>
    <w:rsid w:val="00BB15DB"/>
    <w:rsid w:val="00BB2157"/>
    <w:rsid w:val="00BB3F9F"/>
    <w:rsid w:val="00BB532D"/>
    <w:rsid w:val="00BB5D51"/>
    <w:rsid w:val="00BB689D"/>
    <w:rsid w:val="00BC1576"/>
    <w:rsid w:val="00BC1B6D"/>
    <w:rsid w:val="00BC5CE9"/>
    <w:rsid w:val="00BC60B6"/>
    <w:rsid w:val="00BC64D9"/>
    <w:rsid w:val="00BC660F"/>
    <w:rsid w:val="00BC6A1C"/>
    <w:rsid w:val="00BD01E2"/>
    <w:rsid w:val="00BD0740"/>
    <w:rsid w:val="00BD1759"/>
    <w:rsid w:val="00BD1AA6"/>
    <w:rsid w:val="00BD2555"/>
    <w:rsid w:val="00BD3190"/>
    <w:rsid w:val="00BD54EE"/>
    <w:rsid w:val="00BD55DC"/>
    <w:rsid w:val="00BD5B5A"/>
    <w:rsid w:val="00BE0107"/>
    <w:rsid w:val="00BE0A8C"/>
    <w:rsid w:val="00BE279A"/>
    <w:rsid w:val="00BE27CF"/>
    <w:rsid w:val="00BE3403"/>
    <w:rsid w:val="00BE35A8"/>
    <w:rsid w:val="00BE370F"/>
    <w:rsid w:val="00BE39BF"/>
    <w:rsid w:val="00BE4A1D"/>
    <w:rsid w:val="00BE6548"/>
    <w:rsid w:val="00BE7A0F"/>
    <w:rsid w:val="00BF285F"/>
    <w:rsid w:val="00BF3BB2"/>
    <w:rsid w:val="00BF50E4"/>
    <w:rsid w:val="00BF7250"/>
    <w:rsid w:val="00BF74C3"/>
    <w:rsid w:val="00C006A5"/>
    <w:rsid w:val="00C00D0E"/>
    <w:rsid w:val="00C03251"/>
    <w:rsid w:val="00C04D05"/>
    <w:rsid w:val="00C063BB"/>
    <w:rsid w:val="00C103DE"/>
    <w:rsid w:val="00C10612"/>
    <w:rsid w:val="00C11537"/>
    <w:rsid w:val="00C11F97"/>
    <w:rsid w:val="00C13EF1"/>
    <w:rsid w:val="00C14CAB"/>
    <w:rsid w:val="00C156E9"/>
    <w:rsid w:val="00C16234"/>
    <w:rsid w:val="00C167DF"/>
    <w:rsid w:val="00C175AB"/>
    <w:rsid w:val="00C17649"/>
    <w:rsid w:val="00C178FE"/>
    <w:rsid w:val="00C203D1"/>
    <w:rsid w:val="00C207FD"/>
    <w:rsid w:val="00C21E9F"/>
    <w:rsid w:val="00C24512"/>
    <w:rsid w:val="00C25354"/>
    <w:rsid w:val="00C253B9"/>
    <w:rsid w:val="00C257F1"/>
    <w:rsid w:val="00C25CA0"/>
    <w:rsid w:val="00C2648E"/>
    <w:rsid w:val="00C32D7B"/>
    <w:rsid w:val="00C341B3"/>
    <w:rsid w:val="00C3474F"/>
    <w:rsid w:val="00C35582"/>
    <w:rsid w:val="00C35C02"/>
    <w:rsid w:val="00C400C1"/>
    <w:rsid w:val="00C4064E"/>
    <w:rsid w:val="00C42793"/>
    <w:rsid w:val="00C43D30"/>
    <w:rsid w:val="00C44BA9"/>
    <w:rsid w:val="00C45302"/>
    <w:rsid w:val="00C46107"/>
    <w:rsid w:val="00C46CCF"/>
    <w:rsid w:val="00C47782"/>
    <w:rsid w:val="00C47AAA"/>
    <w:rsid w:val="00C50117"/>
    <w:rsid w:val="00C50A14"/>
    <w:rsid w:val="00C5278E"/>
    <w:rsid w:val="00C57029"/>
    <w:rsid w:val="00C57912"/>
    <w:rsid w:val="00C6267F"/>
    <w:rsid w:val="00C62A14"/>
    <w:rsid w:val="00C6419E"/>
    <w:rsid w:val="00C65684"/>
    <w:rsid w:val="00C70E74"/>
    <w:rsid w:val="00C717D0"/>
    <w:rsid w:val="00C71ADB"/>
    <w:rsid w:val="00C73967"/>
    <w:rsid w:val="00C752BD"/>
    <w:rsid w:val="00C76041"/>
    <w:rsid w:val="00C760BE"/>
    <w:rsid w:val="00C7693A"/>
    <w:rsid w:val="00C7796C"/>
    <w:rsid w:val="00C80F52"/>
    <w:rsid w:val="00C84363"/>
    <w:rsid w:val="00C87EBE"/>
    <w:rsid w:val="00C905B2"/>
    <w:rsid w:val="00C90F74"/>
    <w:rsid w:val="00C91784"/>
    <w:rsid w:val="00C92698"/>
    <w:rsid w:val="00C92D26"/>
    <w:rsid w:val="00C935E0"/>
    <w:rsid w:val="00CA04B3"/>
    <w:rsid w:val="00CA0AF2"/>
    <w:rsid w:val="00CA3996"/>
    <w:rsid w:val="00CA39DE"/>
    <w:rsid w:val="00CA50BD"/>
    <w:rsid w:val="00CA58DA"/>
    <w:rsid w:val="00CA5AE4"/>
    <w:rsid w:val="00CA5CE2"/>
    <w:rsid w:val="00CA5D8E"/>
    <w:rsid w:val="00CB04D8"/>
    <w:rsid w:val="00CB070C"/>
    <w:rsid w:val="00CB2506"/>
    <w:rsid w:val="00CB46E1"/>
    <w:rsid w:val="00CB5AC2"/>
    <w:rsid w:val="00CB7DEA"/>
    <w:rsid w:val="00CC07B5"/>
    <w:rsid w:val="00CC1981"/>
    <w:rsid w:val="00CC3941"/>
    <w:rsid w:val="00CC3F19"/>
    <w:rsid w:val="00CC427E"/>
    <w:rsid w:val="00CC4761"/>
    <w:rsid w:val="00CC4EA1"/>
    <w:rsid w:val="00CC5B52"/>
    <w:rsid w:val="00CC7249"/>
    <w:rsid w:val="00CD0A81"/>
    <w:rsid w:val="00CD1FE5"/>
    <w:rsid w:val="00CD300A"/>
    <w:rsid w:val="00CD3862"/>
    <w:rsid w:val="00CD50B2"/>
    <w:rsid w:val="00CD7F6D"/>
    <w:rsid w:val="00CE03DD"/>
    <w:rsid w:val="00CE0CF3"/>
    <w:rsid w:val="00CE0D3A"/>
    <w:rsid w:val="00CE1AEB"/>
    <w:rsid w:val="00CE2E64"/>
    <w:rsid w:val="00CE7421"/>
    <w:rsid w:val="00CF0F0A"/>
    <w:rsid w:val="00CF23CE"/>
    <w:rsid w:val="00CF3057"/>
    <w:rsid w:val="00CF424C"/>
    <w:rsid w:val="00CF59B9"/>
    <w:rsid w:val="00D02E4B"/>
    <w:rsid w:val="00D03394"/>
    <w:rsid w:val="00D051F9"/>
    <w:rsid w:val="00D07AD8"/>
    <w:rsid w:val="00D11AA8"/>
    <w:rsid w:val="00D11D5A"/>
    <w:rsid w:val="00D128BD"/>
    <w:rsid w:val="00D15886"/>
    <w:rsid w:val="00D15F84"/>
    <w:rsid w:val="00D16F51"/>
    <w:rsid w:val="00D17D69"/>
    <w:rsid w:val="00D21931"/>
    <w:rsid w:val="00D236F2"/>
    <w:rsid w:val="00D24515"/>
    <w:rsid w:val="00D25988"/>
    <w:rsid w:val="00D26198"/>
    <w:rsid w:val="00D26596"/>
    <w:rsid w:val="00D265DE"/>
    <w:rsid w:val="00D276A6"/>
    <w:rsid w:val="00D27B18"/>
    <w:rsid w:val="00D31407"/>
    <w:rsid w:val="00D34480"/>
    <w:rsid w:val="00D35310"/>
    <w:rsid w:val="00D3710A"/>
    <w:rsid w:val="00D37F36"/>
    <w:rsid w:val="00D42B66"/>
    <w:rsid w:val="00D43A09"/>
    <w:rsid w:val="00D43AC5"/>
    <w:rsid w:val="00D442B8"/>
    <w:rsid w:val="00D450DA"/>
    <w:rsid w:val="00D4528D"/>
    <w:rsid w:val="00D45764"/>
    <w:rsid w:val="00D45B36"/>
    <w:rsid w:val="00D46C7C"/>
    <w:rsid w:val="00D46D7A"/>
    <w:rsid w:val="00D47544"/>
    <w:rsid w:val="00D47AC1"/>
    <w:rsid w:val="00D52353"/>
    <w:rsid w:val="00D531AC"/>
    <w:rsid w:val="00D5353C"/>
    <w:rsid w:val="00D55758"/>
    <w:rsid w:val="00D57B03"/>
    <w:rsid w:val="00D60F3E"/>
    <w:rsid w:val="00D6100E"/>
    <w:rsid w:val="00D62A74"/>
    <w:rsid w:val="00D633DC"/>
    <w:rsid w:val="00D63F25"/>
    <w:rsid w:val="00D641DF"/>
    <w:rsid w:val="00D6462D"/>
    <w:rsid w:val="00D665D1"/>
    <w:rsid w:val="00D66704"/>
    <w:rsid w:val="00D6672F"/>
    <w:rsid w:val="00D66AB9"/>
    <w:rsid w:val="00D66DB5"/>
    <w:rsid w:val="00D67065"/>
    <w:rsid w:val="00D67A7B"/>
    <w:rsid w:val="00D70FE4"/>
    <w:rsid w:val="00D7103B"/>
    <w:rsid w:val="00D71043"/>
    <w:rsid w:val="00D71BA5"/>
    <w:rsid w:val="00D7203D"/>
    <w:rsid w:val="00D72179"/>
    <w:rsid w:val="00D72E05"/>
    <w:rsid w:val="00D76338"/>
    <w:rsid w:val="00D80A67"/>
    <w:rsid w:val="00D80CC2"/>
    <w:rsid w:val="00D813C2"/>
    <w:rsid w:val="00D820CD"/>
    <w:rsid w:val="00D82368"/>
    <w:rsid w:val="00D8329A"/>
    <w:rsid w:val="00D85A43"/>
    <w:rsid w:val="00D869C0"/>
    <w:rsid w:val="00D86B0C"/>
    <w:rsid w:val="00D871E5"/>
    <w:rsid w:val="00D9225B"/>
    <w:rsid w:val="00D932BC"/>
    <w:rsid w:val="00D95CD3"/>
    <w:rsid w:val="00D96249"/>
    <w:rsid w:val="00D96EA1"/>
    <w:rsid w:val="00DA1031"/>
    <w:rsid w:val="00DA28A0"/>
    <w:rsid w:val="00DA50B2"/>
    <w:rsid w:val="00DA7916"/>
    <w:rsid w:val="00DB03E0"/>
    <w:rsid w:val="00DB17DB"/>
    <w:rsid w:val="00DB1922"/>
    <w:rsid w:val="00DB1DD0"/>
    <w:rsid w:val="00DB3988"/>
    <w:rsid w:val="00DB4720"/>
    <w:rsid w:val="00DB4E47"/>
    <w:rsid w:val="00DB680E"/>
    <w:rsid w:val="00DB7663"/>
    <w:rsid w:val="00DB7DAC"/>
    <w:rsid w:val="00DB7EFE"/>
    <w:rsid w:val="00DC2B75"/>
    <w:rsid w:val="00DC375A"/>
    <w:rsid w:val="00DC391D"/>
    <w:rsid w:val="00DC3DA3"/>
    <w:rsid w:val="00DC4B96"/>
    <w:rsid w:val="00DC7E6E"/>
    <w:rsid w:val="00DC7F4C"/>
    <w:rsid w:val="00DD12E2"/>
    <w:rsid w:val="00DD1750"/>
    <w:rsid w:val="00DD38BD"/>
    <w:rsid w:val="00DD4618"/>
    <w:rsid w:val="00DD46BB"/>
    <w:rsid w:val="00DD6774"/>
    <w:rsid w:val="00DD7F94"/>
    <w:rsid w:val="00DE03E9"/>
    <w:rsid w:val="00DE10D3"/>
    <w:rsid w:val="00DE53E8"/>
    <w:rsid w:val="00DE657A"/>
    <w:rsid w:val="00DE6960"/>
    <w:rsid w:val="00DE7028"/>
    <w:rsid w:val="00DF1408"/>
    <w:rsid w:val="00DF2958"/>
    <w:rsid w:val="00DF2C22"/>
    <w:rsid w:val="00DF31E1"/>
    <w:rsid w:val="00DF31FE"/>
    <w:rsid w:val="00DF45DB"/>
    <w:rsid w:val="00DF7576"/>
    <w:rsid w:val="00E016B4"/>
    <w:rsid w:val="00E01EDB"/>
    <w:rsid w:val="00E02493"/>
    <w:rsid w:val="00E06E2D"/>
    <w:rsid w:val="00E071B8"/>
    <w:rsid w:val="00E10730"/>
    <w:rsid w:val="00E10FBC"/>
    <w:rsid w:val="00E11615"/>
    <w:rsid w:val="00E11F01"/>
    <w:rsid w:val="00E1234F"/>
    <w:rsid w:val="00E1265E"/>
    <w:rsid w:val="00E149D6"/>
    <w:rsid w:val="00E14E5C"/>
    <w:rsid w:val="00E161EA"/>
    <w:rsid w:val="00E17265"/>
    <w:rsid w:val="00E21610"/>
    <w:rsid w:val="00E21BFB"/>
    <w:rsid w:val="00E21CC9"/>
    <w:rsid w:val="00E2256E"/>
    <w:rsid w:val="00E2343E"/>
    <w:rsid w:val="00E2467D"/>
    <w:rsid w:val="00E24D4F"/>
    <w:rsid w:val="00E26680"/>
    <w:rsid w:val="00E268B3"/>
    <w:rsid w:val="00E2758F"/>
    <w:rsid w:val="00E302E9"/>
    <w:rsid w:val="00E31511"/>
    <w:rsid w:val="00E31B9E"/>
    <w:rsid w:val="00E33DB0"/>
    <w:rsid w:val="00E344E7"/>
    <w:rsid w:val="00E34565"/>
    <w:rsid w:val="00E364FE"/>
    <w:rsid w:val="00E3655A"/>
    <w:rsid w:val="00E36F51"/>
    <w:rsid w:val="00E401C1"/>
    <w:rsid w:val="00E448D4"/>
    <w:rsid w:val="00E44E38"/>
    <w:rsid w:val="00E46495"/>
    <w:rsid w:val="00E475B1"/>
    <w:rsid w:val="00E501DE"/>
    <w:rsid w:val="00E50871"/>
    <w:rsid w:val="00E53501"/>
    <w:rsid w:val="00E53D58"/>
    <w:rsid w:val="00E543E9"/>
    <w:rsid w:val="00E55221"/>
    <w:rsid w:val="00E578C4"/>
    <w:rsid w:val="00E57D69"/>
    <w:rsid w:val="00E6002A"/>
    <w:rsid w:val="00E6017E"/>
    <w:rsid w:val="00E60BC0"/>
    <w:rsid w:val="00E61516"/>
    <w:rsid w:val="00E62F74"/>
    <w:rsid w:val="00E636DD"/>
    <w:rsid w:val="00E67179"/>
    <w:rsid w:val="00E70DAE"/>
    <w:rsid w:val="00E71055"/>
    <w:rsid w:val="00E723BC"/>
    <w:rsid w:val="00E72628"/>
    <w:rsid w:val="00E72F2D"/>
    <w:rsid w:val="00E73104"/>
    <w:rsid w:val="00E735FA"/>
    <w:rsid w:val="00E73933"/>
    <w:rsid w:val="00E74840"/>
    <w:rsid w:val="00E74A35"/>
    <w:rsid w:val="00E76FBE"/>
    <w:rsid w:val="00E80A75"/>
    <w:rsid w:val="00E8234B"/>
    <w:rsid w:val="00E83175"/>
    <w:rsid w:val="00E832B4"/>
    <w:rsid w:val="00E85285"/>
    <w:rsid w:val="00E856A9"/>
    <w:rsid w:val="00E85919"/>
    <w:rsid w:val="00E85EB8"/>
    <w:rsid w:val="00E86409"/>
    <w:rsid w:val="00E87449"/>
    <w:rsid w:val="00E8792C"/>
    <w:rsid w:val="00E9114C"/>
    <w:rsid w:val="00E92053"/>
    <w:rsid w:val="00E9292F"/>
    <w:rsid w:val="00E97408"/>
    <w:rsid w:val="00E978E8"/>
    <w:rsid w:val="00EA4DFA"/>
    <w:rsid w:val="00EA579D"/>
    <w:rsid w:val="00EA5F96"/>
    <w:rsid w:val="00EA70D8"/>
    <w:rsid w:val="00EA78D8"/>
    <w:rsid w:val="00EA7DF4"/>
    <w:rsid w:val="00EB28B8"/>
    <w:rsid w:val="00EB2F25"/>
    <w:rsid w:val="00EB539C"/>
    <w:rsid w:val="00EB5EC2"/>
    <w:rsid w:val="00EC0287"/>
    <w:rsid w:val="00EC1D0A"/>
    <w:rsid w:val="00EC27F8"/>
    <w:rsid w:val="00EC2A55"/>
    <w:rsid w:val="00EC2D25"/>
    <w:rsid w:val="00EC2F91"/>
    <w:rsid w:val="00EC3A8F"/>
    <w:rsid w:val="00EC3D0B"/>
    <w:rsid w:val="00EC411F"/>
    <w:rsid w:val="00EC6476"/>
    <w:rsid w:val="00EC7591"/>
    <w:rsid w:val="00ED0BC4"/>
    <w:rsid w:val="00ED2C62"/>
    <w:rsid w:val="00ED382B"/>
    <w:rsid w:val="00ED399F"/>
    <w:rsid w:val="00ED748B"/>
    <w:rsid w:val="00ED7E53"/>
    <w:rsid w:val="00EE04DD"/>
    <w:rsid w:val="00EE0F0D"/>
    <w:rsid w:val="00EE144D"/>
    <w:rsid w:val="00EE3DC4"/>
    <w:rsid w:val="00EF4D9B"/>
    <w:rsid w:val="00EF4F1D"/>
    <w:rsid w:val="00EF51A4"/>
    <w:rsid w:val="00EF521B"/>
    <w:rsid w:val="00EF65DF"/>
    <w:rsid w:val="00EF6E41"/>
    <w:rsid w:val="00F008D8"/>
    <w:rsid w:val="00F05B1B"/>
    <w:rsid w:val="00F0600B"/>
    <w:rsid w:val="00F07EEC"/>
    <w:rsid w:val="00F12F9A"/>
    <w:rsid w:val="00F13594"/>
    <w:rsid w:val="00F1384E"/>
    <w:rsid w:val="00F1406E"/>
    <w:rsid w:val="00F145B6"/>
    <w:rsid w:val="00F14B06"/>
    <w:rsid w:val="00F161D8"/>
    <w:rsid w:val="00F16350"/>
    <w:rsid w:val="00F17390"/>
    <w:rsid w:val="00F20285"/>
    <w:rsid w:val="00F20F62"/>
    <w:rsid w:val="00F23EA1"/>
    <w:rsid w:val="00F24595"/>
    <w:rsid w:val="00F250B2"/>
    <w:rsid w:val="00F250BD"/>
    <w:rsid w:val="00F26454"/>
    <w:rsid w:val="00F26B17"/>
    <w:rsid w:val="00F301DD"/>
    <w:rsid w:val="00F310C7"/>
    <w:rsid w:val="00F31D48"/>
    <w:rsid w:val="00F34512"/>
    <w:rsid w:val="00F370FF"/>
    <w:rsid w:val="00F374C8"/>
    <w:rsid w:val="00F37D48"/>
    <w:rsid w:val="00F4025E"/>
    <w:rsid w:val="00F4317A"/>
    <w:rsid w:val="00F464DC"/>
    <w:rsid w:val="00F46CFA"/>
    <w:rsid w:val="00F46F37"/>
    <w:rsid w:val="00F47EDB"/>
    <w:rsid w:val="00F50870"/>
    <w:rsid w:val="00F51F57"/>
    <w:rsid w:val="00F52C07"/>
    <w:rsid w:val="00F53E4A"/>
    <w:rsid w:val="00F54329"/>
    <w:rsid w:val="00F60997"/>
    <w:rsid w:val="00F612D6"/>
    <w:rsid w:val="00F618DB"/>
    <w:rsid w:val="00F625DD"/>
    <w:rsid w:val="00F62ED1"/>
    <w:rsid w:val="00F6359C"/>
    <w:rsid w:val="00F64A9A"/>
    <w:rsid w:val="00F6789D"/>
    <w:rsid w:val="00F67BDC"/>
    <w:rsid w:val="00F7090A"/>
    <w:rsid w:val="00F70CCE"/>
    <w:rsid w:val="00F71BBA"/>
    <w:rsid w:val="00F73328"/>
    <w:rsid w:val="00F73F60"/>
    <w:rsid w:val="00F77C18"/>
    <w:rsid w:val="00F80074"/>
    <w:rsid w:val="00F81283"/>
    <w:rsid w:val="00F81AA6"/>
    <w:rsid w:val="00F820E4"/>
    <w:rsid w:val="00F82128"/>
    <w:rsid w:val="00F824A2"/>
    <w:rsid w:val="00F82A30"/>
    <w:rsid w:val="00F82FD8"/>
    <w:rsid w:val="00F83311"/>
    <w:rsid w:val="00F87052"/>
    <w:rsid w:val="00F9037F"/>
    <w:rsid w:val="00F914D0"/>
    <w:rsid w:val="00F91560"/>
    <w:rsid w:val="00F9225E"/>
    <w:rsid w:val="00F93E7B"/>
    <w:rsid w:val="00F94F02"/>
    <w:rsid w:val="00F961A8"/>
    <w:rsid w:val="00F97EBA"/>
    <w:rsid w:val="00FA1C64"/>
    <w:rsid w:val="00FA1E4F"/>
    <w:rsid w:val="00FA3F05"/>
    <w:rsid w:val="00FA4C70"/>
    <w:rsid w:val="00FA63C8"/>
    <w:rsid w:val="00FB1E25"/>
    <w:rsid w:val="00FB30D9"/>
    <w:rsid w:val="00FB31B6"/>
    <w:rsid w:val="00FB41A2"/>
    <w:rsid w:val="00FC1DA7"/>
    <w:rsid w:val="00FC4B97"/>
    <w:rsid w:val="00FC5935"/>
    <w:rsid w:val="00FC5F4F"/>
    <w:rsid w:val="00FC6D4A"/>
    <w:rsid w:val="00FC7547"/>
    <w:rsid w:val="00FC796F"/>
    <w:rsid w:val="00FD007D"/>
    <w:rsid w:val="00FD2A6E"/>
    <w:rsid w:val="00FD3AB7"/>
    <w:rsid w:val="00FD3E36"/>
    <w:rsid w:val="00FD5126"/>
    <w:rsid w:val="00FD5CE9"/>
    <w:rsid w:val="00FD7C64"/>
    <w:rsid w:val="00FE129F"/>
    <w:rsid w:val="00FE1429"/>
    <w:rsid w:val="00FE1A44"/>
    <w:rsid w:val="00FE1B0F"/>
    <w:rsid w:val="00FE45EA"/>
    <w:rsid w:val="00FE4D73"/>
    <w:rsid w:val="00FE5E89"/>
    <w:rsid w:val="00FE7096"/>
    <w:rsid w:val="00FF0EFA"/>
    <w:rsid w:val="00FF11D2"/>
    <w:rsid w:val="00FF1C79"/>
    <w:rsid w:val="00FF51DA"/>
    <w:rsid w:val="00FF5F11"/>
    <w:rsid w:val="00FF6F1B"/>
    <w:rsid w:val="00FF7206"/>
    <w:rsid w:val="00FF76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793"/>
    <w:rPr>
      <w:lang w:val="es-ES"/>
    </w:rPr>
  </w:style>
  <w:style w:type="paragraph" w:styleId="Ttulo1">
    <w:name w:val="heading 1"/>
    <w:basedOn w:val="Normal"/>
    <w:next w:val="Normal"/>
    <w:link w:val="Ttulo1Car"/>
    <w:uiPriority w:val="9"/>
    <w:qFormat/>
    <w:rsid w:val="00DC7E6E"/>
    <w:pPr>
      <w:keepNext/>
      <w:keepLines/>
      <w:spacing w:before="480" w:line="276" w:lineRule="auto"/>
      <w:outlineLvl w:val="0"/>
    </w:pPr>
    <w:rPr>
      <w:rFonts w:ascii="Cambria" w:hAnsi="Cambria"/>
      <w:b/>
      <w:bCs/>
      <w:color w:val="365F91"/>
      <w:sz w:val="28"/>
      <w:szCs w:val="28"/>
      <w:lang w:val="en-GB" w:eastAsia="en-GB" w:bidi="en-GB"/>
    </w:rPr>
  </w:style>
  <w:style w:type="paragraph" w:styleId="Ttulo2">
    <w:name w:val="heading 2"/>
    <w:basedOn w:val="Normal"/>
    <w:next w:val="Normal"/>
    <w:link w:val="Ttulo2Car"/>
    <w:semiHidden/>
    <w:unhideWhenUsed/>
    <w:qFormat/>
    <w:rsid w:val="00497B6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68B3"/>
    <w:rPr>
      <w:color w:val="0000FF"/>
      <w:u w:val="single"/>
    </w:rPr>
  </w:style>
  <w:style w:type="paragraph" w:styleId="Textonotapie">
    <w:name w:val="footnote text"/>
    <w:basedOn w:val="Normal"/>
    <w:semiHidden/>
    <w:rsid w:val="00462028"/>
    <w:rPr>
      <w:sz w:val="20"/>
      <w:szCs w:val="20"/>
    </w:rPr>
  </w:style>
  <w:style w:type="character" w:styleId="Refdenotaalpie">
    <w:name w:val="footnote reference"/>
    <w:semiHidden/>
    <w:rsid w:val="00462028"/>
    <w:rPr>
      <w:vertAlign w:val="superscript"/>
    </w:rPr>
  </w:style>
  <w:style w:type="table" w:styleId="Tablaconcuadrcula">
    <w:name w:val="Table Grid"/>
    <w:basedOn w:val="Tablanormal"/>
    <w:rsid w:val="00126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2">
    <w:name w:val="Table Grid 2"/>
    <w:basedOn w:val="Tablanormal"/>
    <w:rsid w:val="008E0F7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1">
    <w:name w:val="Table Grid 1"/>
    <w:basedOn w:val="Tablanormal"/>
    <w:rsid w:val="00B562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iedepgina">
    <w:name w:val="footer"/>
    <w:basedOn w:val="Normal"/>
    <w:link w:val="PiedepginaCar"/>
    <w:uiPriority w:val="99"/>
    <w:rsid w:val="00C35582"/>
    <w:pPr>
      <w:tabs>
        <w:tab w:val="center" w:pos="4252"/>
        <w:tab w:val="right" w:pos="8504"/>
      </w:tabs>
    </w:pPr>
  </w:style>
  <w:style w:type="character" w:styleId="Nmerodepgina">
    <w:name w:val="page number"/>
    <w:basedOn w:val="Fuentedeprrafopredeter"/>
    <w:rsid w:val="00C35582"/>
  </w:style>
  <w:style w:type="character" w:styleId="Textoennegrita">
    <w:name w:val="Strong"/>
    <w:qFormat/>
    <w:rsid w:val="0024748F"/>
    <w:rPr>
      <w:b/>
      <w:bCs/>
    </w:rPr>
  </w:style>
  <w:style w:type="table" w:styleId="Tablaconcuadrcula8">
    <w:name w:val="Table Grid 8"/>
    <w:basedOn w:val="Tablanormal"/>
    <w:rsid w:val="00B32B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moderna">
    <w:name w:val="Table Contemporary"/>
    <w:basedOn w:val="Tablanormal"/>
    <w:rsid w:val="0009786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1Car">
    <w:name w:val="Título 1 Car"/>
    <w:link w:val="Ttulo1"/>
    <w:uiPriority w:val="9"/>
    <w:rsid w:val="00DC7E6E"/>
    <w:rPr>
      <w:rFonts w:ascii="Cambria" w:eastAsia="Times New Roman" w:hAnsi="Cambria" w:cs="Times New Roman"/>
      <w:b/>
      <w:bCs/>
      <w:color w:val="365F91"/>
      <w:sz w:val="28"/>
      <w:szCs w:val="28"/>
      <w:lang w:val="en-GB" w:eastAsia="en-GB" w:bidi="en-GB"/>
    </w:rPr>
  </w:style>
  <w:style w:type="character" w:customStyle="1" w:styleId="PiedepginaCar">
    <w:name w:val="Pie de página Car"/>
    <w:link w:val="Piedepgina"/>
    <w:uiPriority w:val="99"/>
    <w:rsid w:val="00DC7E6E"/>
    <w:rPr>
      <w:sz w:val="24"/>
      <w:szCs w:val="24"/>
    </w:rPr>
  </w:style>
  <w:style w:type="paragraph" w:styleId="Textoindependiente">
    <w:name w:val="Body Text"/>
    <w:basedOn w:val="Normal"/>
    <w:link w:val="TextoindependienteCar"/>
    <w:uiPriority w:val="99"/>
    <w:rsid w:val="00DC7E6E"/>
    <w:pPr>
      <w:ind w:right="-1"/>
      <w:jc w:val="both"/>
      <w:outlineLvl w:val="0"/>
    </w:pPr>
    <w:rPr>
      <w:rFonts w:ascii="Arial Narrow" w:eastAsia="Calibri" w:hAnsi="Arial Narrow"/>
      <w:color w:val="FF0000"/>
      <w:spacing w:val="-3"/>
      <w:sz w:val="20"/>
      <w:szCs w:val="20"/>
      <w:u w:val="single"/>
      <w:lang w:val="es-ES_tradnl"/>
    </w:rPr>
  </w:style>
  <w:style w:type="character" w:customStyle="1" w:styleId="TextoindependienteCar">
    <w:name w:val="Texto independiente Car"/>
    <w:link w:val="Textoindependiente"/>
    <w:uiPriority w:val="99"/>
    <w:rsid w:val="00DC7E6E"/>
    <w:rPr>
      <w:rFonts w:ascii="Arial Narrow" w:eastAsia="Calibri" w:hAnsi="Arial Narrow"/>
      <w:color w:val="FF0000"/>
      <w:spacing w:val="-3"/>
      <w:u w:val="single"/>
      <w:lang w:val="es-ES_tradnl"/>
    </w:rPr>
  </w:style>
  <w:style w:type="paragraph" w:styleId="Encabezado">
    <w:name w:val="header"/>
    <w:basedOn w:val="Normal"/>
    <w:link w:val="EncabezadoCar"/>
    <w:rsid w:val="00DC7E6E"/>
    <w:pPr>
      <w:tabs>
        <w:tab w:val="center" w:pos="4252"/>
        <w:tab w:val="right" w:pos="8504"/>
      </w:tabs>
    </w:pPr>
  </w:style>
  <w:style w:type="character" w:customStyle="1" w:styleId="EncabezadoCar">
    <w:name w:val="Encabezado Car"/>
    <w:link w:val="Encabezado"/>
    <w:rsid w:val="00DC7E6E"/>
    <w:rPr>
      <w:sz w:val="24"/>
      <w:szCs w:val="24"/>
    </w:rPr>
  </w:style>
  <w:style w:type="character" w:customStyle="1" w:styleId="Ttulo2Car">
    <w:name w:val="Título 2 Car"/>
    <w:link w:val="Ttulo2"/>
    <w:semiHidden/>
    <w:rsid w:val="00497B61"/>
    <w:rPr>
      <w:rFonts w:ascii="Cambria" w:eastAsia="Times New Roman" w:hAnsi="Cambria" w:cs="Times New Roman"/>
      <w:b/>
      <w:bCs/>
      <w:i/>
      <w:iCs/>
      <w:sz w:val="28"/>
      <w:szCs w:val="28"/>
      <w:lang w:val="es-ES" w:eastAsia="es-ES"/>
    </w:rPr>
  </w:style>
  <w:style w:type="paragraph" w:styleId="Textodeglobo">
    <w:name w:val="Balloon Text"/>
    <w:basedOn w:val="Normal"/>
    <w:link w:val="TextodegloboCar"/>
    <w:rsid w:val="00531CF5"/>
    <w:rPr>
      <w:rFonts w:ascii="Lucida Grande" w:hAnsi="Lucida Grande" w:cs="Lucida Grande"/>
      <w:sz w:val="18"/>
      <w:szCs w:val="18"/>
    </w:rPr>
  </w:style>
  <w:style w:type="character" w:customStyle="1" w:styleId="TextodegloboCar">
    <w:name w:val="Texto de globo Car"/>
    <w:link w:val="Textodeglobo"/>
    <w:rsid w:val="00531CF5"/>
    <w:rPr>
      <w:rFonts w:ascii="Lucida Grande" w:hAnsi="Lucida Grande" w:cs="Lucida Grande"/>
      <w:sz w:val="18"/>
      <w:szCs w:val="18"/>
      <w:lang w:val="es-ES"/>
    </w:rPr>
  </w:style>
  <w:style w:type="character" w:styleId="Refdecomentario">
    <w:name w:val="annotation reference"/>
    <w:basedOn w:val="Fuentedeprrafopredeter"/>
    <w:rsid w:val="00366EB2"/>
    <w:rPr>
      <w:sz w:val="18"/>
      <w:szCs w:val="18"/>
    </w:rPr>
  </w:style>
  <w:style w:type="paragraph" w:styleId="Textocomentario">
    <w:name w:val="annotation text"/>
    <w:basedOn w:val="Normal"/>
    <w:link w:val="TextocomentarioCar"/>
    <w:rsid w:val="00366EB2"/>
  </w:style>
  <w:style w:type="character" w:customStyle="1" w:styleId="TextocomentarioCar">
    <w:name w:val="Texto comentario Car"/>
    <w:basedOn w:val="Fuentedeprrafopredeter"/>
    <w:link w:val="Textocomentario"/>
    <w:rsid w:val="00366EB2"/>
    <w:rPr>
      <w:lang w:val="es-ES"/>
    </w:rPr>
  </w:style>
  <w:style w:type="paragraph" w:styleId="Asuntodelcomentario">
    <w:name w:val="annotation subject"/>
    <w:basedOn w:val="Textocomentario"/>
    <w:next w:val="Textocomentario"/>
    <w:link w:val="AsuntodelcomentarioCar"/>
    <w:rsid w:val="00366EB2"/>
    <w:rPr>
      <w:b/>
      <w:bCs/>
      <w:sz w:val="20"/>
      <w:szCs w:val="20"/>
    </w:rPr>
  </w:style>
  <w:style w:type="character" w:customStyle="1" w:styleId="AsuntodelcomentarioCar">
    <w:name w:val="Asunto del comentario Car"/>
    <w:basedOn w:val="TextocomentarioCar"/>
    <w:link w:val="Asuntodelcomentario"/>
    <w:rsid w:val="00366EB2"/>
    <w:rPr>
      <w:b/>
      <w:bCs/>
      <w:sz w:val="20"/>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rPr>
  </w:style>
  <w:style w:type="paragraph" w:styleId="Ttulo1">
    <w:name w:val="heading 1"/>
    <w:basedOn w:val="Normal"/>
    <w:next w:val="Normal"/>
    <w:link w:val="Ttulo1Car"/>
    <w:uiPriority w:val="9"/>
    <w:qFormat/>
    <w:rsid w:val="00DC7E6E"/>
    <w:pPr>
      <w:keepNext/>
      <w:keepLines/>
      <w:spacing w:before="480" w:line="276" w:lineRule="auto"/>
      <w:outlineLvl w:val="0"/>
    </w:pPr>
    <w:rPr>
      <w:rFonts w:ascii="Cambria" w:hAnsi="Cambria"/>
      <w:b/>
      <w:bCs/>
      <w:color w:val="365F91"/>
      <w:sz w:val="28"/>
      <w:szCs w:val="28"/>
      <w:lang w:val="en-GB" w:eastAsia="en-GB" w:bidi="en-GB"/>
    </w:rPr>
  </w:style>
  <w:style w:type="paragraph" w:styleId="Ttulo2">
    <w:name w:val="heading 2"/>
    <w:basedOn w:val="Normal"/>
    <w:next w:val="Normal"/>
    <w:link w:val="Ttulo2Car"/>
    <w:semiHidden/>
    <w:unhideWhenUsed/>
    <w:qFormat/>
    <w:rsid w:val="00497B6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68B3"/>
    <w:rPr>
      <w:color w:val="0000FF"/>
      <w:u w:val="single"/>
    </w:rPr>
  </w:style>
  <w:style w:type="paragraph" w:styleId="Textonotapie">
    <w:name w:val="footnote text"/>
    <w:basedOn w:val="Normal"/>
    <w:semiHidden/>
    <w:rsid w:val="00462028"/>
    <w:rPr>
      <w:sz w:val="20"/>
      <w:szCs w:val="20"/>
    </w:rPr>
  </w:style>
  <w:style w:type="character" w:styleId="Refdenotaalpie">
    <w:name w:val="footnote reference"/>
    <w:semiHidden/>
    <w:rsid w:val="00462028"/>
    <w:rPr>
      <w:vertAlign w:val="superscript"/>
    </w:rPr>
  </w:style>
  <w:style w:type="table" w:styleId="Tablaconcuadrcula">
    <w:name w:val="Table Grid"/>
    <w:basedOn w:val="Tablanormal"/>
    <w:rsid w:val="00126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2">
    <w:name w:val="Table Grid 2"/>
    <w:basedOn w:val="Tablanormal"/>
    <w:rsid w:val="008E0F7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1">
    <w:name w:val="Table Grid 1"/>
    <w:basedOn w:val="Tablanormal"/>
    <w:rsid w:val="00B562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iedepgina">
    <w:name w:val="footer"/>
    <w:basedOn w:val="Normal"/>
    <w:link w:val="PiedepginaCar"/>
    <w:uiPriority w:val="99"/>
    <w:rsid w:val="00C35582"/>
    <w:pPr>
      <w:tabs>
        <w:tab w:val="center" w:pos="4252"/>
        <w:tab w:val="right" w:pos="8504"/>
      </w:tabs>
    </w:pPr>
  </w:style>
  <w:style w:type="character" w:styleId="Nmerodepgina">
    <w:name w:val="page number"/>
    <w:basedOn w:val="Fuentedeprrafopredeter"/>
    <w:rsid w:val="00C35582"/>
  </w:style>
  <w:style w:type="character" w:styleId="Textoennegrita">
    <w:name w:val="Strong"/>
    <w:qFormat/>
    <w:rsid w:val="0024748F"/>
    <w:rPr>
      <w:b/>
      <w:bCs/>
    </w:rPr>
  </w:style>
  <w:style w:type="table" w:styleId="Tablaconcuadrcula8">
    <w:name w:val="Table Grid 8"/>
    <w:basedOn w:val="Tablanormal"/>
    <w:rsid w:val="00B32B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moderna">
    <w:name w:val="Table Contemporary"/>
    <w:basedOn w:val="Tablanormal"/>
    <w:rsid w:val="0009786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1Car">
    <w:name w:val="Título 1 Car"/>
    <w:link w:val="Ttulo1"/>
    <w:uiPriority w:val="9"/>
    <w:rsid w:val="00DC7E6E"/>
    <w:rPr>
      <w:rFonts w:ascii="Cambria" w:eastAsia="Times New Roman" w:hAnsi="Cambria" w:cs="Times New Roman"/>
      <w:b/>
      <w:bCs/>
      <w:color w:val="365F91"/>
      <w:sz w:val="28"/>
      <w:szCs w:val="28"/>
      <w:lang w:val="en-GB" w:eastAsia="en-GB" w:bidi="en-GB"/>
    </w:rPr>
  </w:style>
  <w:style w:type="character" w:customStyle="1" w:styleId="PiedepginaCar">
    <w:name w:val="Pie de página Car"/>
    <w:link w:val="Piedepgina"/>
    <w:uiPriority w:val="99"/>
    <w:rsid w:val="00DC7E6E"/>
    <w:rPr>
      <w:sz w:val="24"/>
      <w:szCs w:val="24"/>
    </w:rPr>
  </w:style>
  <w:style w:type="paragraph" w:styleId="Textodecuerpo">
    <w:name w:val="Body Text"/>
    <w:basedOn w:val="Normal"/>
    <w:link w:val="TextodecuerpoCar"/>
    <w:uiPriority w:val="99"/>
    <w:rsid w:val="00DC7E6E"/>
    <w:pPr>
      <w:ind w:right="-1"/>
      <w:jc w:val="both"/>
      <w:outlineLvl w:val="0"/>
    </w:pPr>
    <w:rPr>
      <w:rFonts w:ascii="Arial Narrow" w:eastAsia="Calibri" w:hAnsi="Arial Narrow"/>
      <w:color w:val="FF0000"/>
      <w:spacing w:val="-3"/>
      <w:sz w:val="20"/>
      <w:szCs w:val="20"/>
      <w:u w:val="single"/>
      <w:lang w:val="es-ES_tradnl"/>
    </w:rPr>
  </w:style>
  <w:style w:type="character" w:customStyle="1" w:styleId="TextodecuerpoCar">
    <w:name w:val="Texto de cuerpo Car"/>
    <w:link w:val="Textodecuerpo"/>
    <w:uiPriority w:val="99"/>
    <w:rsid w:val="00DC7E6E"/>
    <w:rPr>
      <w:rFonts w:ascii="Arial Narrow" w:eastAsia="Calibri" w:hAnsi="Arial Narrow"/>
      <w:color w:val="FF0000"/>
      <w:spacing w:val="-3"/>
      <w:u w:val="single"/>
      <w:lang w:val="es-ES_tradnl"/>
    </w:rPr>
  </w:style>
  <w:style w:type="paragraph" w:styleId="Encabezado">
    <w:name w:val="header"/>
    <w:basedOn w:val="Normal"/>
    <w:link w:val="EncabezadoCar"/>
    <w:rsid w:val="00DC7E6E"/>
    <w:pPr>
      <w:tabs>
        <w:tab w:val="center" w:pos="4252"/>
        <w:tab w:val="right" w:pos="8504"/>
      </w:tabs>
    </w:pPr>
  </w:style>
  <w:style w:type="character" w:customStyle="1" w:styleId="EncabezadoCar">
    <w:name w:val="Encabezado Car"/>
    <w:link w:val="Encabezado"/>
    <w:rsid w:val="00DC7E6E"/>
    <w:rPr>
      <w:sz w:val="24"/>
      <w:szCs w:val="24"/>
    </w:rPr>
  </w:style>
  <w:style w:type="character" w:customStyle="1" w:styleId="Ttulo2Car">
    <w:name w:val="Título 2 Car"/>
    <w:link w:val="Ttulo2"/>
    <w:semiHidden/>
    <w:rsid w:val="00497B61"/>
    <w:rPr>
      <w:rFonts w:ascii="Cambria" w:eastAsia="Times New Roman" w:hAnsi="Cambria" w:cs="Times New Roman"/>
      <w:b/>
      <w:bCs/>
      <w:i/>
      <w:iCs/>
      <w:sz w:val="28"/>
      <w:szCs w:val="28"/>
      <w:lang w:val="es-ES" w:eastAsia="es-ES"/>
    </w:rPr>
  </w:style>
  <w:style w:type="paragraph" w:styleId="Textodeglobo">
    <w:name w:val="Balloon Text"/>
    <w:basedOn w:val="Normal"/>
    <w:link w:val="TextodegloboCar"/>
    <w:rsid w:val="00531CF5"/>
    <w:rPr>
      <w:rFonts w:ascii="Lucida Grande" w:hAnsi="Lucida Grande" w:cs="Lucida Grande"/>
      <w:sz w:val="18"/>
      <w:szCs w:val="18"/>
    </w:rPr>
  </w:style>
  <w:style w:type="character" w:customStyle="1" w:styleId="TextodegloboCar">
    <w:name w:val="Texto de globo Car"/>
    <w:link w:val="Textodeglobo"/>
    <w:rsid w:val="00531CF5"/>
    <w:rPr>
      <w:rFonts w:ascii="Lucida Grande" w:hAnsi="Lucida Grande" w:cs="Lucida Grande"/>
      <w:sz w:val="18"/>
      <w:szCs w:val="18"/>
      <w:lang w:val="es-ES"/>
    </w:rPr>
  </w:style>
  <w:style w:type="character" w:styleId="Refdecomentario">
    <w:name w:val="annotation reference"/>
    <w:basedOn w:val="Fuentedeprrafopredeter"/>
    <w:rsid w:val="00366EB2"/>
    <w:rPr>
      <w:sz w:val="18"/>
      <w:szCs w:val="18"/>
    </w:rPr>
  </w:style>
  <w:style w:type="paragraph" w:styleId="Textocomentario">
    <w:name w:val="annotation text"/>
    <w:basedOn w:val="Normal"/>
    <w:link w:val="TextocomentarioCar"/>
    <w:rsid w:val="00366EB2"/>
  </w:style>
  <w:style w:type="character" w:customStyle="1" w:styleId="TextocomentarioCar">
    <w:name w:val="Texto comentario Car"/>
    <w:basedOn w:val="Fuentedeprrafopredeter"/>
    <w:link w:val="Textocomentario"/>
    <w:rsid w:val="00366EB2"/>
    <w:rPr>
      <w:lang w:val="es-ES"/>
    </w:rPr>
  </w:style>
  <w:style w:type="paragraph" w:styleId="Asuntodelcomentario">
    <w:name w:val="annotation subject"/>
    <w:basedOn w:val="Textocomentario"/>
    <w:next w:val="Textocomentario"/>
    <w:link w:val="AsuntodelcomentarioCar"/>
    <w:rsid w:val="00366EB2"/>
    <w:rPr>
      <w:b/>
      <w:bCs/>
      <w:sz w:val="20"/>
      <w:szCs w:val="20"/>
    </w:rPr>
  </w:style>
  <w:style w:type="character" w:customStyle="1" w:styleId="AsuntodelcomentarioCar">
    <w:name w:val="Asunto del comentario Car"/>
    <w:basedOn w:val="TextocomentarioCar"/>
    <w:link w:val="Asuntodelcomentario"/>
    <w:rsid w:val="00366EB2"/>
    <w:rPr>
      <w:b/>
      <w:bCs/>
      <w:sz w:val="20"/>
      <w:szCs w:val="20"/>
      <w:lang w:val="es-ES"/>
    </w:rPr>
  </w:style>
</w:styles>
</file>

<file path=word/webSettings.xml><?xml version="1.0" encoding="utf-8"?>
<w:webSettings xmlns:r="http://schemas.openxmlformats.org/officeDocument/2006/relationships" xmlns:w="http://schemas.openxmlformats.org/wordprocessingml/2006/main">
  <w:divs>
    <w:div w:id="423838384">
      <w:bodyDiv w:val="1"/>
      <w:marLeft w:val="0"/>
      <w:marRight w:val="0"/>
      <w:marTop w:val="0"/>
      <w:marBottom w:val="0"/>
      <w:divBdr>
        <w:top w:val="none" w:sz="0" w:space="0" w:color="auto"/>
        <w:left w:val="none" w:sz="0" w:space="0" w:color="auto"/>
        <w:bottom w:val="none" w:sz="0" w:space="0" w:color="auto"/>
        <w:right w:val="none" w:sz="0" w:space="0" w:color="auto"/>
      </w:divBdr>
    </w:div>
    <w:div w:id="803424855">
      <w:bodyDiv w:val="1"/>
      <w:marLeft w:val="0"/>
      <w:marRight w:val="0"/>
      <w:marTop w:val="0"/>
      <w:marBottom w:val="0"/>
      <w:divBdr>
        <w:top w:val="none" w:sz="0" w:space="0" w:color="auto"/>
        <w:left w:val="none" w:sz="0" w:space="0" w:color="auto"/>
        <w:bottom w:val="none" w:sz="0" w:space="0" w:color="auto"/>
        <w:right w:val="none" w:sz="0" w:space="0" w:color="auto"/>
      </w:divBdr>
    </w:div>
    <w:div w:id="821387533">
      <w:bodyDiv w:val="1"/>
      <w:marLeft w:val="0"/>
      <w:marRight w:val="0"/>
      <w:marTop w:val="0"/>
      <w:marBottom w:val="0"/>
      <w:divBdr>
        <w:top w:val="none" w:sz="0" w:space="0" w:color="auto"/>
        <w:left w:val="none" w:sz="0" w:space="0" w:color="auto"/>
        <w:bottom w:val="none" w:sz="0" w:space="0" w:color="auto"/>
        <w:right w:val="none" w:sz="0" w:space="0" w:color="auto"/>
      </w:divBdr>
    </w:div>
    <w:div w:id="844321750">
      <w:bodyDiv w:val="1"/>
      <w:marLeft w:val="0"/>
      <w:marRight w:val="0"/>
      <w:marTop w:val="0"/>
      <w:marBottom w:val="0"/>
      <w:divBdr>
        <w:top w:val="none" w:sz="0" w:space="0" w:color="auto"/>
        <w:left w:val="none" w:sz="0" w:space="0" w:color="auto"/>
        <w:bottom w:val="none" w:sz="0" w:space="0" w:color="auto"/>
        <w:right w:val="none" w:sz="0" w:space="0" w:color="auto"/>
      </w:divBdr>
    </w:div>
    <w:div w:id="984698725">
      <w:bodyDiv w:val="1"/>
      <w:marLeft w:val="0"/>
      <w:marRight w:val="0"/>
      <w:marTop w:val="0"/>
      <w:marBottom w:val="0"/>
      <w:divBdr>
        <w:top w:val="none" w:sz="0" w:space="0" w:color="auto"/>
        <w:left w:val="none" w:sz="0" w:space="0" w:color="auto"/>
        <w:bottom w:val="none" w:sz="0" w:space="0" w:color="auto"/>
        <w:right w:val="none" w:sz="0" w:space="0" w:color="auto"/>
      </w:divBdr>
    </w:div>
    <w:div w:id="141886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8.jpeg"/><Relationship Id="rId33" Type="http://schemas.openxmlformats.org/officeDocument/2006/relationships/hyperlink" Target="http://espejodesal.com.ar/index.php" TargetMode="External"/><Relationship Id="rId2" Type="http://schemas.openxmlformats.org/officeDocument/2006/relationships/numbering" Target="numbering.xml"/><Relationship Id="rId16" Type="http://schemas.openxmlformats.org/officeDocument/2006/relationships/hyperlink" Target="mailto:fmhernandez12@yahoo.com.ar" TargetMode="External"/><Relationship Id="rId20" Type="http://schemas.openxmlformats.org/officeDocument/2006/relationships/image" Target="media/image3.e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ico@aecit.org" TargetMode="External"/><Relationship Id="rId24" Type="http://schemas.openxmlformats.org/officeDocument/2006/relationships/image" Target="media/image7.jpeg"/><Relationship Id="rId32" Type="http://schemas.openxmlformats.org/officeDocument/2006/relationships/hyperlink" Target="http://www.turismo.jujuy.gov.ar/"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image" Target="media/image11.jpeg"/><Relationship Id="rId36" Type="http://schemas.microsoft.com/office/2007/relationships/stylesWithEffects" Target="stylesWithEffects.xml"/><Relationship Id="rId10" Type="http://schemas.openxmlformats.org/officeDocument/2006/relationships/hyperlink" Target="http://www.aecit.orgemail" TargetMode="External"/><Relationship Id="rId19" Type="http://schemas.openxmlformats.org/officeDocument/2006/relationships/image" Target="media/image2.jpeg"/><Relationship Id="rId31" Type="http://schemas.openxmlformats.org/officeDocument/2006/relationships/hyperlink" Target="http://www.turismo.gov.ar/" TargetMode="External"/><Relationship Id="rId4" Type="http://schemas.openxmlformats.org/officeDocument/2006/relationships/settings" Target="settings.xml"/><Relationship Id="rId9" Type="http://schemas.openxmlformats.org/officeDocument/2006/relationships/hyperlink" Target="mailto:fmhernandez12@yahoo.com.ar" TargetMode="Externa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42173-794A-4400-89DA-B3808462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12283</Words>
  <Characters>67561</Characters>
  <Application>Microsoft Office Word</Application>
  <DocSecurity>0</DocSecurity>
  <Lines>563</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EL PAISAJE DESÉRTICO Y EL AISLAMIENTO COMO ESCENARIO Y ESCENA TURÍSTICA</vt:lpstr>
      <vt:lpstr>EL PAISAJE DESÉRTICO Y EL AISLAMIENTO COMO ESCENARIO Y ESCENA TURÍSTICA</vt:lpstr>
    </vt:vector>
  </TitlesOfParts>
  <Company>Dark</Company>
  <LinksUpToDate>false</LinksUpToDate>
  <CharactersWithSpaces>79685</CharactersWithSpaces>
  <SharedDoc>false</SharedDoc>
  <HLinks>
    <vt:vector size="96" baseType="variant">
      <vt:variant>
        <vt:i4>2228252</vt:i4>
      </vt:variant>
      <vt:variant>
        <vt:i4>18</vt:i4>
      </vt:variant>
      <vt:variant>
        <vt:i4>0</vt:i4>
      </vt:variant>
      <vt:variant>
        <vt:i4>5</vt:i4>
      </vt:variant>
      <vt:variant>
        <vt:lpwstr>http://espejodesal.com.ar/index.php</vt:lpwstr>
      </vt:variant>
      <vt:variant>
        <vt:lpwstr/>
      </vt:variant>
      <vt:variant>
        <vt:i4>1507346</vt:i4>
      </vt:variant>
      <vt:variant>
        <vt:i4>15</vt:i4>
      </vt:variant>
      <vt:variant>
        <vt:i4>0</vt:i4>
      </vt:variant>
      <vt:variant>
        <vt:i4>5</vt:i4>
      </vt:variant>
      <vt:variant>
        <vt:lpwstr>http://www.turismo.jujuy.gov.ar/</vt:lpwstr>
      </vt:variant>
      <vt:variant>
        <vt:lpwstr/>
      </vt:variant>
      <vt:variant>
        <vt:i4>7209020</vt:i4>
      </vt:variant>
      <vt:variant>
        <vt:i4>12</vt:i4>
      </vt:variant>
      <vt:variant>
        <vt:i4>0</vt:i4>
      </vt:variant>
      <vt:variant>
        <vt:i4>5</vt:i4>
      </vt:variant>
      <vt:variant>
        <vt:lpwstr>http://www.turismo.gov.ar/</vt:lpwstr>
      </vt:variant>
      <vt:variant>
        <vt:lpwstr/>
      </vt:variant>
      <vt:variant>
        <vt:i4>4325445</vt:i4>
      </vt:variant>
      <vt:variant>
        <vt:i4>9</vt:i4>
      </vt:variant>
      <vt:variant>
        <vt:i4>0</vt:i4>
      </vt:variant>
      <vt:variant>
        <vt:i4>5</vt:i4>
      </vt:variant>
      <vt:variant>
        <vt:lpwstr>mailto:fmhernandez12@yahoo.com.ar</vt:lpwstr>
      </vt:variant>
      <vt:variant>
        <vt:lpwstr/>
      </vt:variant>
      <vt:variant>
        <vt:i4>6881357</vt:i4>
      </vt:variant>
      <vt:variant>
        <vt:i4>6</vt:i4>
      </vt:variant>
      <vt:variant>
        <vt:i4>0</vt:i4>
      </vt:variant>
      <vt:variant>
        <vt:i4>5</vt:i4>
      </vt:variant>
      <vt:variant>
        <vt:lpwstr>mailto:stico@aecit.org</vt:lpwstr>
      </vt:variant>
      <vt:variant>
        <vt:lpwstr/>
      </vt:variant>
      <vt:variant>
        <vt:i4>5570607</vt:i4>
      </vt:variant>
      <vt:variant>
        <vt:i4>3</vt:i4>
      </vt:variant>
      <vt:variant>
        <vt:i4>0</vt:i4>
      </vt:variant>
      <vt:variant>
        <vt:i4>5</vt:i4>
      </vt:variant>
      <vt:variant>
        <vt:lpwstr>http://www.aecit.org/</vt:lpwstr>
      </vt:variant>
      <vt:variant>
        <vt:lpwstr/>
      </vt:variant>
      <vt:variant>
        <vt:i4>4325445</vt:i4>
      </vt:variant>
      <vt:variant>
        <vt:i4>0</vt:i4>
      </vt:variant>
      <vt:variant>
        <vt:i4>0</vt:i4>
      </vt:variant>
      <vt:variant>
        <vt:i4>5</vt:i4>
      </vt:variant>
      <vt:variant>
        <vt:lpwstr>mailto:fmhernandez12@yahoo.com.ar</vt:lpwstr>
      </vt:variant>
      <vt:variant>
        <vt:lpwstr/>
      </vt:variant>
      <vt:variant>
        <vt:i4>4587637</vt:i4>
      </vt:variant>
      <vt:variant>
        <vt:i4>2048</vt:i4>
      </vt:variant>
      <vt:variant>
        <vt:i4>1025</vt:i4>
      </vt:variant>
      <vt:variant>
        <vt:i4>1</vt:i4>
      </vt:variant>
      <vt:variant>
        <vt:lpwstr>nuevo logo aecit copy</vt:lpwstr>
      </vt:variant>
      <vt:variant>
        <vt:lpwstr/>
      </vt:variant>
      <vt:variant>
        <vt:i4>3211325</vt:i4>
      </vt:variant>
      <vt:variant>
        <vt:i4>31539</vt:i4>
      </vt:variant>
      <vt:variant>
        <vt:i4>1026</vt:i4>
      </vt:variant>
      <vt:variant>
        <vt:i4>1</vt:i4>
      </vt:variant>
      <vt:variant>
        <vt:lpwstr>Mapa 1</vt:lpwstr>
      </vt:variant>
      <vt:variant>
        <vt:lpwstr/>
      </vt:variant>
      <vt:variant>
        <vt:i4>13697072</vt:i4>
      </vt:variant>
      <vt:variant>
        <vt:i4>52882</vt:i4>
      </vt:variant>
      <vt:variant>
        <vt:i4>1031</vt:i4>
      </vt:variant>
      <vt:variant>
        <vt:i4>1</vt:i4>
      </vt:variant>
      <vt:variant>
        <vt:lpwstr>Mapa 2 - Jujuy regiones - más calidad</vt:lpwstr>
      </vt:variant>
      <vt:variant>
        <vt:lpwstr/>
      </vt:variant>
      <vt:variant>
        <vt:i4>5636140</vt:i4>
      </vt:variant>
      <vt:variant>
        <vt:i4>77578</vt:i4>
      </vt:variant>
      <vt:variant>
        <vt:i4>1032</vt:i4>
      </vt:variant>
      <vt:variant>
        <vt:i4>1</vt:i4>
      </vt:variant>
      <vt:variant>
        <vt:lpwstr>Imagen 2a</vt:lpwstr>
      </vt:variant>
      <vt:variant>
        <vt:lpwstr/>
      </vt:variant>
      <vt:variant>
        <vt:i4>5701709</vt:i4>
      </vt:variant>
      <vt:variant>
        <vt:i4>84528</vt:i4>
      </vt:variant>
      <vt:variant>
        <vt:i4>1033</vt:i4>
      </vt:variant>
      <vt:variant>
        <vt:i4>1</vt:i4>
      </vt:variant>
      <vt:variant>
        <vt:lpwstr>Imagen 3</vt:lpwstr>
      </vt:variant>
      <vt:variant>
        <vt:lpwstr/>
      </vt:variant>
      <vt:variant>
        <vt:i4>3407916</vt:i4>
      </vt:variant>
      <vt:variant>
        <vt:i4>90079</vt:i4>
      </vt:variant>
      <vt:variant>
        <vt:i4>1034</vt:i4>
      </vt:variant>
      <vt:variant>
        <vt:i4>1</vt:i4>
      </vt:variant>
      <vt:variant>
        <vt:lpwstr>Imagen 1aa</vt:lpwstr>
      </vt:variant>
      <vt:variant>
        <vt:lpwstr/>
      </vt:variant>
      <vt:variant>
        <vt:i4>3276896</vt:i4>
      </vt:variant>
      <vt:variant>
        <vt:i4>93879</vt:i4>
      </vt:variant>
      <vt:variant>
        <vt:i4>1035</vt:i4>
      </vt:variant>
      <vt:variant>
        <vt:i4>1</vt:i4>
      </vt:variant>
      <vt:variant>
        <vt:lpwstr>JAVI- DIA DE TODOS LOS SANTOS (11)</vt:lpwstr>
      </vt:variant>
      <vt:variant>
        <vt:lpwstr/>
      </vt:variant>
      <vt:variant>
        <vt:i4>5767369</vt:i4>
      </vt:variant>
      <vt:variant>
        <vt:i4>124552</vt:i4>
      </vt:variant>
      <vt:variant>
        <vt:i4>1036</vt:i4>
      </vt:variant>
      <vt:variant>
        <vt:i4>1</vt:i4>
      </vt:variant>
      <vt:variant>
        <vt:lpwstr>Hernández - fig1</vt:lpwstr>
      </vt:variant>
      <vt:variant>
        <vt:lpwstr/>
      </vt:variant>
      <vt:variant>
        <vt:i4>3342397</vt:i4>
      </vt:variant>
      <vt:variant>
        <vt:i4>139605</vt:i4>
      </vt:variant>
      <vt:variant>
        <vt:i4>1037</vt:i4>
      </vt:variant>
      <vt:variant>
        <vt:i4>1</vt:i4>
      </vt:variant>
      <vt:variant>
        <vt:lpwstr>mapa 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PAISAJE DESÉRTICO Y EL AISLAMIENTO COMO ESCENARIO Y ESCENA TURÍSTICA</dc:title>
  <dc:subject/>
  <dc:creator>Usuario</dc:creator>
  <cp:keywords/>
  <dc:description/>
  <cp:lastModifiedBy>EUT162</cp:lastModifiedBy>
  <cp:revision>3</cp:revision>
  <dcterms:created xsi:type="dcterms:W3CDTF">2017-02-20T15:23:00Z</dcterms:created>
  <dcterms:modified xsi:type="dcterms:W3CDTF">2017-02-20T15:29:00Z</dcterms:modified>
</cp:coreProperties>
</file>